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BDF" w:rsidRPr="00246775" w:rsidRDefault="00F63BDF" w:rsidP="00F63BDF">
      <w:pPr>
        <w:pBdr>
          <w:bottom w:val="thinThickSmallGap" w:sz="12" w:space="1" w:color="auto"/>
        </w:pBdr>
        <w:rPr>
          <w:rFonts w:ascii="Times New Roman" w:eastAsia="Times New Roman" w:hAnsi="Times New Roman" w:cs="Times New Roman"/>
          <w:sz w:val="4"/>
          <w:szCs w:val="4"/>
          <w:lang w:val="bg-BG" w:eastAsia="bg-BG"/>
        </w:rPr>
      </w:pPr>
      <w:r>
        <w:rPr>
          <w:rFonts w:ascii="Times New Roman" w:eastAsia="Times New Roman" w:hAnsi="Times New Roman" w:cs="Times New Roman"/>
          <w:noProof/>
          <w:lang w:val="bg-BG" w:eastAsia="bg-BG"/>
        </w:rPr>
        <mc:AlternateContent>
          <mc:Choice Requires="wps">
            <w:drawing>
              <wp:anchor distT="0" distB="0" distL="114300" distR="114300" simplePos="0" relativeHeight="251659264" behindDoc="0" locked="0" layoutInCell="1" allowOverlap="1" wp14:anchorId="53C932AD" wp14:editId="68A9F960">
                <wp:simplePos x="0" y="0"/>
                <wp:positionH relativeFrom="column">
                  <wp:posOffset>1058545</wp:posOffset>
                </wp:positionH>
                <wp:positionV relativeFrom="paragraph">
                  <wp:posOffset>-11430</wp:posOffset>
                </wp:positionV>
                <wp:extent cx="4576445" cy="546100"/>
                <wp:effectExtent l="0" t="0" r="0" b="0"/>
                <wp:wrapNone/>
                <wp:docPr id="11" name="Текстово 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6445" cy="54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4CD" w:rsidRPr="00246775" w:rsidRDefault="00F334CD" w:rsidP="00F63BDF">
                            <w:pPr>
                              <w:rPr>
                                <w:rFonts w:ascii="Times New Roman" w:hAnsi="Times New Roman" w:cs="Times New Roman"/>
                                <w:szCs w:val="22"/>
                              </w:rPr>
                            </w:pPr>
                            <w:r w:rsidRPr="00246775">
                              <w:rPr>
                                <w:rFonts w:ascii="Times New Roman" w:hAnsi="Times New Roman" w:cs="Times New Roman"/>
                                <w:sz w:val="60"/>
                              </w:rPr>
                              <w:t>ОБЩИНА ГОЦЕ ДЕЛЧЕВ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11" o:spid="_x0000_s1026" type="#_x0000_t202" style="position:absolute;margin-left:83.35pt;margin-top:-.9pt;width:360.35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" stroked="f">
                <v:textbox>
                  <w:txbxContent>
                    <w:p w:rsidR="00F334CD" w:rsidRPr="00246775" w:rsidRDefault="00F334CD" w:rsidP="00F63BDF">
                      <w:pPr>
                        <w:rPr>
                          <w:rFonts w:ascii="Times New Roman" w:hAnsi="Times New Roman" w:cs="Times New Roman"/>
                          <w:szCs w:val="22"/>
                        </w:rPr>
                      </w:pPr>
                      <w:r w:rsidRPr="00246775">
                        <w:rPr>
                          <w:rFonts w:ascii="Times New Roman" w:hAnsi="Times New Roman" w:cs="Times New Roman"/>
                          <w:sz w:val="60"/>
                        </w:rPr>
                        <w:t>ОБЩИНА ГОЦЕ ДЕЛЧЕВ</w:t>
                      </w:r>
                    </w:p>
                  </w:txbxContent>
                </v:textbox>
              </v:shape>
            </w:pict>
          </mc:Fallback>
        </mc:AlternateContent>
      </w:r>
      <w:r>
        <w:rPr>
          <w:rFonts w:ascii="Times New Roman" w:eastAsia="Times New Roman" w:hAnsi="Times New Roman" w:cs="Times New Roman"/>
          <w:noProof/>
          <w:lang w:val="bg-BG" w:eastAsia="bg-BG"/>
        </w:rPr>
        <w:drawing>
          <wp:inline distT="0" distB="0" distL="0" distR="0" wp14:anchorId="5BD0D29B" wp14:editId="752C7260">
            <wp:extent cx="683895" cy="842645"/>
            <wp:effectExtent l="0" t="0" r="1905" b="0"/>
            <wp:docPr id="10" name="Картина 10" descr="Копие%20от%20GerbGD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1" descr="Копие%20от%20GerbGD_A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95" cy="842645"/>
                    </a:xfrm>
                    <a:prstGeom prst="rect">
                      <a:avLst/>
                    </a:prstGeom>
                    <a:noFill/>
                    <a:ln>
                      <a:noFill/>
                    </a:ln>
                  </pic:spPr>
                </pic:pic>
              </a:graphicData>
            </a:graphic>
          </wp:inline>
        </w:drawing>
      </w:r>
    </w:p>
    <w:p w:rsidR="00F63BDF" w:rsidRDefault="00F63BDF" w:rsidP="00F63BDF">
      <w:pPr>
        <w:autoSpaceDE w:val="0"/>
        <w:autoSpaceDN w:val="0"/>
        <w:adjustRightInd w:val="0"/>
        <w:jc w:val="center"/>
        <w:outlineLvl w:val="1"/>
        <w:rPr>
          <w:rFonts w:ascii="Times New Roman" w:hAnsi="Times New Roman" w:cs="Times New Roman"/>
          <w:b/>
          <w:sz w:val="28"/>
          <w:highlight w:val="yellow"/>
          <w:lang w:val="bg-BG"/>
        </w:rPr>
      </w:pPr>
    </w:p>
    <w:p w:rsidR="00F63BDF" w:rsidRPr="00246775" w:rsidRDefault="00F63BDF" w:rsidP="00F63BDF">
      <w:pPr>
        <w:autoSpaceDE w:val="0"/>
        <w:autoSpaceDN w:val="0"/>
        <w:adjustRightInd w:val="0"/>
        <w:jc w:val="center"/>
        <w:outlineLvl w:val="1"/>
        <w:rPr>
          <w:rFonts w:ascii="Times New Roman" w:hAnsi="Times New Roman" w:cs="Times New Roman"/>
          <w:b/>
          <w:sz w:val="28"/>
          <w:lang w:val="bg-BG"/>
        </w:rPr>
      </w:pPr>
      <w:r w:rsidRPr="00246775">
        <w:rPr>
          <w:rFonts w:ascii="Times New Roman" w:hAnsi="Times New Roman" w:cs="Times New Roman"/>
          <w:b/>
          <w:sz w:val="28"/>
          <w:lang w:val="bg-BG"/>
        </w:rPr>
        <w:t xml:space="preserve">ДОКУМЕНТАЦИЯ </w:t>
      </w:r>
    </w:p>
    <w:p w:rsidR="00F63BDF" w:rsidRPr="00246775" w:rsidRDefault="00F63BDF" w:rsidP="00F63BDF">
      <w:pPr>
        <w:autoSpaceDE w:val="0"/>
        <w:autoSpaceDN w:val="0"/>
        <w:adjustRightInd w:val="0"/>
        <w:jc w:val="center"/>
        <w:outlineLvl w:val="1"/>
        <w:rPr>
          <w:rFonts w:ascii="Times New Roman" w:hAnsi="Times New Roman" w:cs="Times New Roman"/>
          <w:b/>
          <w:sz w:val="28"/>
          <w:lang w:val="bg-BG"/>
        </w:rPr>
      </w:pPr>
    </w:p>
    <w:p w:rsidR="00F63BDF" w:rsidRPr="00246775" w:rsidRDefault="00F63BDF" w:rsidP="00F63BDF">
      <w:pPr>
        <w:autoSpaceDE w:val="0"/>
        <w:autoSpaceDN w:val="0"/>
        <w:adjustRightInd w:val="0"/>
        <w:jc w:val="center"/>
        <w:outlineLvl w:val="1"/>
        <w:rPr>
          <w:rFonts w:ascii="Times New Roman" w:hAnsi="Times New Roman" w:cs="Times New Roman"/>
          <w:b/>
          <w:sz w:val="28"/>
          <w:lang w:val="bg-BG"/>
        </w:rPr>
      </w:pPr>
    </w:p>
    <w:p w:rsidR="00F63BDF" w:rsidRPr="00246775" w:rsidRDefault="00F63BDF" w:rsidP="00F63BDF">
      <w:pPr>
        <w:autoSpaceDE w:val="0"/>
        <w:autoSpaceDN w:val="0"/>
        <w:adjustRightInd w:val="0"/>
        <w:jc w:val="center"/>
        <w:outlineLvl w:val="1"/>
        <w:rPr>
          <w:rFonts w:ascii="Times New Roman" w:hAnsi="Times New Roman" w:cs="Times New Roman"/>
          <w:b/>
          <w:sz w:val="28"/>
          <w:lang w:val="bg-BG"/>
        </w:rPr>
      </w:pPr>
      <w:r w:rsidRPr="00246775">
        <w:rPr>
          <w:rFonts w:ascii="Times New Roman" w:hAnsi="Times New Roman" w:cs="Times New Roman"/>
          <w:b/>
          <w:sz w:val="28"/>
          <w:lang w:val="bg-BG"/>
        </w:rPr>
        <w:t>ЗА  ВЪЗЛАГАНЕ НА</w:t>
      </w:r>
    </w:p>
    <w:p w:rsidR="00F63BDF" w:rsidRPr="00246775" w:rsidRDefault="00F63BDF" w:rsidP="00F63BDF">
      <w:pPr>
        <w:autoSpaceDE w:val="0"/>
        <w:autoSpaceDN w:val="0"/>
        <w:adjustRightInd w:val="0"/>
        <w:jc w:val="center"/>
        <w:outlineLvl w:val="1"/>
        <w:rPr>
          <w:rFonts w:ascii="Times New Roman" w:hAnsi="Times New Roman" w:cs="Times New Roman"/>
          <w:b/>
          <w:sz w:val="28"/>
          <w:lang w:val="bg-BG"/>
        </w:rPr>
      </w:pPr>
    </w:p>
    <w:p w:rsidR="00F63BDF" w:rsidRPr="00246775" w:rsidRDefault="00F63BDF" w:rsidP="00F63BDF">
      <w:pPr>
        <w:autoSpaceDE w:val="0"/>
        <w:autoSpaceDN w:val="0"/>
        <w:adjustRightInd w:val="0"/>
        <w:jc w:val="center"/>
        <w:outlineLvl w:val="1"/>
        <w:rPr>
          <w:rFonts w:ascii="Times New Roman" w:hAnsi="Times New Roman" w:cs="Times New Roman"/>
          <w:b/>
          <w:sz w:val="28"/>
          <w:lang w:val="bg-BG"/>
        </w:rPr>
      </w:pPr>
    </w:p>
    <w:p w:rsidR="00F63BDF" w:rsidRPr="00246775" w:rsidRDefault="00F63BDF" w:rsidP="00F63BDF">
      <w:pPr>
        <w:autoSpaceDE w:val="0"/>
        <w:autoSpaceDN w:val="0"/>
        <w:adjustRightInd w:val="0"/>
        <w:jc w:val="center"/>
        <w:outlineLvl w:val="1"/>
        <w:rPr>
          <w:rFonts w:ascii="Times New Roman" w:hAnsi="Times New Roman" w:cs="Times New Roman"/>
          <w:b/>
          <w:sz w:val="28"/>
          <w:lang w:val="bg-BG"/>
        </w:rPr>
      </w:pPr>
      <w:r w:rsidRPr="00246775">
        <w:rPr>
          <w:rFonts w:ascii="Times New Roman" w:hAnsi="Times New Roman" w:cs="Times New Roman"/>
          <w:b/>
          <w:sz w:val="28"/>
          <w:lang w:val="bg-BG"/>
        </w:rPr>
        <w:t>ОБЩЕСТВЕНА ПОРЪЧКА ЧРЕЗ ПУБЛИЧНО СЪСТЕЗАНИЕ</w:t>
      </w:r>
    </w:p>
    <w:p w:rsidR="00F63BDF" w:rsidRPr="00246775" w:rsidRDefault="00F63BDF" w:rsidP="00F63BDF">
      <w:pPr>
        <w:autoSpaceDE w:val="0"/>
        <w:autoSpaceDN w:val="0"/>
        <w:adjustRightInd w:val="0"/>
        <w:jc w:val="center"/>
        <w:outlineLvl w:val="1"/>
        <w:rPr>
          <w:rFonts w:ascii="Times New Roman" w:hAnsi="Times New Roman" w:cs="Times New Roman"/>
          <w:b/>
          <w:sz w:val="28"/>
          <w:lang w:val="bg-BG"/>
        </w:rPr>
      </w:pPr>
    </w:p>
    <w:p w:rsidR="00F63BDF" w:rsidRPr="00246775" w:rsidRDefault="00F63BDF" w:rsidP="00F63BDF">
      <w:pPr>
        <w:autoSpaceDE w:val="0"/>
        <w:autoSpaceDN w:val="0"/>
        <w:adjustRightInd w:val="0"/>
        <w:jc w:val="center"/>
        <w:outlineLvl w:val="1"/>
        <w:rPr>
          <w:rFonts w:ascii="Times New Roman" w:hAnsi="Times New Roman" w:cs="Times New Roman"/>
          <w:b/>
          <w:sz w:val="28"/>
          <w:lang w:val="bg-BG"/>
        </w:rPr>
      </w:pPr>
      <w:r w:rsidRPr="00246775">
        <w:rPr>
          <w:rFonts w:ascii="Times New Roman" w:hAnsi="Times New Roman" w:cs="Times New Roman"/>
          <w:b/>
          <w:sz w:val="28"/>
          <w:lang w:val="bg-BG"/>
        </w:rPr>
        <w:t>с предмет:</w:t>
      </w:r>
    </w:p>
    <w:p w:rsidR="00F63BDF" w:rsidRPr="00246775" w:rsidRDefault="00F63BDF" w:rsidP="00F63BDF">
      <w:pPr>
        <w:autoSpaceDE w:val="0"/>
        <w:autoSpaceDN w:val="0"/>
        <w:adjustRightInd w:val="0"/>
        <w:jc w:val="center"/>
        <w:outlineLvl w:val="1"/>
        <w:rPr>
          <w:rFonts w:ascii="Times New Roman" w:hAnsi="Times New Roman" w:cs="Times New Roman"/>
          <w:b/>
          <w:sz w:val="28"/>
          <w:highlight w:val="yellow"/>
          <w:lang w:val="bg-BG"/>
        </w:rPr>
      </w:pPr>
    </w:p>
    <w:bookmarkStart w:id="0" w:name="_GoBack"/>
    <w:bookmarkStart w:id="1" w:name="_MON_1586249121"/>
    <w:bookmarkEnd w:id="1"/>
    <w:p w:rsidR="00F63BDF" w:rsidRPr="00246775" w:rsidRDefault="00CC2F06" w:rsidP="00F63BDF">
      <w:pPr>
        <w:autoSpaceDE w:val="0"/>
        <w:autoSpaceDN w:val="0"/>
        <w:adjustRightInd w:val="0"/>
        <w:jc w:val="center"/>
        <w:outlineLvl w:val="1"/>
        <w:rPr>
          <w:rFonts w:ascii="Times New Roman" w:hAnsi="Times New Roman" w:cs="Times New Roman"/>
          <w:b/>
          <w:sz w:val="36"/>
          <w:szCs w:val="36"/>
          <w:highlight w:val="yellow"/>
          <w:lang w:val="bg-BG"/>
        </w:rPr>
      </w:pPr>
      <w:r w:rsidRPr="00F334CD">
        <w:rPr>
          <w:rFonts w:ascii="Times New Roman" w:hAnsi="Times New Roman" w:cs="Times New Roman"/>
          <w:sz w:val="28"/>
          <w:szCs w:val="28"/>
          <w:lang w:val="bg-BG"/>
        </w:rPr>
        <w:object w:dxaOrig="9072" w:dyaOrig="9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9pt;height:482.7pt" o:ole="">
            <v:imagedata r:id="rId9" o:title=""/>
          </v:shape>
          <o:OLEObject Type="Embed" ProgID="Word.Document.12" ShapeID="_x0000_i1027" DrawAspect="Content" ObjectID="_1586261627" r:id="rId10">
            <o:FieldCodes>\s</o:FieldCodes>
          </o:OLEObject>
        </w:object>
      </w:r>
      <w:bookmarkEnd w:id="0"/>
    </w:p>
    <w:p w:rsidR="00F63BDF" w:rsidRPr="00246775" w:rsidRDefault="00F63BDF" w:rsidP="00F63BDF">
      <w:pPr>
        <w:autoSpaceDE w:val="0"/>
        <w:autoSpaceDN w:val="0"/>
        <w:adjustRightInd w:val="0"/>
        <w:jc w:val="center"/>
        <w:outlineLvl w:val="1"/>
        <w:rPr>
          <w:rFonts w:ascii="Times New Roman" w:hAnsi="Times New Roman" w:cs="Times New Roman"/>
          <w:b/>
          <w:sz w:val="36"/>
          <w:szCs w:val="36"/>
          <w:highlight w:val="yellow"/>
          <w:lang w:val="bg-BG"/>
        </w:rPr>
      </w:pPr>
    </w:p>
    <w:p w:rsidR="00F63BDF" w:rsidRPr="00246775" w:rsidRDefault="00F63BDF" w:rsidP="00F63BDF">
      <w:pPr>
        <w:autoSpaceDE w:val="0"/>
        <w:autoSpaceDN w:val="0"/>
        <w:adjustRightInd w:val="0"/>
        <w:jc w:val="center"/>
        <w:outlineLvl w:val="1"/>
        <w:rPr>
          <w:rFonts w:ascii="Times New Roman" w:hAnsi="Times New Roman" w:cs="Times New Roman"/>
          <w:b/>
          <w:sz w:val="36"/>
          <w:szCs w:val="36"/>
          <w:highlight w:val="yellow"/>
          <w:lang w:val="bg-BG"/>
        </w:rPr>
      </w:pPr>
    </w:p>
    <w:p w:rsidR="00F63BDF" w:rsidRPr="00246775" w:rsidRDefault="00F63BDF" w:rsidP="00F63BDF">
      <w:pPr>
        <w:autoSpaceDE w:val="0"/>
        <w:autoSpaceDN w:val="0"/>
        <w:adjustRightInd w:val="0"/>
        <w:jc w:val="center"/>
        <w:outlineLvl w:val="1"/>
        <w:rPr>
          <w:rFonts w:ascii="Times New Roman" w:hAnsi="Times New Roman" w:cs="Times New Roman"/>
          <w:b/>
          <w:sz w:val="36"/>
          <w:szCs w:val="36"/>
          <w:highlight w:val="yellow"/>
          <w:lang w:val="bg-BG"/>
        </w:rPr>
      </w:pPr>
    </w:p>
    <w:p w:rsidR="00F63BDF" w:rsidRPr="00246775" w:rsidRDefault="00F63BDF" w:rsidP="00F63BDF">
      <w:pPr>
        <w:autoSpaceDE w:val="0"/>
        <w:autoSpaceDN w:val="0"/>
        <w:adjustRightInd w:val="0"/>
        <w:jc w:val="center"/>
        <w:outlineLvl w:val="1"/>
        <w:rPr>
          <w:rFonts w:ascii="Times New Roman" w:hAnsi="Times New Roman" w:cs="Times New Roman"/>
          <w:b/>
          <w:sz w:val="36"/>
          <w:szCs w:val="36"/>
          <w:highlight w:val="yellow"/>
          <w:lang w:val="bg-BG"/>
        </w:rPr>
      </w:pPr>
    </w:p>
    <w:p w:rsidR="00F63BDF" w:rsidRPr="00246775" w:rsidRDefault="00F63BDF" w:rsidP="00F63BDF">
      <w:pPr>
        <w:autoSpaceDE w:val="0"/>
        <w:autoSpaceDN w:val="0"/>
        <w:adjustRightInd w:val="0"/>
        <w:jc w:val="center"/>
        <w:outlineLvl w:val="1"/>
        <w:rPr>
          <w:rFonts w:ascii="Times New Roman" w:hAnsi="Times New Roman" w:cs="Times New Roman"/>
          <w:b/>
          <w:sz w:val="36"/>
          <w:szCs w:val="36"/>
          <w:highlight w:val="yellow"/>
          <w:lang w:val="bg-BG"/>
        </w:rPr>
      </w:pPr>
    </w:p>
    <w:p w:rsidR="00F63BDF" w:rsidRPr="00246775" w:rsidRDefault="00F63BDF" w:rsidP="00F63BDF">
      <w:pPr>
        <w:autoSpaceDE w:val="0"/>
        <w:autoSpaceDN w:val="0"/>
        <w:adjustRightInd w:val="0"/>
        <w:jc w:val="center"/>
        <w:outlineLvl w:val="1"/>
        <w:rPr>
          <w:rFonts w:ascii="Times New Roman" w:hAnsi="Times New Roman" w:cs="Times New Roman"/>
          <w:b/>
          <w:sz w:val="36"/>
          <w:szCs w:val="36"/>
          <w:highlight w:val="yellow"/>
          <w:lang w:val="bg-BG"/>
        </w:rPr>
      </w:pPr>
    </w:p>
    <w:p w:rsidR="00F63BDF" w:rsidRPr="00246775" w:rsidRDefault="00F63BDF" w:rsidP="00F63BDF">
      <w:pPr>
        <w:autoSpaceDE w:val="0"/>
        <w:autoSpaceDN w:val="0"/>
        <w:adjustRightInd w:val="0"/>
        <w:jc w:val="center"/>
        <w:outlineLvl w:val="1"/>
        <w:rPr>
          <w:rFonts w:ascii="Times New Roman" w:hAnsi="Times New Roman" w:cs="Times New Roman"/>
          <w:b/>
          <w:sz w:val="36"/>
          <w:szCs w:val="36"/>
          <w:highlight w:val="yellow"/>
          <w:lang w:val="bg-BG"/>
        </w:rPr>
      </w:pPr>
    </w:p>
    <w:p w:rsidR="00F63BDF" w:rsidRPr="00246775" w:rsidRDefault="00F63BDF" w:rsidP="00F63BDF">
      <w:pPr>
        <w:autoSpaceDE w:val="0"/>
        <w:autoSpaceDN w:val="0"/>
        <w:adjustRightInd w:val="0"/>
        <w:jc w:val="center"/>
        <w:outlineLvl w:val="1"/>
        <w:rPr>
          <w:rFonts w:ascii="Times New Roman" w:hAnsi="Times New Roman" w:cs="Times New Roman"/>
          <w:lang w:val="bg-BG"/>
        </w:rPr>
      </w:pPr>
      <w:r w:rsidRPr="00246775">
        <w:rPr>
          <w:rFonts w:ascii="Times New Roman" w:hAnsi="Times New Roman" w:cs="Times New Roman"/>
          <w:lang w:val="bg-BG"/>
        </w:rPr>
        <w:t>2018 г.</w:t>
      </w:r>
    </w:p>
    <w:p w:rsidR="00F63BDF" w:rsidRPr="00246775" w:rsidRDefault="00F63BDF" w:rsidP="00F63BDF">
      <w:pPr>
        <w:autoSpaceDE w:val="0"/>
        <w:autoSpaceDN w:val="0"/>
        <w:adjustRightInd w:val="0"/>
        <w:ind w:firstLine="697"/>
        <w:outlineLvl w:val="1"/>
        <w:rPr>
          <w:rFonts w:ascii="Times New Roman" w:hAnsi="Times New Roman" w:cs="Times New Roman"/>
          <w:b/>
          <w:highlight w:val="yellow"/>
          <w:lang w:val="bg-BG"/>
        </w:rPr>
      </w:pPr>
    </w:p>
    <w:p w:rsidR="00F63BDF" w:rsidRPr="00246775" w:rsidRDefault="00F63BDF" w:rsidP="00F63BDF">
      <w:pPr>
        <w:rPr>
          <w:rFonts w:ascii="Times New Roman" w:hAnsi="Times New Roman" w:cs="Times New Roman"/>
          <w:b/>
          <w:highlight w:val="yellow"/>
          <w:lang w:val="bg-BG"/>
        </w:rPr>
      </w:pPr>
      <w:r w:rsidRPr="00246775">
        <w:rPr>
          <w:rFonts w:ascii="Times New Roman" w:hAnsi="Times New Roman" w:cs="Times New Roman"/>
          <w:b/>
          <w:highlight w:val="yellow"/>
          <w:lang w:val="bg-BG"/>
        </w:rPr>
        <w:br w:type="page"/>
      </w:r>
    </w:p>
    <w:p w:rsidR="00F63BDF" w:rsidRPr="00F63BDF" w:rsidRDefault="00F63BDF" w:rsidP="00F63BDF">
      <w:pPr>
        <w:pStyle w:val="1"/>
        <w:rPr>
          <w:rFonts w:ascii="Times New Roman" w:hAnsi="Times New Roman" w:cs="Times New Roman"/>
          <w:color w:val="auto"/>
        </w:rPr>
      </w:pPr>
      <w:bookmarkStart w:id="2" w:name="_Toc379206462"/>
      <w:r w:rsidRPr="00F63BDF">
        <w:rPr>
          <w:rFonts w:ascii="Times New Roman" w:hAnsi="Times New Roman" w:cs="Times New Roman"/>
          <w:color w:val="auto"/>
        </w:rPr>
        <w:lastRenderedPageBreak/>
        <w:t>СЪДЪРЖАНИЕ</w:t>
      </w:r>
      <w:bookmarkEnd w:id="2"/>
    </w:p>
    <w:p w:rsidR="00F63BDF" w:rsidRPr="00F63BDF" w:rsidRDefault="00F63BDF" w:rsidP="00F63BDF">
      <w:pPr>
        <w:rPr>
          <w:rFonts w:ascii="Times New Roman" w:hAnsi="Times New Roman" w:cs="Times New Roman"/>
          <w:lang w:val="bg-BG"/>
        </w:rPr>
      </w:pPr>
    </w:p>
    <w:p w:rsidR="00F63BDF" w:rsidRPr="00F63BDF" w:rsidRDefault="00F63BDF" w:rsidP="00F63BDF">
      <w:pPr>
        <w:pStyle w:val="12"/>
        <w:tabs>
          <w:tab w:val="right" w:leader="dot" w:pos="9629"/>
        </w:tabs>
        <w:rPr>
          <w:noProof/>
          <w:lang w:val="bg-BG" w:eastAsia="ja-JP"/>
        </w:rPr>
      </w:pPr>
      <w:r w:rsidRPr="00F63BDF">
        <w:rPr>
          <w:rFonts w:ascii="Times New Roman" w:hAnsi="Times New Roman" w:cs="Times New Roman"/>
          <w:lang w:val="bg-BG"/>
        </w:rPr>
        <w:fldChar w:fldCharType="begin"/>
      </w:r>
      <w:r w:rsidRPr="00F63BDF">
        <w:rPr>
          <w:rFonts w:ascii="Times New Roman" w:hAnsi="Times New Roman" w:cs="Times New Roman"/>
          <w:lang w:val="bg-BG"/>
        </w:rPr>
        <w:instrText xml:space="preserve"> TOC \o "1-3" </w:instrText>
      </w:r>
      <w:r w:rsidRPr="00F63BDF">
        <w:rPr>
          <w:rFonts w:ascii="Times New Roman" w:hAnsi="Times New Roman" w:cs="Times New Roman"/>
          <w:lang w:val="bg-BG"/>
        </w:rPr>
        <w:fldChar w:fldCharType="separate"/>
      </w:r>
      <w:r w:rsidRPr="00F63BDF">
        <w:rPr>
          <w:rFonts w:ascii="Times New Roman" w:hAnsi="Times New Roman" w:cs="Times New Roman"/>
          <w:noProof/>
          <w:lang w:val="bg-BG"/>
        </w:rPr>
        <w:t>СЪДЪРЖАНИЕ</w:t>
      </w:r>
      <w:r w:rsidRPr="00F63BDF">
        <w:rPr>
          <w:noProof/>
          <w:lang w:val="bg-BG"/>
        </w:rPr>
        <w:tab/>
      </w:r>
      <w:r w:rsidRPr="00F63BDF">
        <w:rPr>
          <w:noProof/>
        </w:rPr>
        <w:fldChar w:fldCharType="begin"/>
      </w:r>
      <w:r w:rsidRPr="00F63BDF">
        <w:rPr>
          <w:noProof/>
          <w:lang w:val="bg-BG"/>
        </w:rPr>
        <w:instrText xml:space="preserve"> </w:instrText>
      </w:r>
      <w:r w:rsidRPr="00F63BDF">
        <w:rPr>
          <w:noProof/>
        </w:rPr>
        <w:instrText>PAGEREF</w:instrText>
      </w:r>
      <w:r w:rsidRPr="00F63BDF">
        <w:rPr>
          <w:noProof/>
          <w:lang w:val="bg-BG"/>
        </w:rPr>
        <w:instrText xml:space="preserve"> _</w:instrText>
      </w:r>
      <w:r w:rsidRPr="00F63BDF">
        <w:rPr>
          <w:noProof/>
        </w:rPr>
        <w:instrText>Toc</w:instrText>
      </w:r>
      <w:r w:rsidRPr="00F63BDF">
        <w:rPr>
          <w:noProof/>
          <w:lang w:val="bg-BG"/>
        </w:rPr>
        <w:instrText>379206462 \</w:instrText>
      </w:r>
      <w:r w:rsidRPr="00F63BDF">
        <w:rPr>
          <w:noProof/>
        </w:rPr>
        <w:instrText>h</w:instrText>
      </w:r>
      <w:r w:rsidRPr="00F63BDF">
        <w:rPr>
          <w:noProof/>
          <w:lang w:val="bg-BG"/>
        </w:rPr>
        <w:instrText xml:space="preserve"> </w:instrText>
      </w:r>
      <w:r w:rsidRPr="00F63BDF">
        <w:rPr>
          <w:noProof/>
        </w:rPr>
      </w:r>
      <w:r w:rsidRPr="00F63BDF">
        <w:rPr>
          <w:noProof/>
        </w:rPr>
        <w:fldChar w:fldCharType="separate"/>
      </w:r>
      <w:r w:rsidRPr="00F63BDF">
        <w:rPr>
          <w:noProof/>
          <w:lang w:val="bg-BG"/>
        </w:rPr>
        <w:t>2</w:t>
      </w:r>
      <w:r w:rsidRPr="00F63BDF">
        <w:rPr>
          <w:noProof/>
        </w:rPr>
        <w:fldChar w:fldCharType="end"/>
      </w:r>
    </w:p>
    <w:p w:rsidR="00F63BDF" w:rsidRPr="00F63BDF" w:rsidRDefault="00F63BDF" w:rsidP="00F63BDF">
      <w:pPr>
        <w:pStyle w:val="12"/>
        <w:tabs>
          <w:tab w:val="right" w:leader="dot" w:pos="9629"/>
        </w:tabs>
        <w:rPr>
          <w:noProof/>
          <w:lang w:val="bg-BG" w:eastAsia="ja-JP"/>
        </w:rPr>
      </w:pPr>
      <w:r w:rsidRPr="00F63BDF">
        <w:rPr>
          <w:rFonts w:ascii="Times New Roman" w:hAnsi="Times New Roman" w:cs="Times New Roman"/>
          <w:noProof/>
          <w:lang w:val="bg-BG"/>
        </w:rPr>
        <w:t>І. ОБЩА ИНФОРМАЦИЯ.</w:t>
      </w:r>
      <w:r w:rsidRPr="00F63BDF">
        <w:rPr>
          <w:noProof/>
          <w:lang w:val="bg-BG"/>
        </w:rPr>
        <w:tab/>
      </w:r>
      <w:r w:rsidRPr="00F63BDF">
        <w:rPr>
          <w:noProof/>
        </w:rPr>
        <w:fldChar w:fldCharType="begin"/>
      </w:r>
      <w:r w:rsidRPr="00F63BDF">
        <w:rPr>
          <w:noProof/>
          <w:lang w:val="bg-BG"/>
        </w:rPr>
        <w:instrText xml:space="preserve"> </w:instrText>
      </w:r>
      <w:r w:rsidRPr="00F63BDF">
        <w:rPr>
          <w:noProof/>
        </w:rPr>
        <w:instrText>PAGEREF</w:instrText>
      </w:r>
      <w:r w:rsidRPr="00F63BDF">
        <w:rPr>
          <w:noProof/>
          <w:lang w:val="bg-BG"/>
        </w:rPr>
        <w:instrText xml:space="preserve"> _</w:instrText>
      </w:r>
      <w:r w:rsidRPr="00F63BDF">
        <w:rPr>
          <w:noProof/>
        </w:rPr>
        <w:instrText>Toc</w:instrText>
      </w:r>
      <w:r w:rsidRPr="00F63BDF">
        <w:rPr>
          <w:noProof/>
          <w:lang w:val="bg-BG"/>
        </w:rPr>
        <w:instrText>379206463 \</w:instrText>
      </w:r>
      <w:r w:rsidRPr="00F63BDF">
        <w:rPr>
          <w:noProof/>
        </w:rPr>
        <w:instrText>h</w:instrText>
      </w:r>
      <w:r w:rsidRPr="00F63BDF">
        <w:rPr>
          <w:noProof/>
          <w:lang w:val="bg-BG"/>
        </w:rPr>
        <w:instrText xml:space="preserve"> </w:instrText>
      </w:r>
      <w:r w:rsidRPr="00F63BDF">
        <w:rPr>
          <w:noProof/>
        </w:rPr>
      </w:r>
      <w:r w:rsidRPr="00F63BDF">
        <w:rPr>
          <w:noProof/>
        </w:rPr>
        <w:fldChar w:fldCharType="separate"/>
      </w:r>
      <w:r w:rsidRPr="00F63BDF">
        <w:rPr>
          <w:noProof/>
          <w:lang w:val="bg-BG"/>
        </w:rPr>
        <w:t>3</w:t>
      </w:r>
      <w:r w:rsidRPr="00F63BDF">
        <w:rPr>
          <w:noProof/>
        </w:rPr>
        <w:fldChar w:fldCharType="end"/>
      </w:r>
    </w:p>
    <w:p w:rsidR="00F63BDF" w:rsidRPr="00F63BDF" w:rsidRDefault="00F63BDF" w:rsidP="00F63BDF">
      <w:pPr>
        <w:pStyle w:val="12"/>
        <w:tabs>
          <w:tab w:val="right" w:leader="dot" w:pos="9629"/>
        </w:tabs>
        <w:rPr>
          <w:noProof/>
          <w:lang w:val="bg-BG" w:eastAsia="ja-JP"/>
        </w:rPr>
      </w:pPr>
      <w:r w:rsidRPr="00F63BDF">
        <w:rPr>
          <w:rFonts w:ascii="Times New Roman" w:hAnsi="Times New Roman" w:cs="Times New Roman"/>
          <w:noProof/>
        </w:rPr>
        <w:t>II</w:t>
      </w:r>
      <w:r w:rsidRPr="00F63BDF">
        <w:rPr>
          <w:rFonts w:ascii="Times New Roman" w:hAnsi="Times New Roman" w:cs="Times New Roman"/>
          <w:noProof/>
          <w:lang w:val="bg-BG"/>
        </w:rPr>
        <w:t>. ТЕХНИЧЕСКА СПЕЦИФИКАЦИЯ</w:t>
      </w:r>
      <w:r w:rsidRPr="00F63BDF">
        <w:rPr>
          <w:noProof/>
          <w:lang w:val="bg-BG"/>
        </w:rPr>
        <w:tab/>
      </w:r>
      <w:r w:rsidRPr="00F63BDF">
        <w:rPr>
          <w:noProof/>
        </w:rPr>
        <w:fldChar w:fldCharType="begin"/>
      </w:r>
      <w:r w:rsidRPr="00F63BDF">
        <w:rPr>
          <w:noProof/>
          <w:lang w:val="bg-BG"/>
        </w:rPr>
        <w:instrText xml:space="preserve"> </w:instrText>
      </w:r>
      <w:r w:rsidRPr="00F63BDF">
        <w:rPr>
          <w:noProof/>
        </w:rPr>
        <w:instrText>PAGEREF</w:instrText>
      </w:r>
      <w:r w:rsidRPr="00F63BDF">
        <w:rPr>
          <w:noProof/>
          <w:lang w:val="bg-BG"/>
        </w:rPr>
        <w:instrText xml:space="preserve"> _</w:instrText>
      </w:r>
      <w:r w:rsidRPr="00F63BDF">
        <w:rPr>
          <w:noProof/>
        </w:rPr>
        <w:instrText>Toc</w:instrText>
      </w:r>
      <w:r w:rsidRPr="00F63BDF">
        <w:rPr>
          <w:noProof/>
          <w:lang w:val="bg-BG"/>
        </w:rPr>
        <w:instrText>379206464 \</w:instrText>
      </w:r>
      <w:r w:rsidRPr="00F63BDF">
        <w:rPr>
          <w:noProof/>
        </w:rPr>
        <w:instrText>h</w:instrText>
      </w:r>
      <w:r w:rsidRPr="00F63BDF">
        <w:rPr>
          <w:noProof/>
          <w:lang w:val="bg-BG"/>
        </w:rPr>
        <w:instrText xml:space="preserve"> </w:instrText>
      </w:r>
      <w:r w:rsidRPr="00F63BDF">
        <w:rPr>
          <w:noProof/>
        </w:rPr>
      </w:r>
      <w:r w:rsidRPr="00F63BDF">
        <w:rPr>
          <w:noProof/>
        </w:rPr>
        <w:fldChar w:fldCharType="separate"/>
      </w:r>
      <w:r w:rsidRPr="00F63BDF">
        <w:rPr>
          <w:noProof/>
          <w:lang w:val="bg-BG"/>
        </w:rPr>
        <w:t>6</w:t>
      </w:r>
      <w:r w:rsidRPr="00F63BDF">
        <w:rPr>
          <w:noProof/>
        </w:rPr>
        <w:fldChar w:fldCharType="end"/>
      </w:r>
    </w:p>
    <w:p w:rsidR="00F63BDF" w:rsidRPr="00F63BDF" w:rsidRDefault="00F63BDF" w:rsidP="00F63BDF">
      <w:pPr>
        <w:pStyle w:val="12"/>
        <w:tabs>
          <w:tab w:val="right" w:leader="dot" w:pos="9629"/>
        </w:tabs>
        <w:rPr>
          <w:noProof/>
          <w:lang w:val="bg-BG" w:eastAsia="ja-JP"/>
        </w:rPr>
      </w:pPr>
      <w:r w:rsidRPr="00F63BDF">
        <w:rPr>
          <w:rFonts w:ascii="Times New Roman" w:hAnsi="Times New Roman" w:cs="Times New Roman"/>
          <w:noProof/>
          <w:lang w:val="bg-BG"/>
        </w:rPr>
        <w:t>ІІ</w:t>
      </w:r>
      <w:r w:rsidRPr="00F63BDF">
        <w:rPr>
          <w:rFonts w:ascii="Times New Roman" w:hAnsi="Times New Roman" w:cs="Times New Roman"/>
          <w:noProof/>
        </w:rPr>
        <w:t>I</w:t>
      </w:r>
      <w:r w:rsidRPr="00F63BDF">
        <w:rPr>
          <w:rFonts w:ascii="Times New Roman" w:hAnsi="Times New Roman" w:cs="Times New Roman"/>
          <w:noProof/>
          <w:lang w:val="bg-BG"/>
        </w:rPr>
        <w:t>. ИЗИСКВАНИЯ КЪМ УЧАСТНИЦИТЕ</w:t>
      </w:r>
      <w:r w:rsidRPr="00F63BDF">
        <w:rPr>
          <w:noProof/>
          <w:lang w:val="bg-BG"/>
        </w:rPr>
        <w:tab/>
      </w:r>
      <w:r w:rsidRPr="00F63BDF">
        <w:rPr>
          <w:noProof/>
        </w:rPr>
        <w:fldChar w:fldCharType="begin"/>
      </w:r>
      <w:r w:rsidRPr="00F63BDF">
        <w:rPr>
          <w:noProof/>
          <w:lang w:val="bg-BG"/>
        </w:rPr>
        <w:instrText xml:space="preserve"> </w:instrText>
      </w:r>
      <w:r w:rsidRPr="00F63BDF">
        <w:rPr>
          <w:noProof/>
        </w:rPr>
        <w:instrText>PAGEREF</w:instrText>
      </w:r>
      <w:r w:rsidRPr="00F63BDF">
        <w:rPr>
          <w:noProof/>
          <w:lang w:val="bg-BG"/>
        </w:rPr>
        <w:instrText xml:space="preserve"> _</w:instrText>
      </w:r>
      <w:r w:rsidRPr="00F63BDF">
        <w:rPr>
          <w:noProof/>
        </w:rPr>
        <w:instrText>Toc</w:instrText>
      </w:r>
      <w:r w:rsidRPr="00F63BDF">
        <w:rPr>
          <w:noProof/>
          <w:lang w:val="bg-BG"/>
        </w:rPr>
        <w:instrText>379206465 \</w:instrText>
      </w:r>
      <w:r w:rsidRPr="00F63BDF">
        <w:rPr>
          <w:noProof/>
        </w:rPr>
        <w:instrText>h</w:instrText>
      </w:r>
      <w:r w:rsidRPr="00F63BDF">
        <w:rPr>
          <w:noProof/>
          <w:lang w:val="bg-BG"/>
        </w:rPr>
        <w:instrText xml:space="preserve"> </w:instrText>
      </w:r>
      <w:r w:rsidRPr="00F63BDF">
        <w:rPr>
          <w:noProof/>
        </w:rPr>
      </w:r>
      <w:r w:rsidRPr="00F63BDF">
        <w:rPr>
          <w:noProof/>
        </w:rPr>
        <w:fldChar w:fldCharType="separate"/>
      </w:r>
      <w:r w:rsidRPr="00F63BDF">
        <w:rPr>
          <w:noProof/>
          <w:lang w:val="bg-BG"/>
        </w:rPr>
        <w:t>7</w:t>
      </w:r>
      <w:r w:rsidRPr="00F63BDF">
        <w:rPr>
          <w:noProof/>
        </w:rPr>
        <w:fldChar w:fldCharType="end"/>
      </w:r>
    </w:p>
    <w:p w:rsidR="00F63BDF" w:rsidRPr="00F63BDF" w:rsidRDefault="00F63BDF" w:rsidP="00F63BDF">
      <w:pPr>
        <w:pStyle w:val="25"/>
        <w:tabs>
          <w:tab w:val="right" w:leader="dot" w:pos="9629"/>
        </w:tabs>
        <w:rPr>
          <w:noProof/>
          <w:lang w:val="bg-BG" w:eastAsia="ja-JP"/>
        </w:rPr>
      </w:pPr>
      <w:r w:rsidRPr="00F63BDF">
        <w:rPr>
          <w:rFonts w:ascii="Times New Roman" w:hAnsi="Times New Roman" w:cs="Times New Roman"/>
          <w:noProof/>
          <w:lang w:val="bg-BG"/>
        </w:rPr>
        <w:t>Общи изисквания към участниците</w:t>
      </w:r>
      <w:r w:rsidRPr="00F63BDF">
        <w:rPr>
          <w:noProof/>
          <w:lang w:val="bg-BG"/>
        </w:rPr>
        <w:tab/>
      </w:r>
      <w:r w:rsidRPr="00F63BDF">
        <w:rPr>
          <w:noProof/>
        </w:rPr>
        <w:fldChar w:fldCharType="begin"/>
      </w:r>
      <w:r w:rsidRPr="00F63BDF">
        <w:rPr>
          <w:noProof/>
          <w:lang w:val="bg-BG"/>
        </w:rPr>
        <w:instrText xml:space="preserve"> </w:instrText>
      </w:r>
      <w:r w:rsidRPr="00F63BDF">
        <w:rPr>
          <w:noProof/>
        </w:rPr>
        <w:instrText>PAGEREF</w:instrText>
      </w:r>
      <w:r w:rsidRPr="00F63BDF">
        <w:rPr>
          <w:noProof/>
          <w:lang w:val="bg-BG"/>
        </w:rPr>
        <w:instrText xml:space="preserve"> _</w:instrText>
      </w:r>
      <w:r w:rsidRPr="00F63BDF">
        <w:rPr>
          <w:noProof/>
        </w:rPr>
        <w:instrText>Toc</w:instrText>
      </w:r>
      <w:r w:rsidRPr="00F63BDF">
        <w:rPr>
          <w:noProof/>
          <w:lang w:val="bg-BG"/>
        </w:rPr>
        <w:instrText>379206466 \</w:instrText>
      </w:r>
      <w:r w:rsidRPr="00F63BDF">
        <w:rPr>
          <w:noProof/>
        </w:rPr>
        <w:instrText>h</w:instrText>
      </w:r>
      <w:r w:rsidRPr="00F63BDF">
        <w:rPr>
          <w:noProof/>
          <w:lang w:val="bg-BG"/>
        </w:rPr>
        <w:instrText xml:space="preserve"> </w:instrText>
      </w:r>
      <w:r w:rsidRPr="00F63BDF">
        <w:rPr>
          <w:noProof/>
        </w:rPr>
      </w:r>
      <w:r w:rsidRPr="00F63BDF">
        <w:rPr>
          <w:noProof/>
        </w:rPr>
        <w:fldChar w:fldCharType="separate"/>
      </w:r>
      <w:r w:rsidRPr="00F63BDF">
        <w:rPr>
          <w:noProof/>
          <w:lang w:val="bg-BG"/>
        </w:rPr>
        <w:t>7</w:t>
      </w:r>
      <w:r w:rsidRPr="00F63BDF">
        <w:rPr>
          <w:noProof/>
        </w:rPr>
        <w:fldChar w:fldCharType="end"/>
      </w:r>
    </w:p>
    <w:p w:rsidR="00F63BDF" w:rsidRPr="00F63BDF" w:rsidRDefault="00F63BDF" w:rsidP="00F63BDF">
      <w:pPr>
        <w:pStyle w:val="25"/>
        <w:tabs>
          <w:tab w:val="right" w:leader="dot" w:pos="9629"/>
        </w:tabs>
        <w:rPr>
          <w:noProof/>
          <w:lang w:val="bg-BG" w:eastAsia="ja-JP"/>
        </w:rPr>
      </w:pPr>
      <w:r w:rsidRPr="00F63BDF">
        <w:rPr>
          <w:rFonts w:ascii="Times New Roman" w:hAnsi="Times New Roman" w:cs="Times New Roman"/>
          <w:noProof/>
          <w:lang w:val="bg-BG"/>
        </w:rPr>
        <w:t>Участник - обединение</w:t>
      </w:r>
      <w:r w:rsidRPr="00F63BDF">
        <w:rPr>
          <w:noProof/>
          <w:lang w:val="bg-BG"/>
        </w:rPr>
        <w:tab/>
      </w:r>
      <w:r w:rsidRPr="00F63BDF">
        <w:rPr>
          <w:noProof/>
        </w:rPr>
        <w:fldChar w:fldCharType="begin"/>
      </w:r>
      <w:r w:rsidRPr="00F63BDF">
        <w:rPr>
          <w:noProof/>
          <w:lang w:val="bg-BG"/>
        </w:rPr>
        <w:instrText xml:space="preserve"> </w:instrText>
      </w:r>
      <w:r w:rsidRPr="00F63BDF">
        <w:rPr>
          <w:noProof/>
        </w:rPr>
        <w:instrText>PAGEREF</w:instrText>
      </w:r>
      <w:r w:rsidRPr="00F63BDF">
        <w:rPr>
          <w:noProof/>
          <w:lang w:val="bg-BG"/>
        </w:rPr>
        <w:instrText xml:space="preserve"> _</w:instrText>
      </w:r>
      <w:r w:rsidRPr="00F63BDF">
        <w:rPr>
          <w:noProof/>
        </w:rPr>
        <w:instrText>Toc</w:instrText>
      </w:r>
      <w:r w:rsidRPr="00F63BDF">
        <w:rPr>
          <w:noProof/>
          <w:lang w:val="bg-BG"/>
        </w:rPr>
        <w:instrText>379206467 \</w:instrText>
      </w:r>
      <w:r w:rsidRPr="00F63BDF">
        <w:rPr>
          <w:noProof/>
        </w:rPr>
        <w:instrText>h</w:instrText>
      </w:r>
      <w:r w:rsidRPr="00F63BDF">
        <w:rPr>
          <w:noProof/>
          <w:lang w:val="bg-BG"/>
        </w:rPr>
        <w:instrText xml:space="preserve"> </w:instrText>
      </w:r>
      <w:r w:rsidRPr="00F63BDF">
        <w:rPr>
          <w:noProof/>
        </w:rPr>
      </w:r>
      <w:r w:rsidRPr="00F63BDF">
        <w:rPr>
          <w:noProof/>
        </w:rPr>
        <w:fldChar w:fldCharType="separate"/>
      </w:r>
      <w:r w:rsidRPr="00F63BDF">
        <w:rPr>
          <w:noProof/>
          <w:lang w:val="bg-BG"/>
        </w:rPr>
        <w:t>7</w:t>
      </w:r>
      <w:r w:rsidRPr="00F63BDF">
        <w:rPr>
          <w:noProof/>
        </w:rPr>
        <w:fldChar w:fldCharType="end"/>
      </w:r>
    </w:p>
    <w:p w:rsidR="00F63BDF" w:rsidRPr="00F63BDF" w:rsidRDefault="00F63BDF" w:rsidP="00F63BDF">
      <w:pPr>
        <w:pStyle w:val="25"/>
        <w:tabs>
          <w:tab w:val="right" w:leader="dot" w:pos="9629"/>
        </w:tabs>
        <w:rPr>
          <w:noProof/>
          <w:lang w:val="bg-BG" w:eastAsia="ja-JP"/>
        </w:rPr>
      </w:pPr>
      <w:r w:rsidRPr="00F63BDF">
        <w:rPr>
          <w:rFonts w:ascii="Times New Roman" w:hAnsi="Times New Roman" w:cs="Times New Roman"/>
          <w:noProof/>
          <w:lang w:val="bg-BG"/>
        </w:rPr>
        <w:t>Подизпълнители</w:t>
      </w:r>
      <w:r w:rsidRPr="00F63BDF">
        <w:rPr>
          <w:noProof/>
          <w:lang w:val="bg-BG"/>
        </w:rPr>
        <w:tab/>
      </w:r>
      <w:r w:rsidRPr="00F63BDF">
        <w:rPr>
          <w:noProof/>
        </w:rPr>
        <w:fldChar w:fldCharType="begin"/>
      </w:r>
      <w:r w:rsidRPr="00F63BDF">
        <w:rPr>
          <w:noProof/>
          <w:lang w:val="bg-BG"/>
        </w:rPr>
        <w:instrText xml:space="preserve"> </w:instrText>
      </w:r>
      <w:r w:rsidRPr="00F63BDF">
        <w:rPr>
          <w:noProof/>
        </w:rPr>
        <w:instrText>PAGEREF</w:instrText>
      </w:r>
      <w:r w:rsidRPr="00F63BDF">
        <w:rPr>
          <w:noProof/>
          <w:lang w:val="bg-BG"/>
        </w:rPr>
        <w:instrText xml:space="preserve"> _</w:instrText>
      </w:r>
      <w:r w:rsidRPr="00F63BDF">
        <w:rPr>
          <w:noProof/>
        </w:rPr>
        <w:instrText>Toc</w:instrText>
      </w:r>
      <w:r w:rsidRPr="00F63BDF">
        <w:rPr>
          <w:noProof/>
          <w:lang w:val="bg-BG"/>
        </w:rPr>
        <w:instrText>379206468 \</w:instrText>
      </w:r>
      <w:r w:rsidRPr="00F63BDF">
        <w:rPr>
          <w:noProof/>
        </w:rPr>
        <w:instrText>h</w:instrText>
      </w:r>
      <w:r w:rsidRPr="00F63BDF">
        <w:rPr>
          <w:noProof/>
          <w:lang w:val="bg-BG"/>
        </w:rPr>
        <w:instrText xml:space="preserve"> </w:instrText>
      </w:r>
      <w:r w:rsidRPr="00F63BDF">
        <w:rPr>
          <w:noProof/>
        </w:rPr>
      </w:r>
      <w:r w:rsidRPr="00F63BDF">
        <w:rPr>
          <w:noProof/>
        </w:rPr>
        <w:fldChar w:fldCharType="separate"/>
      </w:r>
      <w:r w:rsidRPr="00F63BDF">
        <w:rPr>
          <w:noProof/>
          <w:lang w:val="bg-BG"/>
        </w:rPr>
        <w:t>7</w:t>
      </w:r>
      <w:r w:rsidRPr="00F63BDF">
        <w:rPr>
          <w:noProof/>
        </w:rPr>
        <w:fldChar w:fldCharType="end"/>
      </w:r>
    </w:p>
    <w:p w:rsidR="00F63BDF" w:rsidRPr="00F63BDF" w:rsidRDefault="00F63BDF" w:rsidP="00F63BDF">
      <w:pPr>
        <w:pStyle w:val="25"/>
        <w:tabs>
          <w:tab w:val="right" w:leader="dot" w:pos="9629"/>
        </w:tabs>
        <w:rPr>
          <w:noProof/>
          <w:lang w:val="bg-BG" w:eastAsia="ja-JP"/>
        </w:rPr>
      </w:pPr>
      <w:r w:rsidRPr="00F63BDF">
        <w:rPr>
          <w:rFonts w:ascii="Times New Roman" w:hAnsi="Times New Roman" w:cs="Times New Roman"/>
          <w:noProof/>
          <w:lang w:val="bg-BG"/>
        </w:rPr>
        <w:t>Използване на капацитета на трети лица</w:t>
      </w:r>
      <w:r w:rsidRPr="00F63BDF">
        <w:rPr>
          <w:noProof/>
          <w:lang w:val="bg-BG"/>
        </w:rPr>
        <w:tab/>
      </w:r>
      <w:r w:rsidRPr="00F63BDF">
        <w:rPr>
          <w:noProof/>
        </w:rPr>
        <w:fldChar w:fldCharType="begin"/>
      </w:r>
      <w:r w:rsidRPr="00F63BDF">
        <w:rPr>
          <w:noProof/>
          <w:lang w:val="bg-BG"/>
        </w:rPr>
        <w:instrText xml:space="preserve"> </w:instrText>
      </w:r>
      <w:r w:rsidRPr="00F63BDF">
        <w:rPr>
          <w:noProof/>
        </w:rPr>
        <w:instrText>PAGEREF</w:instrText>
      </w:r>
      <w:r w:rsidRPr="00F63BDF">
        <w:rPr>
          <w:noProof/>
          <w:lang w:val="bg-BG"/>
        </w:rPr>
        <w:instrText xml:space="preserve"> _</w:instrText>
      </w:r>
      <w:r w:rsidRPr="00F63BDF">
        <w:rPr>
          <w:noProof/>
        </w:rPr>
        <w:instrText>Toc</w:instrText>
      </w:r>
      <w:r w:rsidRPr="00F63BDF">
        <w:rPr>
          <w:noProof/>
          <w:lang w:val="bg-BG"/>
        </w:rPr>
        <w:instrText>379206469 \</w:instrText>
      </w:r>
      <w:r w:rsidRPr="00F63BDF">
        <w:rPr>
          <w:noProof/>
        </w:rPr>
        <w:instrText>h</w:instrText>
      </w:r>
      <w:r w:rsidRPr="00F63BDF">
        <w:rPr>
          <w:noProof/>
          <w:lang w:val="bg-BG"/>
        </w:rPr>
        <w:instrText xml:space="preserve"> </w:instrText>
      </w:r>
      <w:r w:rsidRPr="00F63BDF">
        <w:rPr>
          <w:noProof/>
        </w:rPr>
      </w:r>
      <w:r w:rsidRPr="00F63BDF">
        <w:rPr>
          <w:noProof/>
        </w:rPr>
        <w:fldChar w:fldCharType="separate"/>
      </w:r>
      <w:r w:rsidRPr="00F63BDF">
        <w:rPr>
          <w:noProof/>
          <w:lang w:val="bg-BG"/>
        </w:rPr>
        <w:t>8</w:t>
      </w:r>
      <w:r w:rsidRPr="00F63BDF">
        <w:rPr>
          <w:noProof/>
        </w:rPr>
        <w:fldChar w:fldCharType="end"/>
      </w:r>
    </w:p>
    <w:p w:rsidR="00F63BDF" w:rsidRPr="00F63BDF" w:rsidRDefault="00F63BDF" w:rsidP="00F63BDF">
      <w:pPr>
        <w:pStyle w:val="25"/>
        <w:tabs>
          <w:tab w:val="right" w:leader="dot" w:pos="9629"/>
        </w:tabs>
        <w:rPr>
          <w:noProof/>
          <w:lang w:val="bg-BG" w:eastAsia="ja-JP"/>
        </w:rPr>
      </w:pPr>
      <w:r w:rsidRPr="00F63BDF">
        <w:rPr>
          <w:rFonts w:ascii="Times New Roman" w:hAnsi="Times New Roman" w:cs="Times New Roman"/>
          <w:noProof/>
          <w:lang w:val="bg-BG"/>
        </w:rPr>
        <w:t>ЛИЧНО СЪСТОЯНИЕ НА УЧАСТНИЦИТЕ</w:t>
      </w:r>
      <w:r w:rsidRPr="00F63BDF">
        <w:rPr>
          <w:noProof/>
          <w:lang w:val="bg-BG"/>
        </w:rPr>
        <w:tab/>
      </w:r>
      <w:r w:rsidRPr="00F63BDF">
        <w:rPr>
          <w:noProof/>
        </w:rPr>
        <w:fldChar w:fldCharType="begin"/>
      </w:r>
      <w:r w:rsidRPr="00F63BDF">
        <w:rPr>
          <w:noProof/>
          <w:lang w:val="bg-BG"/>
        </w:rPr>
        <w:instrText xml:space="preserve"> </w:instrText>
      </w:r>
      <w:r w:rsidRPr="00F63BDF">
        <w:rPr>
          <w:noProof/>
        </w:rPr>
        <w:instrText>PAGEREF</w:instrText>
      </w:r>
      <w:r w:rsidRPr="00F63BDF">
        <w:rPr>
          <w:noProof/>
          <w:lang w:val="bg-BG"/>
        </w:rPr>
        <w:instrText xml:space="preserve"> _</w:instrText>
      </w:r>
      <w:r w:rsidRPr="00F63BDF">
        <w:rPr>
          <w:noProof/>
        </w:rPr>
        <w:instrText>Toc</w:instrText>
      </w:r>
      <w:r w:rsidRPr="00F63BDF">
        <w:rPr>
          <w:noProof/>
          <w:lang w:val="bg-BG"/>
        </w:rPr>
        <w:instrText>379206470 \</w:instrText>
      </w:r>
      <w:r w:rsidRPr="00F63BDF">
        <w:rPr>
          <w:noProof/>
        </w:rPr>
        <w:instrText>h</w:instrText>
      </w:r>
      <w:r w:rsidRPr="00F63BDF">
        <w:rPr>
          <w:noProof/>
          <w:lang w:val="bg-BG"/>
        </w:rPr>
        <w:instrText xml:space="preserve"> </w:instrText>
      </w:r>
      <w:r w:rsidRPr="00F63BDF">
        <w:rPr>
          <w:noProof/>
        </w:rPr>
      </w:r>
      <w:r w:rsidRPr="00F63BDF">
        <w:rPr>
          <w:noProof/>
        </w:rPr>
        <w:fldChar w:fldCharType="separate"/>
      </w:r>
      <w:r w:rsidRPr="00F63BDF">
        <w:rPr>
          <w:noProof/>
          <w:lang w:val="bg-BG"/>
        </w:rPr>
        <w:t>8</w:t>
      </w:r>
      <w:r w:rsidRPr="00F63BDF">
        <w:rPr>
          <w:noProof/>
        </w:rPr>
        <w:fldChar w:fldCharType="end"/>
      </w:r>
    </w:p>
    <w:p w:rsidR="00F63BDF" w:rsidRPr="00F63BDF" w:rsidRDefault="00F63BDF" w:rsidP="00F63BDF">
      <w:pPr>
        <w:pStyle w:val="25"/>
        <w:tabs>
          <w:tab w:val="right" w:leader="dot" w:pos="9629"/>
        </w:tabs>
        <w:rPr>
          <w:noProof/>
          <w:lang w:val="bg-BG" w:eastAsia="ja-JP"/>
        </w:rPr>
      </w:pPr>
      <w:r w:rsidRPr="00F63BDF">
        <w:rPr>
          <w:rFonts w:ascii="Times New Roman" w:hAnsi="Times New Roman" w:cs="Times New Roman"/>
          <w:noProof/>
          <w:lang w:val="bg-BG"/>
        </w:rPr>
        <w:t>КРИТЕРИИ ЗА ПОДБОР И ДОКУМЕНТИ ЗА ДОКАЗВАНЕ</w:t>
      </w:r>
      <w:r w:rsidRPr="00F63BDF">
        <w:rPr>
          <w:noProof/>
          <w:lang w:val="bg-BG"/>
        </w:rPr>
        <w:tab/>
      </w:r>
      <w:r w:rsidRPr="00F63BDF">
        <w:rPr>
          <w:noProof/>
        </w:rPr>
        <w:fldChar w:fldCharType="begin"/>
      </w:r>
      <w:r w:rsidRPr="00F63BDF">
        <w:rPr>
          <w:noProof/>
          <w:lang w:val="bg-BG"/>
        </w:rPr>
        <w:instrText xml:space="preserve"> </w:instrText>
      </w:r>
      <w:r w:rsidRPr="00F63BDF">
        <w:rPr>
          <w:noProof/>
        </w:rPr>
        <w:instrText>PAGEREF</w:instrText>
      </w:r>
      <w:r w:rsidRPr="00F63BDF">
        <w:rPr>
          <w:noProof/>
          <w:lang w:val="bg-BG"/>
        </w:rPr>
        <w:instrText xml:space="preserve"> _</w:instrText>
      </w:r>
      <w:r w:rsidRPr="00F63BDF">
        <w:rPr>
          <w:noProof/>
        </w:rPr>
        <w:instrText>Toc</w:instrText>
      </w:r>
      <w:r w:rsidRPr="00F63BDF">
        <w:rPr>
          <w:noProof/>
          <w:lang w:val="bg-BG"/>
        </w:rPr>
        <w:instrText>379206471 \</w:instrText>
      </w:r>
      <w:r w:rsidRPr="00F63BDF">
        <w:rPr>
          <w:noProof/>
        </w:rPr>
        <w:instrText>h</w:instrText>
      </w:r>
      <w:r w:rsidRPr="00F63BDF">
        <w:rPr>
          <w:noProof/>
          <w:lang w:val="bg-BG"/>
        </w:rPr>
        <w:instrText xml:space="preserve"> </w:instrText>
      </w:r>
      <w:r w:rsidRPr="00F63BDF">
        <w:rPr>
          <w:noProof/>
        </w:rPr>
      </w:r>
      <w:r w:rsidRPr="00F63BDF">
        <w:rPr>
          <w:noProof/>
        </w:rPr>
        <w:fldChar w:fldCharType="separate"/>
      </w:r>
      <w:r w:rsidRPr="00F63BDF">
        <w:rPr>
          <w:noProof/>
          <w:lang w:val="bg-BG"/>
        </w:rPr>
        <w:t>13</w:t>
      </w:r>
      <w:r w:rsidRPr="00F63BDF">
        <w:rPr>
          <w:noProof/>
        </w:rPr>
        <w:fldChar w:fldCharType="end"/>
      </w:r>
    </w:p>
    <w:p w:rsidR="00F63BDF" w:rsidRPr="00F63BDF" w:rsidRDefault="00F63BDF" w:rsidP="00F63BDF">
      <w:pPr>
        <w:pStyle w:val="12"/>
        <w:tabs>
          <w:tab w:val="right" w:leader="dot" w:pos="9629"/>
        </w:tabs>
        <w:rPr>
          <w:noProof/>
          <w:lang w:val="bg-BG" w:eastAsia="ja-JP"/>
        </w:rPr>
      </w:pPr>
      <w:r w:rsidRPr="00F63BDF">
        <w:rPr>
          <w:rFonts w:ascii="Times New Roman" w:hAnsi="Times New Roman" w:cs="Times New Roman"/>
          <w:noProof/>
        </w:rPr>
        <w:t>IV</w:t>
      </w:r>
      <w:r w:rsidRPr="00F63BDF">
        <w:rPr>
          <w:rFonts w:ascii="Times New Roman" w:hAnsi="Times New Roman" w:cs="Times New Roman"/>
          <w:noProof/>
          <w:lang w:val="bg-BG"/>
        </w:rPr>
        <w:t>. КРИТЕРИЙ ЗА  ВЪЗЛАГАНЕ И МЕТОДИКА ЗА КОМПЛЕКСНА ОЦЕНКА</w:t>
      </w:r>
      <w:r w:rsidRPr="00F63BDF">
        <w:rPr>
          <w:noProof/>
          <w:lang w:val="bg-BG"/>
        </w:rPr>
        <w:tab/>
      </w:r>
      <w:r w:rsidRPr="00F63BDF">
        <w:rPr>
          <w:noProof/>
        </w:rPr>
        <w:fldChar w:fldCharType="begin"/>
      </w:r>
      <w:r w:rsidRPr="00F63BDF">
        <w:rPr>
          <w:noProof/>
          <w:lang w:val="bg-BG"/>
        </w:rPr>
        <w:instrText xml:space="preserve"> </w:instrText>
      </w:r>
      <w:r w:rsidRPr="00F63BDF">
        <w:rPr>
          <w:noProof/>
        </w:rPr>
        <w:instrText>PAGEREF</w:instrText>
      </w:r>
      <w:r w:rsidRPr="00F63BDF">
        <w:rPr>
          <w:noProof/>
          <w:lang w:val="bg-BG"/>
        </w:rPr>
        <w:instrText xml:space="preserve"> _</w:instrText>
      </w:r>
      <w:r w:rsidRPr="00F63BDF">
        <w:rPr>
          <w:noProof/>
        </w:rPr>
        <w:instrText>Toc</w:instrText>
      </w:r>
      <w:r w:rsidRPr="00F63BDF">
        <w:rPr>
          <w:noProof/>
          <w:lang w:val="bg-BG"/>
        </w:rPr>
        <w:instrText>379206472 \</w:instrText>
      </w:r>
      <w:r w:rsidRPr="00F63BDF">
        <w:rPr>
          <w:noProof/>
        </w:rPr>
        <w:instrText>h</w:instrText>
      </w:r>
      <w:r w:rsidRPr="00F63BDF">
        <w:rPr>
          <w:noProof/>
          <w:lang w:val="bg-BG"/>
        </w:rPr>
        <w:instrText xml:space="preserve"> </w:instrText>
      </w:r>
      <w:r w:rsidRPr="00F63BDF">
        <w:rPr>
          <w:noProof/>
        </w:rPr>
      </w:r>
      <w:r w:rsidRPr="00F63BDF">
        <w:rPr>
          <w:noProof/>
        </w:rPr>
        <w:fldChar w:fldCharType="separate"/>
      </w:r>
      <w:r w:rsidRPr="00F63BDF">
        <w:rPr>
          <w:noProof/>
          <w:lang w:val="bg-BG"/>
        </w:rPr>
        <w:t>20</w:t>
      </w:r>
      <w:r w:rsidRPr="00F63BDF">
        <w:rPr>
          <w:noProof/>
        </w:rPr>
        <w:fldChar w:fldCharType="end"/>
      </w:r>
    </w:p>
    <w:p w:rsidR="00F63BDF" w:rsidRPr="00F63BDF" w:rsidRDefault="00F63BDF" w:rsidP="00F63BDF">
      <w:pPr>
        <w:pStyle w:val="12"/>
        <w:tabs>
          <w:tab w:val="right" w:leader="dot" w:pos="9629"/>
        </w:tabs>
        <w:rPr>
          <w:noProof/>
          <w:lang w:val="bg-BG" w:eastAsia="ja-JP"/>
        </w:rPr>
      </w:pPr>
      <w:r w:rsidRPr="00F63BDF">
        <w:rPr>
          <w:rFonts w:ascii="Times New Roman" w:hAnsi="Times New Roman" w:cs="Times New Roman"/>
          <w:noProof/>
        </w:rPr>
        <w:t>V</w:t>
      </w:r>
      <w:r w:rsidRPr="00F63BDF">
        <w:rPr>
          <w:rFonts w:ascii="Times New Roman" w:hAnsi="Times New Roman" w:cs="Times New Roman"/>
          <w:noProof/>
          <w:lang w:val="bg-BG"/>
        </w:rPr>
        <w:t>. УКАЗАНИЯ ЗА ПОДГОТОВКА И ПРЕДСТАВЯНЕ НА ОФЕРТИТЕ</w:t>
      </w:r>
      <w:r w:rsidRPr="00F63BDF">
        <w:rPr>
          <w:noProof/>
          <w:lang w:val="bg-BG"/>
        </w:rPr>
        <w:tab/>
      </w:r>
      <w:r w:rsidRPr="00F63BDF">
        <w:rPr>
          <w:noProof/>
        </w:rPr>
        <w:fldChar w:fldCharType="begin"/>
      </w:r>
      <w:r w:rsidRPr="00F63BDF">
        <w:rPr>
          <w:noProof/>
          <w:lang w:val="bg-BG"/>
        </w:rPr>
        <w:instrText xml:space="preserve"> </w:instrText>
      </w:r>
      <w:r w:rsidRPr="00F63BDF">
        <w:rPr>
          <w:noProof/>
        </w:rPr>
        <w:instrText>PAGEREF</w:instrText>
      </w:r>
      <w:r w:rsidRPr="00F63BDF">
        <w:rPr>
          <w:noProof/>
          <w:lang w:val="bg-BG"/>
        </w:rPr>
        <w:instrText xml:space="preserve"> _</w:instrText>
      </w:r>
      <w:r w:rsidRPr="00F63BDF">
        <w:rPr>
          <w:noProof/>
        </w:rPr>
        <w:instrText>Toc</w:instrText>
      </w:r>
      <w:r w:rsidRPr="00F63BDF">
        <w:rPr>
          <w:noProof/>
          <w:lang w:val="bg-BG"/>
        </w:rPr>
        <w:instrText>379206473 \</w:instrText>
      </w:r>
      <w:r w:rsidRPr="00F63BDF">
        <w:rPr>
          <w:noProof/>
        </w:rPr>
        <w:instrText>h</w:instrText>
      </w:r>
      <w:r w:rsidRPr="00F63BDF">
        <w:rPr>
          <w:noProof/>
          <w:lang w:val="bg-BG"/>
        </w:rPr>
        <w:instrText xml:space="preserve"> </w:instrText>
      </w:r>
      <w:r w:rsidRPr="00F63BDF">
        <w:rPr>
          <w:noProof/>
        </w:rPr>
      </w:r>
      <w:r w:rsidRPr="00F63BDF">
        <w:rPr>
          <w:noProof/>
        </w:rPr>
        <w:fldChar w:fldCharType="separate"/>
      </w:r>
      <w:r w:rsidRPr="00F63BDF">
        <w:rPr>
          <w:noProof/>
          <w:lang w:val="bg-BG"/>
        </w:rPr>
        <w:t>24</w:t>
      </w:r>
      <w:r w:rsidRPr="00F63BDF">
        <w:rPr>
          <w:noProof/>
        </w:rPr>
        <w:fldChar w:fldCharType="end"/>
      </w:r>
    </w:p>
    <w:p w:rsidR="00F63BDF" w:rsidRPr="00F63BDF" w:rsidRDefault="00F63BDF" w:rsidP="00F63BDF">
      <w:pPr>
        <w:pStyle w:val="25"/>
        <w:tabs>
          <w:tab w:val="right" w:leader="dot" w:pos="9629"/>
        </w:tabs>
        <w:rPr>
          <w:noProof/>
          <w:lang w:val="bg-BG" w:eastAsia="ja-JP"/>
        </w:rPr>
      </w:pPr>
      <w:r w:rsidRPr="00F63BDF">
        <w:rPr>
          <w:rFonts w:ascii="Times New Roman" w:hAnsi="Times New Roman" w:cs="Times New Roman"/>
          <w:noProof/>
          <w:lang w:val="bg-BG"/>
        </w:rPr>
        <w:t>Оферти</w:t>
      </w:r>
      <w:r w:rsidRPr="00F63BDF">
        <w:rPr>
          <w:noProof/>
          <w:lang w:val="bg-BG"/>
        </w:rPr>
        <w:tab/>
      </w:r>
      <w:r w:rsidRPr="00F63BDF">
        <w:rPr>
          <w:noProof/>
        </w:rPr>
        <w:fldChar w:fldCharType="begin"/>
      </w:r>
      <w:r w:rsidRPr="00F63BDF">
        <w:rPr>
          <w:noProof/>
          <w:lang w:val="bg-BG"/>
        </w:rPr>
        <w:instrText xml:space="preserve"> </w:instrText>
      </w:r>
      <w:r w:rsidRPr="00F63BDF">
        <w:rPr>
          <w:noProof/>
        </w:rPr>
        <w:instrText>PAGEREF</w:instrText>
      </w:r>
      <w:r w:rsidRPr="00F63BDF">
        <w:rPr>
          <w:noProof/>
          <w:lang w:val="bg-BG"/>
        </w:rPr>
        <w:instrText xml:space="preserve"> _</w:instrText>
      </w:r>
      <w:r w:rsidRPr="00F63BDF">
        <w:rPr>
          <w:noProof/>
        </w:rPr>
        <w:instrText>Toc</w:instrText>
      </w:r>
      <w:r w:rsidRPr="00F63BDF">
        <w:rPr>
          <w:noProof/>
          <w:lang w:val="bg-BG"/>
        </w:rPr>
        <w:instrText>379206474 \</w:instrText>
      </w:r>
      <w:r w:rsidRPr="00F63BDF">
        <w:rPr>
          <w:noProof/>
        </w:rPr>
        <w:instrText>h</w:instrText>
      </w:r>
      <w:r w:rsidRPr="00F63BDF">
        <w:rPr>
          <w:noProof/>
          <w:lang w:val="bg-BG"/>
        </w:rPr>
        <w:instrText xml:space="preserve"> </w:instrText>
      </w:r>
      <w:r w:rsidRPr="00F63BDF">
        <w:rPr>
          <w:noProof/>
        </w:rPr>
      </w:r>
      <w:r w:rsidRPr="00F63BDF">
        <w:rPr>
          <w:noProof/>
        </w:rPr>
        <w:fldChar w:fldCharType="separate"/>
      </w:r>
      <w:r w:rsidRPr="00F63BDF">
        <w:rPr>
          <w:noProof/>
          <w:lang w:val="bg-BG"/>
        </w:rPr>
        <w:t>24</w:t>
      </w:r>
      <w:r w:rsidRPr="00F63BDF">
        <w:rPr>
          <w:noProof/>
        </w:rPr>
        <w:fldChar w:fldCharType="end"/>
      </w:r>
    </w:p>
    <w:p w:rsidR="00F63BDF" w:rsidRPr="00F63BDF" w:rsidRDefault="00F63BDF" w:rsidP="00F63BDF">
      <w:pPr>
        <w:pStyle w:val="25"/>
        <w:tabs>
          <w:tab w:val="right" w:leader="dot" w:pos="9629"/>
        </w:tabs>
        <w:rPr>
          <w:noProof/>
          <w:lang w:val="bg-BG" w:eastAsia="ja-JP"/>
        </w:rPr>
      </w:pPr>
      <w:r w:rsidRPr="00F63BDF">
        <w:rPr>
          <w:rFonts w:ascii="Times New Roman" w:hAnsi="Times New Roman" w:cs="Times New Roman"/>
          <w:noProof/>
          <w:lang w:val="bg-BG"/>
        </w:rPr>
        <w:t>Подаване на офертата</w:t>
      </w:r>
      <w:r w:rsidRPr="00F63BDF">
        <w:rPr>
          <w:noProof/>
          <w:lang w:val="bg-BG"/>
        </w:rPr>
        <w:tab/>
      </w:r>
      <w:r w:rsidRPr="00F63BDF">
        <w:rPr>
          <w:noProof/>
        </w:rPr>
        <w:fldChar w:fldCharType="begin"/>
      </w:r>
      <w:r w:rsidRPr="00F63BDF">
        <w:rPr>
          <w:noProof/>
          <w:lang w:val="bg-BG"/>
        </w:rPr>
        <w:instrText xml:space="preserve"> </w:instrText>
      </w:r>
      <w:r w:rsidRPr="00F63BDF">
        <w:rPr>
          <w:noProof/>
        </w:rPr>
        <w:instrText>PAGEREF</w:instrText>
      </w:r>
      <w:r w:rsidRPr="00F63BDF">
        <w:rPr>
          <w:noProof/>
          <w:lang w:val="bg-BG"/>
        </w:rPr>
        <w:instrText xml:space="preserve"> _</w:instrText>
      </w:r>
      <w:r w:rsidRPr="00F63BDF">
        <w:rPr>
          <w:noProof/>
        </w:rPr>
        <w:instrText>Toc</w:instrText>
      </w:r>
      <w:r w:rsidRPr="00F63BDF">
        <w:rPr>
          <w:noProof/>
          <w:lang w:val="bg-BG"/>
        </w:rPr>
        <w:instrText>379206475 \</w:instrText>
      </w:r>
      <w:r w:rsidRPr="00F63BDF">
        <w:rPr>
          <w:noProof/>
        </w:rPr>
        <w:instrText>h</w:instrText>
      </w:r>
      <w:r w:rsidRPr="00F63BDF">
        <w:rPr>
          <w:noProof/>
          <w:lang w:val="bg-BG"/>
        </w:rPr>
        <w:instrText xml:space="preserve"> </w:instrText>
      </w:r>
      <w:r w:rsidRPr="00F63BDF">
        <w:rPr>
          <w:noProof/>
        </w:rPr>
      </w:r>
      <w:r w:rsidRPr="00F63BDF">
        <w:rPr>
          <w:noProof/>
        </w:rPr>
        <w:fldChar w:fldCharType="separate"/>
      </w:r>
      <w:r w:rsidRPr="00F63BDF">
        <w:rPr>
          <w:noProof/>
          <w:lang w:val="bg-BG"/>
        </w:rPr>
        <w:t>24</w:t>
      </w:r>
      <w:r w:rsidRPr="00F63BDF">
        <w:rPr>
          <w:noProof/>
        </w:rPr>
        <w:fldChar w:fldCharType="end"/>
      </w:r>
    </w:p>
    <w:p w:rsidR="00F63BDF" w:rsidRPr="00F63BDF" w:rsidRDefault="00F63BDF" w:rsidP="00F63BDF">
      <w:pPr>
        <w:pStyle w:val="12"/>
        <w:tabs>
          <w:tab w:val="right" w:leader="dot" w:pos="9629"/>
        </w:tabs>
        <w:rPr>
          <w:noProof/>
          <w:lang w:val="bg-BG" w:eastAsia="ja-JP"/>
        </w:rPr>
      </w:pPr>
      <w:r w:rsidRPr="00F63BDF">
        <w:rPr>
          <w:rFonts w:ascii="Times New Roman" w:hAnsi="Times New Roman" w:cs="Times New Roman"/>
          <w:noProof/>
        </w:rPr>
        <w:t>VI</w:t>
      </w:r>
      <w:r w:rsidRPr="00F63BDF">
        <w:rPr>
          <w:rFonts w:ascii="Times New Roman" w:hAnsi="Times New Roman" w:cs="Times New Roman"/>
          <w:noProof/>
          <w:lang w:val="bg-BG"/>
        </w:rPr>
        <w:t>. ОГЛЕД НА ОБЕКТА</w:t>
      </w:r>
      <w:r w:rsidRPr="00F63BDF">
        <w:rPr>
          <w:noProof/>
          <w:lang w:val="bg-BG"/>
        </w:rPr>
        <w:tab/>
      </w:r>
      <w:r w:rsidRPr="00F63BDF">
        <w:rPr>
          <w:noProof/>
        </w:rPr>
        <w:fldChar w:fldCharType="begin"/>
      </w:r>
      <w:r w:rsidRPr="00F63BDF">
        <w:rPr>
          <w:noProof/>
          <w:lang w:val="bg-BG"/>
        </w:rPr>
        <w:instrText xml:space="preserve"> </w:instrText>
      </w:r>
      <w:r w:rsidRPr="00F63BDF">
        <w:rPr>
          <w:noProof/>
        </w:rPr>
        <w:instrText>PAGEREF</w:instrText>
      </w:r>
      <w:r w:rsidRPr="00F63BDF">
        <w:rPr>
          <w:noProof/>
          <w:lang w:val="bg-BG"/>
        </w:rPr>
        <w:instrText xml:space="preserve"> _</w:instrText>
      </w:r>
      <w:r w:rsidRPr="00F63BDF">
        <w:rPr>
          <w:noProof/>
        </w:rPr>
        <w:instrText>Toc</w:instrText>
      </w:r>
      <w:r w:rsidRPr="00F63BDF">
        <w:rPr>
          <w:noProof/>
          <w:lang w:val="bg-BG"/>
        </w:rPr>
        <w:instrText>379206476 \</w:instrText>
      </w:r>
      <w:r w:rsidRPr="00F63BDF">
        <w:rPr>
          <w:noProof/>
        </w:rPr>
        <w:instrText>h</w:instrText>
      </w:r>
      <w:r w:rsidRPr="00F63BDF">
        <w:rPr>
          <w:noProof/>
          <w:lang w:val="bg-BG"/>
        </w:rPr>
        <w:instrText xml:space="preserve"> </w:instrText>
      </w:r>
      <w:r w:rsidRPr="00F63BDF">
        <w:rPr>
          <w:noProof/>
        </w:rPr>
      </w:r>
      <w:r w:rsidRPr="00F63BDF">
        <w:rPr>
          <w:noProof/>
        </w:rPr>
        <w:fldChar w:fldCharType="separate"/>
      </w:r>
      <w:r w:rsidRPr="00F63BDF">
        <w:rPr>
          <w:noProof/>
          <w:lang w:val="bg-BG"/>
        </w:rPr>
        <w:t>28</w:t>
      </w:r>
      <w:r w:rsidRPr="00F63BDF">
        <w:rPr>
          <w:noProof/>
        </w:rPr>
        <w:fldChar w:fldCharType="end"/>
      </w:r>
    </w:p>
    <w:p w:rsidR="00F63BDF" w:rsidRPr="00F63BDF" w:rsidRDefault="00F63BDF" w:rsidP="00F63BDF">
      <w:pPr>
        <w:pStyle w:val="12"/>
        <w:tabs>
          <w:tab w:val="right" w:leader="dot" w:pos="9629"/>
        </w:tabs>
        <w:rPr>
          <w:noProof/>
          <w:lang w:val="bg-BG" w:eastAsia="ja-JP"/>
        </w:rPr>
      </w:pPr>
      <w:r w:rsidRPr="00F63BDF">
        <w:rPr>
          <w:rFonts w:ascii="Times New Roman" w:hAnsi="Times New Roman" w:cs="Times New Roman"/>
          <w:noProof/>
        </w:rPr>
        <w:t>VII</w:t>
      </w:r>
      <w:r w:rsidRPr="00F63BDF">
        <w:rPr>
          <w:rFonts w:ascii="Times New Roman" w:hAnsi="Times New Roman" w:cs="Times New Roman"/>
          <w:noProof/>
          <w:lang w:val="bg-BG"/>
        </w:rPr>
        <w:t>. РАЗЯСНЕНИЯ И СРЕДСТВА ЗА КОМУНИКАЦИЯ</w:t>
      </w:r>
      <w:r w:rsidRPr="00F63BDF">
        <w:rPr>
          <w:noProof/>
          <w:lang w:val="bg-BG"/>
        </w:rPr>
        <w:tab/>
      </w:r>
      <w:r w:rsidRPr="00F63BDF">
        <w:rPr>
          <w:noProof/>
        </w:rPr>
        <w:fldChar w:fldCharType="begin"/>
      </w:r>
      <w:r w:rsidRPr="00F63BDF">
        <w:rPr>
          <w:noProof/>
          <w:lang w:val="bg-BG"/>
        </w:rPr>
        <w:instrText xml:space="preserve"> </w:instrText>
      </w:r>
      <w:r w:rsidRPr="00F63BDF">
        <w:rPr>
          <w:noProof/>
        </w:rPr>
        <w:instrText>PAGEREF</w:instrText>
      </w:r>
      <w:r w:rsidRPr="00F63BDF">
        <w:rPr>
          <w:noProof/>
          <w:lang w:val="bg-BG"/>
        </w:rPr>
        <w:instrText xml:space="preserve"> _</w:instrText>
      </w:r>
      <w:r w:rsidRPr="00F63BDF">
        <w:rPr>
          <w:noProof/>
        </w:rPr>
        <w:instrText>Toc</w:instrText>
      </w:r>
      <w:r w:rsidRPr="00F63BDF">
        <w:rPr>
          <w:noProof/>
          <w:lang w:val="bg-BG"/>
        </w:rPr>
        <w:instrText>379206477 \</w:instrText>
      </w:r>
      <w:r w:rsidRPr="00F63BDF">
        <w:rPr>
          <w:noProof/>
        </w:rPr>
        <w:instrText>h</w:instrText>
      </w:r>
      <w:r w:rsidRPr="00F63BDF">
        <w:rPr>
          <w:noProof/>
          <w:lang w:val="bg-BG"/>
        </w:rPr>
        <w:instrText xml:space="preserve"> </w:instrText>
      </w:r>
      <w:r w:rsidRPr="00F63BDF">
        <w:rPr>
          <w:noProof/>
        </w:rPr>
      </w:r>
      <w:r w:rsidRPr="00F63BDF">
        <w:rPr>
          <w:noProof/>
        </w:rPr>
        <w:fldChar w:fldCharType="separate"/>
      </w:r>
      <w:r w:rsidRPr="00F63BDF">
        <w:rPr>
          <w:noProof/>
          <w:lang w:val="bg-BG"/>
        </w:rPr>
        <w:t>28</w:t>
      </w:r>
      <w:r w:rsidRPr="00F63BDF">
        <w:rPr>
          <w:noProof/>
        </w:rPr>
        <w:fldChar w:fldCharType="end"/>
      </w:r>
    </w:p>
    <w:p w:rsidR="00F63BDF" w:rsidRPr="00F63BDF" w:rsidRDefault="00F63BDF" w:rsidP="00F63BDF">
      <w:pPr>
        <w:pStyle w:val="25"/>
        <w:tabs>
          <w:tab w:val="right" w:leader="dot" w:pos="9629"/>
        </w:tabs>
        <w:rPr>
          <w:noProof/>
          <w:lang w:val="bg-BG" w:eastAsia="ja-JP"/>
        </w:rPr>
      </w:pPr>
      <w:r w:rsidRPr="00F63BDF">
        <w:rPr>
          <w:rFonts w:ascii="Times New Roman" w:hAnsi="Times New Roman" w:cs="Times New Roman"/>
          <w:i/>
          <w:noProof/>
          <w:lang w:val="bg-BG"/>
        </w:rPr>
        <w:t>Разяснения</w:t>
      </w:r>
      <w:r w:rsidRPr="00F63BDF">
        <w:rPr>
          <w:noProof/>
          <w:lang w:val="bg-BG"/>
        </w:rPr>
        <w:tab/>
      </w:r>
      <w:r w:rsidRPr="00F63BDF">
        <w:rPr>
          <w:noProof/>
        </w:rPr>
        <w:fldChar w:fldCharType="begin"/>
      </w:r>
      <w:r w:rsidRPr="00F63BDF">
        <w:rPr>
          <w:noProof/>
          <w:lang w:val="bg-BG"/>
        </w:rPr>
        <w:instrText xml:space="preserve"> </w:instrText>
      </w:r>
      <w:r w:rsidRPr="00F63BDF">
        <w:rPr>
          <w:noProof/>
        </w:rPr>
        <w:instrText>PAGEREF</w:instrText>
      </w:r>
      <w:r w:rsidRPr="00F63BDF">
        <w:rPr>
          <w:noProof/>
          <w:lang w:val="bg-BG"/>
        </w:rPr>
        <w:instrText xml:space="preserve"> _</w:instrText>
      </w:r>
      <w:r w:rsidRPr="00F63BDF">
        <w:rPr>
          <w:noProof/>
        </w:rPr>
        <w:instrText>Toc</w:instrText>
      </w:r>
      <w:r w:rsidRPr="00F63BDF">
        <w:rPr>
          <w:noProof/>
          <w:lang w:val="bg-BG"/>
        </w:rPr>
        <w:instrText>379206478 \</w:instrText>
      </w:r>
      <w:r w:rsidRPr="00F63BDF">
        <w:rPr>
          <w:noProof/>
        </w:rPr>
        <w:instrText>h</w:instrText>
      </w:r>
      <w:r w:rsidRPr="00F63BDF">
        <w:rPr>
          <w:noProof/>
          <w:lang w:val="bg-BG"/>
        </w:rPr>
        <w:instrText xml:space="preserve"> </w:instrText>
      </w:r>
      <w:r w:rsidRPr="00F63BDF">
        <w:rPr>
          <w:noProof/>
        </w:rPr>
      </w:r>
      <w:r w:rsidRPr="00F63BDF">
        <w:rPr>
          <w:noProof/>
        </w:rPr>
        <w:fldChar w:fldCharType="separate"/>
      </w:r>
      <w:r w:rsidRPr="00F63BDF">
        <w:rPr>
          <w:noProof/>
          <w:lang w:val="bg-BG"/>
        </w:rPr>
        <w:t>28</w:t>
      </w:r>
      <w:r w:rsidRPr="00F63BDF">
        <w:rPr>
          <w:noProof/>
        </w:rPr>
        <w:fldChar w:fldCharType="end"/>
      </w:r>
    </w:p>
    <w:p w:rsidR="00F63BDF" w:rsidRPr="00F63BDF" w:rsidRDefault="00F63BDF" w:rsidP="00F63BDF">
      <w:pPr>
        <w:pStyle w:val="25"/>
        <w:tabs>
          <w:tab w:val="right" w:leader="dot" w:pos="9629"/>
        </w:tabs>
        <w:rPr>
          <w:noProof/>
          <w:lang w:val="bg-BG" w:eastAsia="ja-JP"/>
        </w:rPr>
      </w:pPr>
      <w:r w:rsidRPr="00F63BDF">
        <w:rPr>
          <w:rFonts w:ascii="Times New Roman" w:hAnsi="Times New Roman" w:cs="Times New Roman"/>
          <w:noProof/>
          <w:lang w:val="bg-BG"/>
        </w:rPr>
        <w:t>Средства за комуникация:</w:t>
      </w:r>
      <w:r w:rsidRPr="00F63BDF">
        <w:rPr>
          <w:noProof/>
          <w:lang w:val="bg-BG"/>
        </w:rPr>
        <w:tab/>
      </w:r>
      <w:r w:rsidRPr="00F63BDF">
        <w:rPr>
          <w:noProof/>
        </w:rPr>
        <w:fldChar w:fldCharType="begin"/>
      </w:r>
      <w:r w:rsidRPr="00F63BDF">
        <w:rPr>
          <w:noProof/>
          <w:lang w:val="bg-BG"/>
        </w:rPr>
        <w:instrText xml:space="preserve"> </w:instrText>
      </w:r>
      <w:r w:rsidRPr="00F63BDF">
        <w:rPr>
          <w:noProof/>
        </w:rPr>
        <w:instrText>PAGEREF</w:instrText>
      </w:r>
      <w:r w:rsidRPr="00F63BDF">
        <w:rPr>
          <w:noProof/>
          <w:lang w:val="bg-BG"/>
        </w:rPr>
        <w:instrText xml:space="preserve"> _</w:instrText>
      </w:r>
      <w:r w:rsidRPr="00F63BDF">
        <w:rPr>
          <w:noProof/>
        </w:rPr>
        <w:instrText>Toc</w:instrText>
      </w:r>
      <w:r w:rsidRPr="00F63BDF">
        <w:rPr>
          <w:noProof/>
          <w:lang w:val="bg-BG"/>
        </w:rPr>
        <w:instrText>379206479 \</w:instrText>
      </w:r>
      <w:r w:rsidRPr="00F63BDF">
        <w:rPr>
          <w:noProof/>
        </w:rPr>
        <w:instrText>h</w:instrText>
      </w:r>
      <w:r w:rsidRPr="00F63BDF">
        <w:rPr>
          <w:noProof/>
          <w:lang w:val="bg-BG"/>
        </w:rPr>
        <w:instrText xml:space="preserve"> </w:instrText>
      </w:r>
      <w:r w:rsidRPr="00F63BDF">
        <w:rPr>
          <w:noProof/>
        </w:rPr>
      </w:r>
      <w:r w:rsidRPr="00F63BDF">
        <w:rPr>
          <w:noProof/>
        </w:rPr>
        <w:fldChar w:fldCharType="separate"/>
      </w:r>
      <w:r w:rsidRPr="00F63BDF">
        <w:rPr>
          <w:noProof/>
          <w:lang w:val="bg-BG"/>
        </w:rPr>
        <w:t>28</w:t>
      </w:r>
      <w:r w:rsidRPr="00F63BDF">
        <w:rPr>
          <w:noProof/>
        </w:rPr>
        <w:fldChar w:fldCharType="end"/>
      </w:r>
    </w:p>
    <w:p w:rsidR="00F63BDF" w:rsidRPr="00F63BDF" w:rsidRDefault="00F63BDF" w:rsidP="00F63BDF">
      <w:pPr>
        <w:pStyle w:val="12"/>
        <w:tabs>
          <w:tab w:val="right" w:leader="dot" w:pos="9629"/>
        </w:tabs>
        <w:rPr>
          <w:noProof/>
          <w:lang w:val="bg-BG" w:eastAsia="ja-JP"/>
        </w:rPr>
      </w:pPr>
      <w:r w:rsidRPr="00F63BDF">
        <w:rPr>
          <w:rFonts w:ascii="Times New Roman" w:hAnsi="Times New Roman" w:cs="Times New Roman"/>
          <w:noProof/>
        </w:rPr>
        <w:t>VIII</w:t>
      </w:r>
      <w:r w:rsidRPr="00F63BDF">
        <w:rPr>
          <w:rFonts w:ascii="Times New Roman" w:hAnsi="Times New Roman" w:cs="Times New Roman"/>
          <w:noProof/>
          <w:lang w:val="bg-BG"/>
        </w:rPr>
        <w:t>. ОТВАРЯНЕ, РАЗГЛЕЖДАНЕ, ОЦЕНКА И КЛАСИРАНЕ НА ОФЕРТИТЕ</w:t>
      </w:r>
      <w:r w:rsidRPr="00F63BDF">
        <w:rPr>
          <w:noProof/>
          <w:lang w:val="bg-BG"/>
        </w:rPr>
        <w:tab/>
      </w:r>
      <w:r w:rsidRPr="00F63BDF">
        <w:rPr>
          <w:noProof/>
        </w:rPr>
        <w:fldChar w:fldCharType="begin"/>
      </w:r>
      <w:r w:rsidRPr="00F63BDF">
        <w:rPr>
          <w:noProof/>
          <w:lang w:val="bg-BG"/>
        </w:rPr>
        <w:instrText xml:space="preserve"> </w:instrText>
      </w:r>
      <w:r w:rsidRPr="00F63BDF">
        <w:rPr>
          <w:noProof/>
        </w:rPr>
        <w:instrText>PAGEREF</w:instrText>
      </w:r>
      <w:r w:rsidRPr="00F63BDF">
        <w:rPr>
          <w:noProof/>
          <w:lang w:val="bg-BG"/>
        </w:rPr>
        <w:instrText xml:space="preserve"> _</w:instrText>
      </w:r>
      <w:r w:rsidRPr="00F63BDF">
        <w:rPr>
          <w:noProof/>
        </w:rPr>
        <w:instrText>Toc</w:instrText>
      </w:r>
      <w:r w:rsidRPr="00F63BDF">
        <w:rPr>
          <w:noProof/>
          <w:lang w:val="bg-BG"/>
        </w:rPr>
        <w:instrText>379206480 \</w:instrText>
      </w:r>
      <w:r w:rsidRPr="00F63BDF">
        <w:rPr>
          <w:noProof/>
        </w:rPr>
        <w:instrText>h</w:instrText>
      </w:r>
      <w:r w:rsidRPr="00F63BDF">
        <w:rPr>
          <w:noProof/>
          <w:lang w:val="bg-BG"/>
        </w:rPr>
        <w:instrText xml:space="preserve"> </w:instrText>
      </w:r>
      <w:r w:rsidRPr="00F63BDF">
        <w:rPr>
          <w:noProof/>
        </w:rPr>
      </w:r>
      <w:r w:rsidRPr="00F63BDF">
        <w:rPr>
          <w:noProof/>
        </w:rPr>
        <w:fldChar w:fldCharType="separate"/>
      </w:r>
      <w:r w:rsidRPr="00F63BDF">
        <w:rPr>
          <w:noProof/>
          <w:lang w:val="bg-BG"/>
        </w:rPr>
        <w:t>28</w:t>
      </w:r>
      <w:r w:rsidRPr="00F63BDF">
        <w:rPr>
          <w:noProof/>
        </w:rPr>
        <w:fldChar w:fldCharType="end"/>
      </w:r>
    </w:p>
    <w:p w:rsidR="00F63BDF" w:rsidRPr="00F63BDF" w:rsidRDefault="00F63BDF" w:rsidP="00F63BDF">
      <w:pPr>
        <w:pStyle w:val="25"/>
        <w:tabs>
          <w:tab w:val="right" w:leader="dot" w:pos="9629"/>
        </w:tabs>
        <w:rPr>
          <w:noProof/>
          <w:lang w:val="bg-BG" w:eastAsia="ja-JP"/>
        </w:rPr>
      </w:pPr>
      <w:r w:rsidRPr="00F63BDF">
        <w:rPr>
          <w:rFonts w:ascii="Times New Roman" w:hAnsi="Times New Roman" w:cs="Times New Roman"/>
          <w:noProof/>
          <w:lang w:val="bg-BG"/>
        </w:rPr>
        <w:t>Определяне на изпълнител</w:t>
      </w:r>
      <w:r w:rsidRPr="00F63BDF">
        <w:rPr>
          <w:noProof/>
          <w:lang w:val="bg-BG"/>
        </w:rPr>
        <w:tab/>
      </w:r>
      <w:r w:rsidRPr="00F63BDF">
        <w:rPr>
          <w:noProof/>
        </w:rPr>
        <w:fldChar w:fldCharType="begin"/>
      </w:r>
      <w:r w:rsidRPr="00F63BDF">
        <w:rPr>
          <w:noProof/>
          <w:lang w:val="bg-BG"/>
        </w:rPr>
        <w:instrText xml:space="preserve"> </w:instrText>
      </w:r>
      <w:r w:rsidRPr="00F63BDF">
        <w:rPr>
          <w:noProof/>
        </w:rPr>
        <w:instrText>PAGEREF</w:instrText>
      </w:r>
      <w:r w:rsidRPr="00F63BDF">
        <w:rPr>
          <w:noProof/>
          <w:lang w:val="bg-BG"/>
        </w:rPr>
        <w:instrText xml:space="preserve"> _</w:instrText>
      </w:r>
      <w:r w:rsidRPr="00F63BDF">
        <w:rPr>
          <w:noProof/>
        </w:rPr>
        <w:instrText>Toc</w:instrText>
      </w:r>
      <w:r w:rsidRPr="00F63BDF">
        <w:rPr>
          <w:noProof/>
          <w:lang w:val="bg-BG"/>
        </w:rPr>
        <w:instrText>379206482 \</w:instrText>
      </w:r>
      <w:r w:rsidRPr="00F63BDF">
        <w:rPr>
          <w:noProof/>
        </w:rPr>
        <w:instrText>h</w:instrText>
      </w:r>
      <w:r w:rsidRPr="00F63BDF">
        <w:rPr>
          <w:noProof/>
          <w:lang w:val="bg-BG"/>
        </w:rPr>
        <w:instrText xml:space="preserve"> </w:instrText>
      </w:r>
      <w:r w:rsidRPr="00F63BDF">
        <w:rPr>
          <w:noProof/>
        </w:rPr>
      </w:r>
      <w:r w:rsidRPr="00F63BDF">
        <w:rPr>
          <w:noProof/>
        </w:rPr>
        <w:fldChar w:fldCharType="separate"/>
      </w:r>
      <w:r w:rsidRPr="00F63BDF">
        <w:rPr>
          <w:noProof/>
          <w:lang w:val="bg-BG"/>
        </w:rPr>
        <w:t>32</w:t>
      </w:r>
      <w:r w:rsidRPr="00F63BDF">
        <w:rPr>
          <w:noProof/>
        </w:rPr>
        <w:fldChar w:fldCharType="end"/>
      </w:r>
    </w:p>
    <w:p w:rsidR="00F63BDF" w:rsidRPr="00F63BDF" w:rsidRDefault="00F63BDF" w:rsidP="00F63BDF">
      <w:pPr>
        <w:pStyle w:val="12"/>
        <w:tabs>
          <w:tab w:val="right" w:leader="dot" w:pos="9629"/>
        </w:tabs>
        <w:rPr>
          <w:noProof/>
          <w:lang w:val="bg-BG" w:eastAsia="ja-JP"/>
        </w:rPr>
      </w:pPr>
      <w:r w:rsidRPr="00F63BDF">
        <w:rPr>
          <w:rFonts w:ascii="Times New Roman" w:hAnsi="Times New Roman" w:cs="Times New Roman"/>
          <w:noProof/>
        </w:rPr>
        <w:t>IX</w:t>
      </w:r>
      <w:r w:rsidRPr="00F63BDF">
        <w:rPr>
          <w:rFonts w:ascii="Times New Roman" w:hAnsi="Times New Roman" w:cs="Times New Roman"/>
          <w:noProof/>
          <w:lang w:val="bg-BG"/>
        </w:rPr>
        <w:t>. СКЛЮЧВАНЕ НА ДОГОВОР ЗА ОБЩЕСТВЕНА ПОРЪЧКА</w:t>
      </w:r>
      <w:r w:rsidRPr="00F63BDF">
        <w:rPr>
          <w:noProof/>
          <w:lang w:val="bg-BG"/>
        </w:rPr>
        <w:tab/>
      </w:r>
      <w:r w:rsidRPr="00F63BDF">
        <w:rPr>
          <w:noProof/>
        </w:rPr>
        <w:fldChar w:fldCharType="begin"/>
      </w:r>
      <w:r w:rsidRPr="00F63BDF">
        <w:rPr>
          <w:noProof/>
          <w:lang w:val="bg-BG"/>
        </w:rPr>
        <w:instrText xml:space="preserve"> </w:instrText>
      </w:r>
      <w:r w:rsidRPr="00F63BDF">
        <w:rPr>
          <w:noProof/>
        </w:rPr>
        <w:instrText>PAGEREF</w:instrText>
      </w:r>
      <w:r w:rsidRPr="00F63BDF">
        <w:rPr>
          <w:noProof/>
          <w:lang w:val="bg-BG"/>
        </w:rPr>
        <w:instrText xml:space="preserve"> _</w:instrText>
      </w:r>
      <w:r w:rsidRPr="00F63BDF">
        <w:rPr>
          <w:noProof/>
        </w:rPr>
        <w:instrText>Toc</w:instrText>
      </w:r>
      <w:r w:rsidRPr="00F63BDF">
        <w:rPr>
          <w:noProof/>
          <w:lang w:val="bg-BG"/>
        </w:rPr>
        <w:instrText>379206483 \</w:instrText>
      </w:r>
      <w:r w:rsidRPr="00F63BDF">
        <w:rPr>
          <w:noProof/>
        </w:rPr>
        <w:instrText>h</w:instrText>
      </w:r>
      <w:r w:rsidRPr="00F63BDF">
        <w:rPr>
          <w:noProof/>
          <w:lang w:val="bg-BG"/>
        </w:rPr>
        <w:instrText xml:space="preserve"> </w:instrText>
      </w:r>
      <w:r w:rsidRPr="00F63BDF">
        <w:rPr>
          <w:noProof/>
        </w:rPr>
      </w:r>
      <w:r w:rsidRPr="00F63BDF">
        <w:rPr>
          <w:noProof/>
        </w:rPr>
        <w:fldChar w:fldCharType="separate"/>
      </w:r>
      <w:r w:rsidRPr="00F63BDF">
        <w:rPr>
          <w:noProof/>
          <w:lang w:val="bg-BG"/>
        </w:rPr>
        <w:t>32</w:t>
      </w:r>
      <w:r w:rsidRPr="00F63BDF">
        <w:rPr>
          <w:noProof/>
        </w:rPr>
        <w:fldChar w:fldCharType="end"/>
      </w:r>
    </w:p>
    <w:p w:rsidR="00F63BDF" w:rsidRPr="00F63BDF" w:rsidRDefault="00F63BDF" w:rsidP="00F63BDF">
      <w:pPr>
        <w:pStyle w:val="25"/>
        <w:tabs>
          <w:tab w:val="right" w:leader="dot" w:pos="9629"/>
        </w:tabs>
        <w:rPr>
          <w:noProof/>
          <w:lang w:val="bg-BG" w:eastAsia="ja-JP"/>
        </w:rPr>
      </w:pPr>
      <w:r w:rsidRPr="00F63BDF">
        <w:rPr>
          <w:rFonts w:ascii="Times New Roman" w:hAnsi="Times New Roman" w:cs="Times New Roman"/>
          <w:noProof/>
          <w:lang w:val="bg-BG"/>
        </w:rPr>
        <w:t>Гаранция за изпълнение на договора</w:t>
      </w:r>
      <w:r w:rsidRPr="00F63BDF">
        <w:rPr>
          <w:noProof/>
          <w:lang w:val="bg-BG"/>
        </w:rPr>
        <w:tab/>
      </w:r>
      <w:r w:rsidRPr="00F63BDF">
        <w:rPr>
          <w:noProof/>
        </w:rPr>
        <w:fldChar w:fldCharType="begin"/>
      </w:r>
      <w:r w:rsidRPr="00F63BDF">
        <w:rPr>
          <w:noProof/>
          <w:lang w:val="bg-BG"/>
        </w:rPr>
        <w:instrText xml:space="preserve"> </w:instrText>
      </w:r>
      <w:r w:rsidRPr="00F63BDF">
        <w:rPr>
          <w:noProof/>
        </w:rPr>
        <w:instrText>PAGEREF</w:instrText>
      </w:r>
      <w:r w:rsidRPr="00F63BDF">
        <w:rPr>
          <w:noProof/>
          <w:lang w:val="bg-BG"/>
        </w:rPr>
        <w:instrText xml:space="preserve"> _</w:instrText>
      </w:r>
      <w:r w:rsidRPr="00F63BDF">
        <w:rPr>
          <w:noProof/>
        </w:rPr>
        <w:instrText>Toc</w:instrText>
      </w:r>
      <w:r w:rsidRPr="00F63BDF">
        <w:rPr>
          <w:noProof/>
          <w:lang w:val="bg-BG"/>
        </w:rPr>
        <w:instrText>379206484 \</w:instrText>
      </w:r>
      <w:r w:rsidRPr="00F63BDF">
        <w:rPr>
          <w:noProof/>
        </w:rPr>
        <w:instrText>h</w:instrText>
      </w:r>
      <w:r w:rsidRPr="00F63BDF">
        <w:rPr>
          <w:noProof/>
          <w:lang w:val="bg-BG"/>
        </w:rPr>
        <w:instrText xml:space="preserve"> </w:instrText>
      </w:r>
      <w:r w:rsidRPr="00F63BDF">
        <w:rPr>
          <w:noProof/>
        </w:rPr>
      </w:r>
      <w:r w:rsidRPr="00F63BDF">
        <w:rPr>
          <w:noProof/>
        </w:rPr>
        <w:fldChar w:fldCharType="separate"/>
      </w:r>
      <w:r w:rsidRPr="00F63BDF">
        <w:rPr>
          <w:noProof/>
          <w:lang w:val="bg-BG"/>
        </w:rPr>
        <w:t>34</w:t>
      </w:r>
      <w:r w:rsidRPr="00F63BDF">
        <w:rPr>
          <w:noProof/>
        </w:rPr>
        <w:fldChar w:fldCharType="end"/>
      </w:r>
    </w:p>
    <w:p w:rsidR="00F63BDF" w:rsidRPr="00F63BDF" w:rsidRDefault="00F63BDF" w:rsidP="00F63BDF">
      <w:pPr>
        <w:pStyle w:val="25"/>
        <w:tabs>
          <w:tab w:val="right" w:leader="dot" w:pos="9629"/>
        </w:tabs>
        <w:rPr>
          <w:noProof/>
          <w:lang w:val="bg-BG" w:eastAsia="ja-JP"/>
        </w:rPr>
      </w:pPr>
      <w:r w:rsidRPr="00F63BDF">
        <w:rPr>
          <w:rFonts w:ascii="Times New Roman" w:hAnsi="Times New Roman" w:cs="Times New Roman"/>
          <w:noProof/>
          <w:lang w:val="bg-BG"/>
        </w:rPr>
        <w:t>Гаранция за авансово предоставени средства</w:t>
      </w:r>
      <w:r w:rsidRPr="00F63BDF">
        <w:rPr>
          <w:noProof/>
          <w:lang w:val="bg-BG"/>
        </w:rPr>
        <w:tab/>
      </w:r>
      <w:r w:rsidRPr="00F63BDF">
        <w:rPr>
          <w:noProof/>
        </w:rPr>
        <w:fldChar w:fldCharType="begin"/>
      </w:r>
      <w:r w:rsidRPr="00F63BDF">
        <w:rPr>
          <w:noProof/>
          <w:lang w:val="bg-BG"/>
        </w:rPr>
        <w:instrText xml:space="preserve"> </w:instrText>
      </w:r>
      <w:r w:rsidRPr="00F63BDF">
        <w:rPr>
          <w:noProof/>
        </w:rPr>
        <w:instrText>PAGEREF</w:instrText>
      </w:r>
      <w:r w:rsidRPr="00F63BDF">
        <w:rPr>
          <w:noProof/>
          <w:lang w:val="bg-BG"/>
        </w:rPr>
        <w:instrText xml:space="preserve"> _</w:instrText>
      </w:r>
      <w:r w:rsidRPr="00F63BDF">
        <w:rPr>
          <w:noProof/>
        </w:rPr>
        <w:instrText>Toc</w:instrText>
      </w:r>
      <w:r w:rsidRPr="00F63BDF">
        <w:rPr>
          <w:noProof/>
          <w:lang w:val="bg-BG"/>
        </w:rPr>
        <w:instrText>379206485 \</w:instrText>
      </w:r>
      <w:r w:rsidRPr="00F63BDF">
        <w:rPr>
          <w:noProof/>
        </w:rPr>
        <w:instrText>h</w:instrText>
      </w:r>
      <w:r w:rsidRPr="00F63BDF">
        <w:rPr>
          <w:noProof/>
          <w:lang w:val="bg-BG"/>
        </w:rPr>
        <w:instrText xml:space="preserve"> </w:instrText>
      </w:r>
      <w:r w:rsidRPr="00F63BDF">
        <w:rPr>
          <w:noProof/>
        </w:rPr>
      </w:r>
      <w:r w:rsidRPr="00F63BDF">
        <w:rPr>
          <w:noProof/>
        </w:rPr>
        <w:fldChar w:fldCharType="separate"/>
      </w:r>
      <w:r w:rsidRPr="00F63BDF">
        <w:rPr>
          <w:noProof/>
          <w:lang w:val="bg-BG"/>
        </w:rPr>
        <w:t>34</w:t>
      </w:r>
      <w:r w:rsidRPr="00F63BDF">
        <w:rPr>
          <w:noProof/>
        </w:rPr>
        <w:fldChar w:fldCharType="end"/>
      </w:r>
    </w:p>
    <w:p w:rsidR="00F63BDF" w:rsidRPr="00F63BDF" w:rsidRDefault="00F63BDF" w:rsidP="00F63BDF">
      <w:pPr>
        <w:pStyle w:val="25"/>
        <w:tabs>
          <w:tab w:val="right" w:leader="dot" w:pos="9629"/>
        </w:tabs>
        <w:rPr>
          <w:noProof/>
          <w:lang w:val="bg-BG" w:eastAsia="ja-JP"/>
        </w:rPr>
      </w:pPr>
      <w:r w:rsidRPr="00F63BDF">
        <w:rPr>
          <w:rFonts w:ascii="Times New Roman" w:hAnsi="Times New Roman" w:cs="Times New Roman"/>
          <w:noProof/>
          <w:lang w:val="bg-BG"/>
        </w:rPr>
        <w:t>Договор за подизпълнение</w:t>
      </w:r>
      <w:r w:rsidRPr="00F63BDF">
        <w:rPr>
          <w:noProof/>
          <w:lang w:val="bg-BG"/>
        </w:rPr>
        <w:tab/>
      </w:r>
      <w:r w:rsidRPr="00F63BDF">
        <w:rPr>
          <w:noProof/>
        </w:rPr>
        <w:fldChar w:fldCharType="begin"/>
      </w:r>
      <w:r w:rsidRPr="00F63BDF">
        <w:rPr>
          <w:noProof/>
          <w:lang w:val="bg-BG"/>
        </w:rPr>
        <w:instrText xml:space="preserve"> </w:instrText>
      </w:r>
      <w:r w:rsidRPr="00F63BDF">
        <w:rPr>
          <w:noProof/>
        </w:rPr>
        <w:instrText>PAGEREF</w:instrText>
      </w:r>
      <w:r w:rsidRPr="00F63BDF">
        <w:rPr>
          <w:noProof/>
          <w:lang w:val="bg-BG"/>
        </w:rPr>
        <w:instrText xml:space="preserve"> _</w:instrText>
      </w:r>
      <w:r w:rsidRPr="00F63BDF">
        <w:rPr>
          <w:noProof/>
        </w:rPr>
        <w:instrText>Toc</w:instrText>
      </w:r>
      <w:r w:rsidRPr="00F63BDF">
        <w:rPr>
          <w:noProof/>
          <w:lang w:val="bg-BG"/>
        </w:rPr>
        <w:instrText>379206486 \</w:instrText>
      </w:r>
      <w:r w:rsidRPr="00F63BDF">
        <w:rPr>
          <w:noProof/>
        </w:rPr>
        <w:instrText>h</w:instrText>
      </w:r>
      <w:r w:rsidRPr="00F63BDF">
        <w:rPr>
          <w:noProof/>
          <w:lang w:val="bg-BG"/>
        </w:rPr>
        <w:instrText xml:space="preserve"> </w:instrText>
      </w:r>
      <w:r w:rsidRPr="00F63BDF">
        <w:rPr>
          <w:noProof/>
        </w:rPr>
      </w:r>
      <w:r w:rsidRPr="00F63BDF">
        <w:rPr>
          <w:noProof/>
        </w:rPr>
        <w:fldChar w:fldCharType="separate"/>
      </w:r>
      <w:r w:rsidRPr="00F63BDF">
        <w:rPr>
          <w:noProof/>
          <w:lang w:val="bg-BG"/>
        </w:rPr>
        <w:t>35</w:t>
      </w:r>
      <w:r w:rsidRPr="00F63BDF">
        <w:rPr>
          <w:noProof/>
        </w:rPr>
        <w:fldChar w:fldCharType="end"/>
      </w:r>
    </w:p>
    <w:p w:rsidR="00F63BDF" w:rsidRPr="00F63BDF" w:rsidRDefault="00F63BDF" w:rsidP="00F63BDF">
      <w:pPr>
        <w:pStyle w:val="12"/>
        <w:tabs>
          <w:tab w:val="right" w:leader="dot" w:pos="9629"/>
        </w:tabs>
        <w:rPr>
          <w:noProof/>
          <w:lang w:val="bg-BG" w:eastAsia="ja-JP"/>
        </w:rPr>
      </w:pPr>
      <w:r w:rsidRPr="00F63BDF">
        <w:rPr>
          <w:rFonts w:ascii="Times New Roman" w:hAnsi="Times New Roman" w:cs="Times New Roman"/>
          <w:noProof/>
        </w:rPr>
        <w:t>X</w:t>
      </w:r>
      <w:r w:rsidRPr="00F63BDF">
        <w:rPr>
          <w:rFonts w:ascii="Times New Roman" w:hAnsi="Times New Roman" w:cs="Times New Roman"/>
          <w:noProof/>
          <w:lang w:val="bg-BG"/>
        </w:rPr>
        <w:t>. ОБЩИ ИЗИСКВАНИЯ</w:t>
      </w:r>
      <w:r w:rsidRPr="00F63BDF">
        <w:rPr>
          <w:noProof/>
          <w:lang w:val="bg-BG"/>
        </w:rPr>
        <w:tab/>
      </w:r>
      <w:r w:rsidRPr="00F63BDF">
        <w:rPr>
          <w:noProof/>
        </w:rPr>
        <w:fldChar w:fldCharType="begin"/>
      </w:r>
      <w:r w:rsidRPr="00F63BDF">
        <w:rPr>
          <w:noProof/>
          <w:lang w:val="bg-BG"/>
        </w:rPr>
        <w:instrText xml:space="preserve"> </w:instrText>
      </w:r>
      <w:r w:rsidRPr="00F63BDF">
        <w:rPr>
          <w:noProof/>
        </w:rPr>
        <w:instrText>PAGEREF</w:instrText>
      </w:r>
      <w:r w:rsidRPr="00F63BDF">
        <w:rPr>
          <w:noProof/>
          <w:lang w:val="bg-BG"/>
        </w:rPr>
        <w:instrText xml:space="preserve"> _</w:instrText>
      </w:r>
      <w:r w:rsidRPr="00F63BDF">
        <w:rPr>
          <w:noProof/>
        </w:rPr>
        <w:instrText>Toc</w:instrText>
      </w:r>
      <w:r w:rsidRPr="00F63BDF">
        <w:rPr>
          <w:noProof/>
          <w:lang w:val="bg-BG"/>
        </w:rPr>
        <w:instrText>379206487 \</w:instrText>
      </w:r>
      <w:r w:rsidRPr="00F63BDF">
        <w:rPr>
          <w:noProof/>
        </w:rPr>
        <w:instrText>h</w:instrText>
      </w:r>
      <w:r w:rsidRPr="00F63BDF">
        <w:rPr>
          <w:noProof/>
          <w:lang w:val="bg-BG"/>
        </w:rPr>
        <w:instrText xml:space="preserve"> </w:instrText>
      </w:r>
      <w:r w:rsidRPr="00F63BDF">
        <w:rPr>
          <w:noProof/>
        </w:rPr>
      </w:r>
      <w:r w:rsidRPr="00F63BDF">
        <w:rPr>
          <w:noProof/>
        </w:rPr>
        <w:fldChar w:fldCharType="separate"/>
      </w:r>
      <w:r w:rsidRPr="00F63BDF">
        <w:rPr>
          <w:noProof/>
          <w:lang w:val="bg-BG"/>
        </w:rPr>
        <w:t>36</w:t>
      </w:r>
      <w:r w:rsidRPr="00F63BDF">
        <w:rPr>
          <w:noProof/>
        </w:rPr>
        <w:fldChar w:fldCharType="end"/>
      </w:r>
    </w:p>
    <w:p w:rsidR="00F63BDF" w:rsidRPr="00F63BDF" w:rsidRDefault="00F63BDF" w:rsidP="00F63BDF">
      <w:pPr>
        <w:rPr>
          <w:rFonts w:ascii="Times New Roman" w:hAnsi="Times New Roman" w:cs="Times New Roman"/>
          <w:lang w:val="bg-BG"/>
        </w:rPr>
      </w:pPr>
      <w:r w:rsidRPr="00F63BDF">
        <w:rPr>
          <w:rFonts w:ascii="Times New Roman" w:hAnsi="Times New Roman" w:cs="Times New Roman"/>
          <w:lang w:val="bg-BG"/>
        </w:rPr>
        <w:fldChar w:fldCharType="end"/>
      </w:r>
    </w:p>
    <w:p w:rsidR="00F63BDF" w:rsidRPr="00F63BDF" w:rsidRDefault="00F63BDF" w:rsidP="00F63BDF">
      <w:pPr>
        <w:rPr>
          <w:rFonts w:ascii="Times New Roman" w:hAnsi="Times New Roman" w:cs="Times New Roman"/>
          <w:b/>
          <w:lang w:val="bg-BG"/>
        </w:rPr>
      </w:pPr>
      <w:r w:rsidRPr="00F63BDF">
        <w:rPr>
          <w:rFonts w:ascii="Times New Roman" w:hAnsi="Times New Roman" w:cs="Times New Roman"/>
          <w:b/>
          <w:lang w:val="bg-BG"/>
        </w:rPr>
        <w:t>IX. ОБРАЗЦИ:</w:t>
      </w:r>
    </w:p>
    <w:p w:rsidR="00F63BDF" w:rsidRPr="00F63BDF" w:rsidRDefault="00F63BDF" w:rsidP="00F63BDF">
      <w:pPr>
        <w:rPr>
          <w:rFonts w:ascii="Times New Roman" w:hAnsi="Times New Roman" w:cs="Times New Roman"/>
          <w:lang w:val="bg-BG"/>
        </w:rPr>
      </w:pPr>
      <w:r w:rsidRPr="00F63BDF">
        <w:rPr>
          <w:rFonts w:ascii="Times New Roman" w:hAnsi="Times New Roman" w:cs="Times New Roman"/>
          <w:lang w:val="bg-BG"/>
        </w:rPr>
        <w:t>Образец № 1 – Заявление за участие</w:t>
      </w:r>
    </w:p>
    <w:p w:rsidR="00F63BDF" w:rsidRPr="00F63BDF" w:rsidRDefault="00F63BDF" w:rsidP="00F63BDF">
      <w:pPr>
        <w:rPr>
          <w:rFonts w:ascii="Times New Roman" w:hAnsi="Times New Roman" w:cs="Times New Roman"/>
          <w:lang w:val="bg-BG"/>
        </w:rPr>
      </w:pPr>
      <w:r w:rsidRPr="00F63BDF">
        <w:rPr>
          <w:rFonts w:ascii="Times New Roman" w:hAnsi="Times New Roman" w:cs="Times New Roman"/>
          <w:lang w:val="bg-BG"/>
        </w:rPr>
        <w:t>Образец № 2 - Опис на представените документи</w:t>
      </w:r>
    </w:p>
    <w:p w:rsidR="00F63BDF" w:rsidRPr="00F63BDF" w:rsidRDefault="00F63BDF" w:rsidP="00F63BDF">
      <w:pPr>
        <w:rPr>
          <w:rFonts w:ascii="Times New Roman" w:hAnsi="Times New Roman" w:cs="Times New Roman"/>
          <w:lang w:val="bg-BG"/>
        </w:rPr>
      </w:pPr>
      <w:r w:rsidRPr="00F63BDF">
        <w:rPr>
          <w:rFonts w:ascii="Times New Roman" w:hAnsi="Times New Roman" w:cs="Times New Roman"/>
          <w:lang w:val="bg-BG"/>
        </w:rPr>
        <w:t>Образец № 3 - Единен европейски документ за обществени поръчки (ЕЕДОП)</w:t>
      </w:r>
    </w:p>
    <w:p w:rsidR="00F63BDF" w:rsidRPr="00F63BDF" w:rsidRDefault="00F63BDF" w:rsidP="00F63BDF">
      <w:pPr>
        <w:rPr>
          <w:rFonts w:ascii="Times New Roman" w:hAnsi="Times New Roman" w:cs="Times New Roman"/>
          <w:lang w:val="bg-BG"/>
        </w:rPr>
      </w:pPr>
      <w:r w:rsidRPr="00F63BDF">
        <w:rPr>
          <w:rFonts w:ascii="Times New Roman" w:hAnsi="Times New Roman" w:cs="Times New Roman"/>
          <w:lang w:val="bg-BG"/>
        </w:rPr>
        <w:t>Образец № 4 – Техническо предложение;</w:t>
      </w:r>
    </w:p>
    <w:p w:rsidR="00F63BDF" w:rsidRPr="00F63BDF" w:rsidRDefault="00F63BDF" w:rsidP="00F63BDF">
      <w:pPr>
        <w:rPr>
          <w:rFonts w:ascii="Times New Roman" w:hAnsi="Times New Roman" w:cs="Times New Roman"/>
          <w:lang w:val="bg-BG"/>
        </w:rPr>
      </w:pPr>
      <w:r w:rsidRPr="00F63BDF">
        <w:rPr>
          <w:rFonts w:ascii="Times New Roman" w:hAnsi="Times New Roman" w:cs="Times New Roman"/>
          <w:lang w:val="bg-BG"/>
        </w:rPr>
        <w:t>Образец № 5 – Ценово предложение.</w:t>
      </w:r>
    </w:p>
    <w:p w:rsidR="00F63BDF" w:rsidRPr="00F63BDF" w:rsidRDefault="00F63BDF" w:rsidP="00F63BDF">
      <w:pPr>
        <w:rPr>
          <w:rFonts w:ascii="Times New Roman" w:hAnsi="Times New Roman" w:cs="Times New Roman"/>
          <w:lang w:val="bg-BG"/>
        </w:rPr>
      </w:pPr>
    </w:p>
    <w:p w:rsidR="00F63BDF" w:rsidRPr="00F63BDF" w:rsidRDefault="00F63BDF" w:rsidP="00F63BDF">
      <w:pPr>
        <w:rPr>
          <w:rFonts w:ascii="Times New Roman" w:hAnsi="Times New Roman" w:cs="Times New Roman"/>
          <w:lang w:val="bg-BG"/>
        </w:rPr>
      </w:pPr>
    </w:p>
    <w:p w:rsidR="00F63BDF" w:rsidRPr="00F63BDF" w:rsidRDefault="00F63BDF" w:rsidP="00F63BDF">
      <w:pPr>
        <w:rPr>
          <w:rFonts w:ascii="Times New Roman" w:hAnsi="Times New Roman" w:cs="Times New Roman"/>
          <w:b/>
          <w:lang w:val="bg-BG"/>
        </w:rPr>
      </w:pPr>
      <w:r w:rsidRPr="00F63BDF">
        <w:rPr>
          <w:rFonts w:ascii="Times New Roman" w:hAnsi="Times New Roman" w:cs="Times New Roman"/>
          <w:b/>
          <w:lang w:val="bg-BG"/>
        </w:rPr>
        <w:t>X. ПРОЕКТ НА ДОГОВОР:</w:t>
      </w:r>
    </w:p>
    <w:p w:rsidR="00F63BDF" w:rsidRPr="00246775" w:rsidRDefault="00F63BDF" w:rsidP="00F63BDF">
      <w:pPr>
        <w:rPr>
          <w:rFonts w:ascii="Times New Roman" w:hAnsi="Times New Roman" w:cs="Times New Roman"/>
          <w:highlight w:val="yellow"/>
          <w:lang w:val="bg-BG"/>
        </w:rPr>
      </w:pPr>
    </w:p>
    <w:p w:rsidR="00F63BDF" w:rsidRPr="00246775" w:rsidRDefault="00F63BDF" w:rsidP="00F63BDF">
      <w:pPr>
        <w:rPr>
          <w:rFonts w:ascii="Times New Roman" w:eastAsiaTheme="majorEastAsia" w:hAnsi="Times New Roman" w:cs="Times New Roman"/>
          <w:b/>
          <w:bCs/>
          <w:sz w:val="32"/>
          <w:szCs w:val="32"/>
          <w:highlight w:val="yellow"/>
          <w:lang w:val="bg-BG"/>
        </w:rPr>
      </w:pPr>
      <w:r w:rsidRPr="00246775">
        <w:rPr>
          <w:rFonts w:ascii="Times New Roman" w:hAnsi="Times New Roman" w:cs="Times New Roman"/>
          <w:highlight w:val="yellow"/>
          <w:lang w:val="bg-BG"/>
        </w:rPr>
        <w:br w:type="page"/>
      </w:r>
    </w:p>
    <w:p w:rsidR="00F63BDF" w:rsidRPr="00374679" w:rsidRDefault="00F63BDF" w:rsidP="00F63BDF">
      <w:pPr>
        <w:pStyle w:val="1"/>
        <w:rPr>
          <w:rFonts w:ascii="Times New Roman" w:hAnsi="Times New Roman" w:cs="Times New Roman"/>
          <w:color w:val="auto"/>
        </w:rPr>
      </w:pPr>
      <w:bookmarkStart w:id="3" w:name="_Toc379206463"/>
      <w:r w:rsidRPr="00374679">
        <w:rPr>
          <w:rFonts w:ascii="Times New Roman" w:hAnsi="Times New Roman" w:cs="Times New Roman"/>
          <w:color w:val="auto"/>
        </w:rPr>
        <w:lastRenderedPageBreak/>
        <w:t>І. ОБЩА ИНФОРМАЦИЯ.</w:t>
      </w:r>
      <w:bookmarkEnd w:id="3"/>
      <w:r w:rsidRPr="00374679">
        <w:rPr>
          <w:rFonts w:ascii="Times New Roman" w:hAnsi="Times New Roman" w:cs="Times New Roman"/>
          <w:color w:val="auto"/>
        </w:rPr>
        <w:t xml:space="preserve"> </w:t>
      </w:r>
    </w:p>
    <w:p w:rsidR="00F63BDF" w:rsidRPr="00374679" w:rsidRDefault="00F63BDF" w:rsidP="00F63BDF">
      <w:pPr>
        <w:autoSpaceDE w:val="0"/>
        <w:autoSpaceDN w:val="0"/>
        <w:adjustRightInd w:val="0"/>
        <w:ind w:firstLine="700"/>
        <w:rPr>
          <w:rFonts w:ascii="Times New Roman" w:hAnsi="Times New Roman" w:cs="Times New Roman"/>
          <w:b/>
          <w:bCs/>
          <w:lang w:val="bg-BG"/>
        </w:rPr>
      </w:pPr>
    </w:p>
    <w:p w:rsidR="00F63BDF" w:rsidRPr="00374679" w:rsidRDefault="00F63BDF" w:rsidP="00F63BDF">
      <w:pPr>
        <w:autoSpaceDE w:val="0"/>
        <w:autoSpaceDN w:val="0"/>
        <w:adjustRightInd w:val="0"/>
        <w:jc w:val="both"/>
        <w:rPr>
          <w:rFonts w:ascii="Times New Roman" w:hAnsi="Times New Roman" w:cs="Times New Roman"/>
          <w:lang w:val="bg-BG"/>
        </w:rPr>
      </w:pPr>
      <w:r w:rsidRPr="00374679">
        <w:rPr>
          <w:rFonts w:ascii="Times New Roman" w:hAnsi="Times New Roman" w:cs="Times New Roman"/>
          <w:b/>
          <w:bCs/>
          <w:lang w:val="bg-BG"/>
        </w:rPr>
        <w:tab/>
        <w:t>1. ВЪЗЛОЖИТЕЛ</w:t>
      </w:r>
      <w:r w:rsidRPr="00374679">
        <w:rPr>
          <w:rFonts w:ascii="Times New Roman" w:hAnsi="Times New Roman" w:cs="Times New Roman"/>
          <w:lang w:val="bg-BG"/>
        </w:rPr>
        <w:t xml:space="preserve"> на обществената поръчка по смисъла на чл. 5, ал.1, т. 9 от Закона за обществените поръчки (ЗОП) е кмета на община Гоце Делчев.</w:t>
      </w:r>
    </w:p>
    <w:p w:rsidR="00DF140D" w:rsidRPr="00DF140D" w:rsidRDefault="00F63BDF" w:rsidP="00F63BDF">
      <w:pPr>
        <w:autoSpaceDE w:val="0"/>
        <w:autoSpaceDN w:val="0"/>
        <w:adjustRightInd w:val="0"/>
        <w:ind w:firstLine="720"/>
        <w:jc w:val="both"/>
        <w:rPr>
          <w:rFonts w:ascii="Times New Roman" w:hAnsi="Times New Roman"/>
        </w:rPr>
      </w:pPr>
      <w:bookmarkStart w:id="4" w:name="_Toc408553692"/>
      <w:bookmarkStart w:id="5" w:name="_Toc408553816"/>
      <w:bookmarkStart w:id="6" w:name="_Toc409109008"/>
      <w:bookmarkStart w:id="7" w:name="_Toc417552558"/>
      <w:bookmarkStart w:id="8" w:name="_Toc418068234"/>
      <w:bookmarkStart w:id="9" w:name="_Toc476149510"/>
      <w:r w:rsidRPr="00374679">
        <w:rPr>
          <w:rFonts w:ascii="Times New Roman" w:hAnsi="Times New Roman" w:cs="Times New Roman"/>
          <w:lang w:val="bg-BG"/>
        </w:rPr>
        <w:t>Община</w:t>
      </w:r>
      <w:bookmarkEnd w:id="4"/>
      <w:bookmarkEnd w:id="5"/>
      <w:bookmarkEnd w:id="6"/>
      <w:bookmarkEnd w:id="7"/>
      <w:bookmarkEnd w:id="8"/>
      <w:r w:rsidRPr="00374679">
        <w:rPr>
          <w:rFonts w:ascii="Times New Roman" w:hAnsi="Times New Roman" w:cs="Times New Roman"/>
          <w:lang w:val="bg-BG"/>
        </w:rPr>
        <w:t xml:space="preserve"> </w:t>
      </w:r>
      <w:bookmarkEnd w:id="9"/>
      <w:r w:rsidRPr="00374679">
        <w:rPr>
          <w:rFonts w:ascii="Times New Roman" w:hAnsi="Times New Roman" w:cs="Times New Roman"/>
          <w:lang w:val="bg-BG"/>
        </w:rPr>
        <w:t xml:space="preserve"> Гоце Делчев е бенефициент, по проект </w:t>
      </w:r>
      <w:r w:rsidRPr="00374679">
        <w:rPr>
          <w:rFonts w:ascii="Times New Roman" w:hAnsi="Times New Roman"/>
          <w:color w:val="000000"/>
          <w:lang w:val="bg-BG"/>
        </w:rPr>
        <w:t xml:space="preserve"> „Подкрепа на социалните предприятия и насърчаване на заетостта/Support of Social Enterprises and Enhancement of Employment, акроним SoSEDEE, по програма ИНТЕРРЕГ V-A Гърция-България 2014-2020.</w:t>
      </w:r>
    </w:p>
    <w:p w:rsidR="00F63BDF" w:rsidRPr="00374679" w:rsidRDefault="00F63BDF" w:rsidP="00F63BDF">
      <w:pPr>
        <w:autoSpaceDE w:val="0"/>
        <w:autoSpaceDN w:val="0"/>
        <w:adjustRightInd w:val="0"/>
        <w:ind w:firstLine="720"/>
        <w:jc w:val="both"/>
        <w:rPr>
          <w:rFonts w:ascii="Times New Roman" w:hAnsi="Times New Roman"/>
          <w:color w:val="000000" w:themeColor="text1"/>
          <w:lang w:val="bg-BG"/>
        </w:rPr>
      </w:pPr>
      <w:r w:rsidRPr="00374679">
        <w:rPr>
          <w:rFonts w:ascii="Times New Roman" w:hAnsi="Times New Roman"/>
          <w:lang w:val="bg-BG"/>
        </w:rPr>
        <w:t>С оглед правилата за изпълнение на програмата, Възложителят има задължение да организира провеждането на обществени поръчки за избор на изпълнители и да сключи с тях договори за изпълнение на всички дейности по проекта.</w:t>
      </w:r>
    </w:p>
    <w:p w:rsidR="00F63BDF" w:rsidRPr="00374679" w:rsidRDefault="00F63BDF" w:rsidP="00F63BDF">
      <w:pPr>
        <w:suppressAutoHyphens/>
        <w:snapToGrid w:val="0"/>
        <w:jc w:val="both"/>
        <w:rPr>
          <w:rFonts w:ascii="Times New Roman" w:hAnsi="Times New Roman" w:cs="Times New Roman"/>
          <w:lang w:val="bg-BG"/>
        </w:rPr>
      </w:pPr>
      <w:r w:rsidRPr="00374679">
        <w:rPr>
          <w:rFonts w:ascii="Times New Roman" w:hAnsi="Times New Roman" w:cs="Times New Roman"/>
          <w:b/>
          <w:bCs/>
          <w:lang w:val="bg-BG"/>
        </w:rPr>
        <w:tab/>
        <w:t xml:space="preserve">2. ОБЕКТ НА ПОРЪЧКАТА </w:t>
      </w:r>
      <w:r w:rsidRPr="00374679">
        <w:rPr>
          <w:rFonts w:ascii="Times New Roman" w:hAnsi="Times New Roman" w:cs="Times New Roman"/>
          <w:bCs/>
          <w:lang w:val="bg-BG"/>
        </w:rPr>
        <w:t xml:space="preserve">е </w:t>
      </w:r>
      <w:r w:rsidRPr="00374679">
        <w:rPr>
          <w:rFonts w:ascii="Times New Roman" w:hAnsi="Times New Roman" w:cs="Times New Roman"/>
          <w:lang w:val="bg-BG"/>
        </w:rPr>
        <w:t xml:space="preserve">„СТРОИТЕЛСТВО (изпълнение на строеж)” по смисъла на чл. 3, ал. 1, т. 1, б. “б” на ЗОП. </w:t>
      </w:r>
    </w:p>
    <w:p w:rsidR="00F63BDF" w:rsidRPr="00374679" w:rsidRDefault="00F63BDF" w:rsidP="00F63BDF">
      <w:pPr>
        <w:pStyle w:val="21"/>
        <w:widowControl w:val="0"/>
        <w:spacing w:line="240" w:lineRule="auto"/>
        <w:rPr>
          <w:b/>
          <w:bCs/>
          <w:lang w:val="bg-BG"/>
        </w:rPr>
      </w:pPr>
      <w:r w:rsidRPr="00374679">
        <w:rPr>
          <w:b/>
          <w:bCs/>
          <w:lang w:val="bg-BG"/>
        </w:rPr>
        <w:tab/>
        <w:t>3. ПРЕДМЕТ НА ПОРЪЧКАТА:</w:t>
      </w:r>
    </w:p>
    <w:p w:rsidR="00F63BDF" w:rsidRDefault="00F63BDF" w:rsidP="005C19C5">
      <w:pPr>
        <w:pStyle w:val="21"/>
        <w:widowControl w:val="0"/>
        <w:spacing w:line="240" w:lineRule="auto"/>
        <w:rPr>
          <w:lang w:val="bg-BG"/>
        </w:rPr>
      </w:pPr>
      <w:r w:rsidRPr="00374679">
        <w:rPr>
          <w:color w:val="000000"/>
          <w:lang w:val="bg-BG"/>
        </w:rPr>
        <w:tab/>
        <w:t>Предметът на обществената поръчка включва изпълнение на строителни и монтажни работи за изграждане на обект „Социално предприятие „Цветен град““ намиращ се в УПИ II, кв. 98 по плана на гр. Гоце Делчев, община Гоце Делчев</w:t>
      </w:r>
      <w:r>
        <w:rPr>
          <w:color w:val="000000"/>
          <w:lang w:val="bg-BG"/>
        </w:rPr>
        <w:t>, с обща РЗП383 кв.м, в т.ч: И</w:t>
      </w:r>
      <w:r w:rsidRPr="0066493A">
        <w:rPr>
          <w:lang w:val="bg-BG"/>
        </w:rPr>
        <w:t>зграждане на алеи</w:t>
      </w:r>
      <w:r>
        <w:rPr>
          <w:lang w:val="bg-BG"/>
        </w:rPr>
        <w:t>-379 м.,</w:t>
      </w:r>
    </w:p>
    <w:p w:rsidR="00F63BDF" w:rsidRDefault="00F63BDF" w:rsidP="005C19C5">
      <w:pPr>
        <w:pStyle w:val="21"/>
        <w:widowControl w:val="0"/>
        <w:spacing w:line="240" w:lineRule="auto"/>
        <w:rPr>
          <w:lang w:val="bg-BG"/>
        </w:rPr>
      </w:pPr>
      <w:r>
        <w:rPr>
          <w:lang w:val="bg-BG"/>
        </w:rPr>
        <w:t>И</w:t>
      </w:r>
      <w:r w:rsidRPr="0066493A">
        <w:rPr>
          <w:lang w:val="bg-BG"/>
        </w:rPr>
        <w:t>зграждане на сгради от метална конструкция</w:t>
      </w:r>
      <w:r>
        <w:rPr>
          <w:lang w:val="bg-BG"/>
        </w:rPr>
        <w:t>-5272 кг.</w:t>
      </w:r>
      <w:r w:rsidRPr="0066493A">
        <w:rPr>
          <w:lang w:val="bg-BG"/>
        </w:rPr>
        <w:t xml:space="preserve">, </w:t>
      </w:r>
    </w:p>
    <w:p w:rsidR="00F63BDF" w:rsidRDefault="00F63BDF" w:rsidP="005C19C5">
      <w:pPr>
        <w:pStyle w:val="21"/>
        <w:widowControl w:val="0"/>
        <w:spacing w:line="240" w:lineRule="auto"/>
        <w:rPr>
          <w:lang w:val="bg-BG"/>
        </w:rPr>
      </w:pPr>
      <w:r>
        <w:rPr>
          <w:lang w:val="bg-BG"/>
        </w:rPr>
        <w:t>И</w:t>
      </w:r>
      <w:r w:rsidRPr="0066493A">
        <w:rPr>
          <w:lang w:val="bg-BG"/>
        </w:rPr>
        <w:t>зграждане на поливна система</w:t>
      </w:r>
      <w:r>
        <w:rPr>
          <w:lang w:val="bg-BG"/>
        </w:rPr>
        <w:t>-73м.</w:t>
      </w:r>
      <w:r w:rsidRPr="0066493A">
        <w:rPr>
          <w:lang w:val="bg-BG"/>
        </w:rPr>
        <w:t xml:space="preserve">, </w:t>
      </w:r>
    </w:p>
    <w:p w:rsidR="00F63BDF" w:rsidRDefault="00F63BDF" w:rsidP="005C19C5">
      <w:pPr>
        <w:pStyle w:val="21"/>
        <w:widowControl w:val="0"/>
        <w:spacing w:line="240" w:lineRule="auto"/>
        <w:rPr>
          <w:lang w:val="bg-BG"/>
        </w:rPr>
      </w:pPr>
      <w:r>
        <w:rPr>
          <w:lang w:val="bg-BG"/>
        </w:rPr>
        <w:t>И</w:t>
      </w:r>
      <w:r w:rsidRPr="0066493A">
        <w:rPr>
          <w:lang w:val="bg-BG"/>
        </w:rPr>
        <w:t>зграждане на проветрителна инсталаци</w:t>
      </w:r>
      <w:r>
        <w:rPr>
          <w:lang w:val="bg-BG"/>
        </w:rPr>
        <w:t>я - 14 проветрителни рамки</w:t>
      </w:r>
      <w:r w:rsidRPr="0066493A">
        <w:rPr>
          <w:lang w:val="bg-BG"/>
        </w:rPr>
        <w:t xml:space="preserve"> и засенчваща инсталация</w:t>
      </w:r>
      <w:r>
        <w:rPr>
          <w:lang w:val="bg-BG"/>
        </w:rPr>
        <w:t xml:space="preserve"> - 342 м. </w:t>
      </w:r>
    </w:p>
    <w:p w:rsidR="005C19C5" w:rsidRPr="005C19C5" w:rsidRDefault="00F63BDF" w:rsidP="005C19C5">
      <w:pPr>
        <w:jc w:val="both"/>
        <w:rPr>
          <w:rFonts w:ascii="Times New Roman" w:hAnsi="Times New Roman" w:cs="Times New Roman"/>
          <w:lang w:val="bg-BG"/>
        </w:rPr>
      </w:pPr>
      <w:r w:rsidRPr="005C19C5">
        <w:rPr>
          <w:rFonts w:ascii="Times New Roman" w:hAnsi="Times New Roman" w:cs="Times New Roman"/>
          <w:lang w:val="bg-BG"/>
        </w:rPr>
        <w:t xml:space="preserve">Екраниращи платна, площадкова и сградна инсталация на газ - 140 м., </w:t>
      </w:r>
    </w:p>
    <w:p w:rsidR="00F63BDF" w:rsidRPr="008032E5" w:rsidRDefault="00F63BDF" w:rsidP="00F63BDF">
      <w:pPr>
        <w:spacing w:after="120"/>
        <w:jc w:val="both"/>
        <w:rPr>
          <w:rFonts w:ascii="Times New Roman" w:hAnsi="Times New Roman" w:cs="Times New Roman"/>
          <w:lang w:val="bg-BG"/>
        </w:rPr>
      </w:pPr>
      <w:r w:rsidRPr="00BE5EA7">
        <w:rPr>
          <w:rFonts w:ascii="Times New Roman" w:hAnsi="Times New Roman" w:cs="Times New Roman"/>
          <w:b/>
          <w:lang w:val="bg-BG"/>
        </w:rPr>
        <w:tab/>
        <w:t xml:space="preserve">4. ОБОСОБЕНИ ПОЗИЦИИ:  </w:t>
      </w:r>
      <w:r w:rsidRPr="00BE5EA7">
        <w:rPr>
          <w:rFonts w:ascii="Times New Roman" w:hAnsi="Times New Roman" w:cs="Times New Roman"/>
          <w:lang w:val="bg-BG"/>
        </w:rPr>
        <w:t>Възложителят не предвижда разделянето на поръчката на обособени позиции, тъй като обектът е един и функционално не може да бъде разделен на по-малки подобекти, които да бъдат възложени на отделни изпълнители. За целия обект има издадено едно разрешение за строеж и възложителят е преценил, че не е целесъобразно да се разделя обекта на обособени позиции, понеже</w:t>
      </w:r>
      <w:r w:rsidRPr="00BE5EA7">
        <w:rPr>
          <w:rFonts w:ascii="Times New Roman" w:hAnsi="Times New Roman" w:cs="Times New Roman"/>
          <w:noProof/>
          <w:lang w:val="bg-BG"/>
        </w:rPr>
        <w:t xml:space="preserve"> това ще затрудни възложителя по отношението на процесите по възлагане и контрол на дейностите, въвеждането в експлоатация на обектите, както и ще доведе до затруднение при отчитане на проекта и верифициране на разходите</w:t>
      </w:r>
    </w:p>
    <w:p w:rsidR="00F63BDF" w:rsidRPr="00BE5EA7" w:rsidRDefault="00F63BDF" w:rsidP="00F63BDF">
      <w:pPr>
        <w:spacing w:after="120"/>
        <w:rPr>
          <w:rFonts w:ascii="Times New Roman" w:hAnsi="Times New Roman" w:cs="Times New Roman"/>
          <w:lang w:val="bg-BG"/>
        </w:rPr>
      </w:pPr>
      <w:r w:rsidRPr="00BE5EA7">
        <w:rPr>
          <w:rFonts w:ascii="Times New Roman" w:hAnsi="Times New Roman" w:cs="Times New Roman"/>
          <w:b/>
          <w:bCs/>
          <w:lang w:val="bg-BG"/>
        </w:rPr>
        <w:tab/>
        <w:t>5. ВИД НА ПРОЦЕДУРАТА:</w:t>
      </w:r>
      <w:r w:rsidRPr="00BE5EA7">
        <w:rPr>
          <w:rFonts w:ascii="Times New Roman" w:hAnsi="Times New Roman" w:cs="Times New Roman"/>
          <w:lang w:val="bg-BG"/>
        </w:rPr>
        <w:t xml:space="preserve"> – Публично състезание- чл.18, ал.1 т.12 от ЗОП.</w:t>
      </w:r>
    </w:p>
    <w:p w:rsidR="00F63BDF" w:rsidRPr="00BE5EA7" w:rsidRDefault="00F63BDF" w:rsidP="00F63BDF">
      <w:pPr>
        <w:tabs>
          <w:tab w:val="left" w:pos="993"/>
        </w:tabs>
        <w:ind w:firstLine="708"/>
        <w:jc w:val="both"/>
        <w:rPr>
          <w:rFonts w:ascii="Times New Roman" w:hAnsi="Times New Roman" w:cs="Times New Roman"/>
          <w:lang w:val="bg-BG"/>
        </w:rPr>
      </w:pPr>
      <w:r w:rsidRPr="00BE5EA7">
        <w:rPr>
          <w:rFonts w:ascii="Times New Roman" w:hAnsi="Times New Roman" w:cs="Times New Roman"/>
          <w:b/>
          <w:bCs/>
          <w:lang w:val="bg-BG"/>
        </w:rPr>
        <w:t>6. МАКСИМАЛЕН ФИНАНСОВ РЕСУРС</w:t>
      </w:r>
      <w:r w:rsidRPr="00BE5EA7">
        <w:rPr>
          <w:rFonts w:ascii="Times New Roman" w:hAnsi="Times New Roman" w:cs="Times New Roman"/>
          <w:lang w:val="bg-BG"/>
        </w:rPr>
        <w:t>:</w:t>
      </w:r>
    </w:p>
    <w:p w:rsidR="00F63BDF" w:rsidRPr="006B53D2" w:rsidRDefault="00F63BDF" w:rsidP="00F63BDF">
      <w:pPr>
        <w:ind w:firstLine="567"/>
        <w:jc w:val="both"/>
        <w:rPr>
          <w:rFonts w:ascii="Times New Roman" w:hAnsi="Times New Roman"/>
          <w:bCs/>
          <w:lang w:val="bg-BG"/>
        </w:rPr>
      </w:pPr>
      <w:r w:rsidRPr="00BE5EA7">
        <w:rPr>
          <w:rFonts w:ascii="Times New Roman" w:hAnsi="Times New Roman"/>
          <w:bCs/>
          <w:lang w:val="bg-BG"/>
        </w:rPr>
        <w:tab/>
        <w:t>Максималната стойност на настоящата обществена поръчка е в размер на 415 377 лева без ДДС, определена на базата на бюджета на проекта.</w:t>
      </w:r>
    </w:p>
    <w:p w:rsidR="00F63BDF" w:rsidRPr="00BE5EA7" w:rsidRDefault="00F63BDF" w:rsidP="00F63BDF">
      <w:pPr>
        <w:ind w:firstLine="567"/>
        <w:jc w:val="both"/>
        <w:rPr>
          <w:rFonts w:ascii="Times New Roman" w:hAnsi="Times New Roman"/>
          <w:lang w:val="bg-BG"/>
        </w:rPr>
      </w:pPr>
      <w:r w:rsidRPr="00BE5EA7">
        <w:rPr>
          <w:rFonts w:ascii="Times New Roman" w:hAnsi="Times New Roman"/>
          <w:lang w:val="bg-BG"/>
        </w:rPr>
        <w:t>Оферта над тази стойност не мо</w:t>
      </w:r>
      <w:r>
        <w:rPr>
          <w:rFonts w:ascii="Times New Roman" w:hAnsi="Times New Roman"/>
          <w:lang w:val="bg-BG"/>
        </w:rPr>
        <w:t>же</w:t>
      </w:r>
      <w:r w:rsidRPr="00BE5EA7">
        <w:rPr>
          <w:rFonts w:ascii="Times New Roman" w:hAnsi="Times New Roman"/>
          <w:lang w:val="bg-BG"/>
        </w:rPr>
        <w:t xml:space="preserve"> да се подава.</w:t>
      </w:r>
    </w:p>
    <w:p w:rsidR="00F63BDF" w:rsidRPr="00246775" w:rsidRDefault="00F63BDF" w:rsidP="00F63BDF">
      <w:pPr>
        <w:ind w:firstLine="567"/>
        <w:jc w:val="both"/>
        <w:rPr>
          <w:rFonts w:ascii="Times New Roman" w:hAnsi="Times New Roman"/>
          <w:highlight w:val="yellow"/>
          <w:lang w:val="bg-BG"/>
        </w:rPr>
      </w:pPr>
    </w:p>
    <w:p w:rsidR="00F63BDF" w:rsidRPr="00F63BDF" w:rsidRDefault="00F63BDF" w:rsidP="00F63BDF">
      <w:pPr>
        <w:widowControl w:val="0"/>
        <w:autoSpaceDE w:val="0"/>
        <w:autoSpaceDN w:val="0"/>
        <w:adjustRightInd w:val="0"/>
        <w:jc w:val="both"/>
        <w:rPr>
          <w:rFonts w:ascii="Times New Roman" w:hAnsi="Times New Roman"/>
          <w:lang w:val="bg-BG"/>
        </w:rPr>
      </w:pPr>
      <w:r w:rsidRPr="00F63BDF">
        <w:rPr>
          <w:rFonts w:ascii="Times New Roman" w:hAnsi="Times New Roman" w:cs="Times New Roman"/>
          <w:b/>
          <w:lang w:val="bg-BG"/>
        </w:rPr>
        <w:tab/>
        <w:t>7. СРОК ЗА ИЗПЪЛНЕНИЕ НА ПОРЪЧКАТА</w:t>
      </w:r>
      <w:r w:rsidRPr="00F63BDF">
        <w:rPr>
          <w:rFonts w:ascii="Times New Roman" w:hAnsi="Times New Roman" w:cs="Times New Roman"/>
          <w:lang w:val="bg-BG"/>
        </w:rPr>
        <w:t xml:space="preserve">: </w:t>
      </w:r>
    </w:p>
    <w:p w:rsidR="00F63BDF" w:rsidRPr="00F63BDF" w:rsidRDefault="00F63BDF" w:rsidP="00F63BDF">
      <w:pPr>
        <w:pStyle w:val="a8"/>
        <w:ind w:firstLine="567"/>
        <w:jc w:val="both"/>
        <w:rPr>
          <w:b w:val="0"/>
          <w:sz w:val="24"/>
          <w:lang w:val="bg-BG"/>
        </w:rPr>
      </w:pPr>
      <w:r w:rsidRPr="00F63BDF">
        <w:rPr>
          <w:b w:val="0"/>
          <w:sz w:val="24"/>
          <w:lang w:val="bg-BG"/>
        </w:rPr>
        <w:t xml:space="preserve">Срокът за изпълнение на строително – монтажните работи започва да тече считано от датата на подписване на Протокол за откриване на строителната площадка и определяне на строителна линия и ниво (обр. 2) до подписване на последния Констативен акт обр. 15. Минималният срок за изпълнение на поръчката е 60 календарни дни, а максималният срок за изпълнение на поръчката е 120 календарни дни. </w:t>
      </w:r>
    </w:p>
    <w:p w:rsidR="00F63BDF" w:rsidRPr="00246775" w:rsidRDefault="00F63BDF" w:rsidP="00F63BDF">
      <w:pPr>
        <w:ind w:firstLine="567"/>
        <w:jc w:val="both"/>
        <w:rPr>
          <w:b/>
          <w:highlight w:val="yellow"/>
          <w:lang w:val="bg-BG"/>
        </w:rPr>
      </w:pPr>
    </w:p>
    <w:p w:rsidR="00F63BDF" w:rsidRPr="00BE5EA7" w:rsidRDefault="00F63BDF" w:rsidP="00F63BDF">
      <w:pPr>
        <w:widowControl w:val="0"/>
        <w:autoSpaceDE w:val="0"/>
        <w:autoSpaceDN w:val="0"/>
        <w:adjustRightInd w:val="0"/>
        <w:spacing w:after="120"/>
        <w:ind w:right="-51"/>
        <w:jc w:val="both"/>
        <w:rPr>
          <w:rFonts w:ascii="Times New Roman" w:eastAsia="Times New Roman" w:hAnsi="Times New Roman" w:cs="Times New Roman"/>
          <w:lang w:val="bg-BG"/>
        </w:rPr>
      </w:pPr>
      <w:r w:rsidRPr="00BE5EA7">
        <w:rPr>
          <w:rFonts w:ascii="Times New Roman" w:eastAsia="Times New Roman" w:hAnsi="Times New Roman" w:cs="Times New Roman"/>
          <w:b/>
          <w:bCs/>
          <w:lang w:val="bg-BG"/>
        </w:rPr>
        <w:tab/>
        <w:t xml:space="preserve">8. МОТИВИ ЗА ИЗБОР НА ПРОЦЕДУРАТА: </w:t>
      </w:r>
      <w:r w:rsidRPr="00BE5EA7">
        <w:rPr>
          <w:rFonts w:ascii="Times New Roman" w:eastAsia="Times New Roman" w:hAnsi="Times New Roman" w:cs="Times New Roman"/>
          <w:lang w:val="bg-BG"/>
        </w:rPr>
        <w:t xml:space="preserve">Условията и редът за възлагане на обществени поръчки, определени в ЗОП, се прилагат задължително от публичните </w:t>
      </w:r>
      <w:r w:rsidRPr="00BE5EA7">
        <w:rPr>
          <w:rFonts w:ascii="Times New Roman" w:eastAsia="Times New Roman" w:hAnsi="Times New Roman" w:cs="Times New Roman"/>
          <w:lang w:val="bg-BG"/>
        </w:rPr>
        <w:lastRenderedPageBreak/>
        <w:t>възложители по ЗОП при възлагане на обществени поръчки за строителство. Естеството на предмета на поръчката позволява достатъчно точно да се определят техническите спецификации. Прогнозната стойност на обществената поръчка е в праговете, определени с чл. 20, ал. 2, т. 1 от ЗОП и не са налице основания за провеждане пряко договаряне.</w:t>
      </w:r>
    </w:p>
    <w:p w:rsidR="00F63BDF" w:rsidRPr="00BE5EA7" w:rsidRDefault="00F63BDF" w:rsidP="00F63BDF">
      <w:pPr>
        <w:pStyle w:val="23"/>
        <w:spacing w:after="0" w:line="240" w:lineRule="auto"/>
        <w:ind w:left="0"/>
        <w:jc w:val="both"/>
        <w:rPr>
          <w:b/>
          <w:lang w:val="bg-BG"/>
        </w:rPr>
      </w:pPr>
      <w:r w:rsidRPr="00BE5EA7">
        <w:rPr>
          <w:b/>
          <w:lang w:val="bg-BG"/>
        </w:rPr>
        <w:tab/>
        <w:t>9. ИНФОРМАЦИЯ ЗА ЗАДЪЛЖЕНИЯТА, СВЪРЗАНИ С ДАНЪЦИ И ОСИГУРОВКИ, ОПАЗВАНЕ НА ОКОЛНАТА СРЕДА, ЗАКРИЛА НА ЗАЕТОСТТА И УСЛОВИЯТА НА ТРУД</w:t>
      </w:r>
    </w:p>
    <w:p w:rsidR="00F63BDF" w:rsidRPr="00BE5EA7" w:rsidRDefault="00F63BDF" w:rsidP="00F63BDF">
      <w:pPr>
        <w:pStyle w:val="23"/>
        <w:spacing w:after="0" w:line="240" w:lineRule="auto"/>
        <w:ind w:left="0" w:firstLine="720"/>
        <w:jc w:val="both"/>
        <w:rPr>
          <w:lang w:val="bg-BG"/>
        </w:rPr>
      </w:pPr>
      <w:r w:rsidRPr="00BE5EA7">
        <w:rPr>
          <w:lang w:val="bg-BG"/>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 на поръчката, както следва:</w:t>
      </w:r>
    </w:p>
    <w:p w:rsidR="00F63BDF" w:rsidRPr="00BE5EA7" w:rsidRDefault="00F63BDF" w:rsidP="00F63BDF">
      <w:pPr>
        <w:pStyle w:val="23"/>
        <w:numPr>
          <w:ilvl w:val="0"/>
          <w:numId w:val="1"/>
        </w:numPr>
        <w:spacing w:after="0" w:line="240" w:lineRule="auto"/>
        <w:jc w:val="both"/>
        <w:rPr>
          <w:lang w:val="bg-BG"/>
        </w:rPr>
      </w:pPr>
      <w:r w:rsidRPr="00BE5EA7">
        <w:rPr>
          <w:b/>
          <w:lang w:val="bg-BG"/>
        </w:rPr>
        <w:t>Относно задълженията, свързани с данъци и осигуровки</w:t>
      </w:r>
      <w:r w:rsidRPr="00BE5EA7">
        <w:rPr>
          <w:lang w:val="bg-BG"/>
        </w:rPr>
        <w:t>:</w:t>
      </w:r>
    </w:p>
    <w:p w:rsidR="00F63BDF" w:rsidRPr="00BE5EA7" w:rsidRDefault="00F63BDF" w:rsidP="00F63BDF">
      <w:pPr>
        <w:pStyle w:val="23"/>
        <w:spacing w:after="0" w:line="240" w:lineRule="auto"/>
        <w:ind w:left="0" w:firstLine="720"/>
        <w:jc w:val="both"/>
        <w:rPr>
          <w:lang w:val="bg-BG"/>
        </w:rPr>
      </w:pPr>
      <w:r w:rsidRPr="00BE5EA7">
        <w:rPr>
          <w:lang w:val="bg-BG"/>
        </w:rPr>
        <w:t>Национална агенция по приходите:</w:t>
      </w:r>
    </w:p>
    <w:p w:rsidR="00F63BDF" w:rsidRPr="00BE5EA7" w:rsidRDefault="00CC2F06" w:rsidP="00F63BDF">
      <w:pPr>
        <w:pStyle w:val="23"/>
        <w:spacing w:after="0" w:line="240" w:lineRule="auto"/>
        <w:ind w:left="0" w:firstLine="720"/>
        <w:jc w:val="both"/>
        <w:rPr>
          <w:bCs/>
          <w:lang w:val="bg-BG"/>
        </w:rPr>
      </w:pPr>
      <w:hyperlink r:id="rId11" w:tgtFrame="_blank" w:history="1">
        <w:r w:rsidR="00F63BDF" w:rsidRPr="00BE5EA7">
          <w:rPr>
            <w:lang w:val="bg-BG"/>
          </w:rPr>
          <w:t>Информационен телефон на НАП - 0700 18 700</w:t>
        </w:r>
      </w:hyperlink>
      <w:r w:rsidR="00F63BDF" w:rsidRPr="00BE5EA7">
        <w:rPr>
          <w:bCs/>
          <w:lang w:val="bg-BG"/>
        </w:rPr>
        <w:t xml:space="preserve">; интернет адрес: </w:t>
      </w:r>
      <w:hyperlink r:id="rId12" w:history="1">
        <w:r w:rsidR="00F63BDF" w:rsidRPr="00BE5EA7">
          <w:rPr>
            <w:lang w:val="bg-BG"/>
          </w:rPr>
          <w:t>www.nap.bg</w:t>
        </w:r>
      </w:hyperlink>
    </w:p>
    <w:p w:rsidR="00F63BDF" w:rsidRPr="00BE5EA7" w:rsidRDefault="00F63BDF" w:rsidP="00F63BDF">
      <w:pPr>
        <w:pStyle w:val="23"/>
        <w:numPr>
          <w:ilvl w:val="0"/>
          <w:numId w:val="1"/>
        </w:numPr>
        <w:spacing w:after="0" w:line="240" w:lineRule="auto"/>
        <w:jc w:val="both"/>
        <w:rPr>
          <w:lang w:val="bg-BG"/>
        </w:rPr>
      </w:pPr>
      <w:r w:rsidRPr="00BE5EA7">
        <w:rPr>
          <w:b/>
          <w:lang w:val="bg-BG"/>
        </w:rPr>
        <w:t>Относно задълженията, опазване на околната среда:</w:t>
      </w:r>
    </w:p>
    <w:p w:rsidR="00F63BDF" w:rsidRPr="00BE5EA7" w:rsidRDefault="00F63BDF" w:rsidP="00F63BDF">
      <w:pPr>
        <w:pStyle w:val="23"/>
        <w:spacing w:after="0" w:line="240" w:lineRule="auto"/>
        <w:ind w:left="0" w:firstLine="720"/>
        <w:jc w:val="both"/>
        <w:rPr>
          <w:bCs/>
          <w:lang w:val="bg-BG"/>
        </w:rPr>
      </w:pPr>
      <w:r w:rsidRPr="00BE5EA7">
        <w:rPr>
          <w:bCs/>
          <w:lang w:val="bg-BG"/>
        </w:rPr>
        <w:t>Министерство на околната среда и водите:</w:t>
      </w:r>
    </w:p>
    <w:p w:rsidR="00F63BDF" w:rsidRPr="00BE5EA7" w:rsidRDefault="00F63BDF" w:rsidP="00F63BDF">
      <w:pPr>
        <w:pStyle w:val="23"/>
        <w:spacing w:after="0" w:line="240" w:lineRule="auto"/>
        <w:ind w:left="0" w:firstLine="720"/>
        <w:jc w:val="both"/>
        <w:rPr>
          <w:bCs/>
          <w:lang w:val="bg-BG"/>
        </w:rPr>
      </w:pPr>
      <w:r w:rsidRPr="00BE5EA7">
        <w:rPr>
          <w:bCs/>
          <w:lang w:val="bg-BG"/>
        </w:rPr>
        <w:t>1000 София,  бул. “Кн. М. Луиза” 22 (централна сграда)</w:t>
      </w:r>
    </w:p>
    <w:p w:rsidR="00F63BDF" w:rsidRPr="00BE5EA7" w:rsidRDefault="00F63BDF" w:rsidP="00F63BDF">
      <w:pPr>
        <w:pStyle w:val="23"/>
        <w:spacing w:after="0" w:line="240" w:lineRule="auto"/>
        <w:ind w:left="0" w:firstLine="720"/>
        <w:jc w:val="both"/>
        <w:rPr>
          <w:bCs/>
          <w:lang w:val="bg-BG"/>
        </w:rPr>
      </w:pPr>
      <w:r w:rsidRPr="00BE5EA7">
        <w:rPr>
          <w:bCs/>
          <w:lang w:val="bg-BG"/>
        </w:rPr>
        <w:t xml:space="preserve"> ул. "У. Гладстон" № 67 (втора сграда)</w:t>
      </w:r>
    </w:p>
    <w:p w:rsidR="00F63BDF" w:rsidRPr="00BE5EA7" w:rsidRDefault="00F63BDF" w:rsidP="00F63BDF">
      <w:pPr>
        <w:pStyle w:val="23"/>
        <w:spacing w:after="0" w:line="240" w:lineRule="auto"/>
        <w:ind w:left="0" w:firstLine="720"/>
        <w:jc w:val="both"/>
        <w:rPr>
          <w:bCs/>
          <w:lang w:val="bg-BG"/>
        </w:rPr>
      </w:pPr>
      <w:r w:rsidRPr="00BE5EA7">
        <w:rPr>
          <w:bCs/>
          <w:lang w:val="bg-BG"/>
        </w:rPr>
        <w:t>Телефон: 02/ 940 60 00</w:t>
      </w:r>
    </w:p>
    <w:p w:rsidR="00F63BDF" w:rsidRPr="00BE5EA7" w:rsidRDefault="00F63BDF" w:rsidP="00F63BDF">
      <w:pPr>
        <w:pStyle w:val="23"/>
        <w:spacing w:after="0" w:line="240" w:lineRule="auto"/>
        <w:ind w:left="0" w:firstLine="720"/>
        <w:jc w:val="both"/>
        <w:rPr>
          <w:lang w:val="bg-BG"/>
        </w:rPr>
      </w:pPr>
      <w:r w:rsidRPr="00BE5EA7">
        <w:rPr>
          <w:lang w:val="bg-BG"/>
        </w:rPr>
        <w:t xml:space="preserve">Интернет адрес: </w:t>
      </w:r>
      <w:r w:rsidRPr="00BE5EA7">
        <w:t>http</w:t>
      </w:r>
      <w:r w:rsidRPr="00BE5EA7">
        <w:rPr>
          <w:lang w:val="bg-BG"/>
        </w:rPr>
        <w:t>://</w:t>
      </w:r>
      <w:r w:rsidRPr="00BE5EA7">
        <w:t>www</w:t>
      </w:r>
      <w:r w:rsidRPr="00BE5EA7">
        <w:rPr>
          <w:lang w:val="bg-BG"/>
        </w:rPr>
        <w:t>.</w:t>
      </w:r>
      <w:r w:rsidRPr="00BE5EA7">
        <w:t>moew</w:t>
      </w:r>
      <w:r w:rsidRPr="00BE5EA7">
        <w:rPr>
          <w:lang w:val="bg-BG"/>
        </w:rPr>
        <w:t>.</w:t>
      </w:r>
      <w:r w:rsidRPr="00BE5EA7">
        <w:t>government</w:t>
      </w:r>
      <w:r w:rsidRPr="00BE5EA7">
        <w:rPr>
          <w:lang w:val="bg-BG"/>
        </w:rPr>
        <w:t>.</w:t>
      </w:r>
      <w:r w:rsidRPr="00BE5EA7">
        <w:t>bg</w:t>
      </w:r>
    </w:p>
    <w:p w:rsidR="00F63BDF" w:rsidRPr="00BE5EA7" w:rsidRDefault="00F63BDF" w:rsidP="00F63BDF">
      <w:pPr>
        <w:pStyle w:val="23"/>
        <w:numPr>
          <w:ilvl w:val="0"/>
          <w:numId w:val="1"/>
        </w:numPr>
        <w:spacing w:after="0" w:line="240" w:lineRule="auto"/>
        <w:jc w:val="both"/>
        <w:rPr>
          <w:b/>
          <w:lang w:val="bg-BG"/>
        </w:rPr>
      </w:pPr>
      <w:r w:rsidRPr="00BE5EA7">
        <w:rPr>
          <w:b/>
          <w:lang w:val="bg-BG"/>
        </w:rPr>
        <w:t>Относно задълженията, закрила на заетостта и условията на труд:</w:t>
      </w:r>
    </w:p>
    <w:p w:rsidR="00F63BDF" w:rsidRPr="00BE5EA7" w:rsidRDefault="00F63BDF" w:rsidP="00F63BDF">
      <w:pPr>
        <w:pStyle w:val="23"/>
        <w:spacing w:after="0" w:line="240" w:lineRule="auto"/>
        <w:ind w:left="0" w:firstLine="720"/>
        <w:jc w:val="both"/>
        <w:rPr>
          <w:lang w:val="bg-BG"/>
        </w:rPr>
      </w:pPr>
      <w:r w:rsidRPr="00BE5EA7">
        <w:rPr>
          <w:lang w:val="bg-BG"/>
        </w:rPr>
        <w:t>Министерство на труда и социалната политика:</w:t>
      </w:r>
    </w:p>
    <w:p w:rsidR="00F63BDF" w:rsidRPr="00BE5EA7" w:rsidRDefault="00F63BDF" w:rsidP="00F63BDF">
      <w:pPr>
        <w:pStyle w:val="23"/>
        <w:spacing w:after="0" w:line="240" w:lineRule="auto"/>
        <w:ind w:left="0" w:firstLine="720"/>
        <w:jc w:val="both"/>
        <w:rPr>
          <w:lang w:val="bg-BG"/>
        </w:rPr>
      </w:pPr>
      <w:r w:rsidRPr="00BE5EA7">
        <w:rPr>
          <w:lang w:val="bg-BG"/>
        </w:rPr>
        <w:t xml:space="preserve">Интернет адрес: </w:t>
      </w:r>
      <w:hyperlink r:id="rId13" w:history="1">
        <w:r w:rsidRPr="00BE5EA7">
          <w:rPr>
            <w:lang w:val="bg-BG"/>
          </w:rPr>
          <w:t>http://www.mlsp.government.bg</w:t>
        </w:r>
      </w:hyperlink>
    </w:p>
    <w:p w:rsidR="00F63BDF" w:rsidRPr="00BE5EA7" w:rsidRDefault="00F63BDF" w:rsidP="00F63BDF">
      <w:pPr>
        <w:pStyle w:val="23"/>
        <w:spacing w:after="0" w:line="240" w:lineRule="auto"/>
        <w:ind w:left="0" w:firstLine="720"/>
        <w:jc w:val="both"/>
        <w:rPr>
          <w:lang w:val="bg-BG"/>
        </w:rPr>
      </w:pPr>
      <w:r w:rsidRPr="00BE5EA7">
        <w:rPr>
          <w:lang w:val="bg-BG"/>
        </w:rPr>
        <w:t xml:space="preserve">София 1051, ул. Триадица №2 </w:t>
      </w:r>
    </w:p>
    <w:p w:rsidR="00F63BDF" w:rsidRPr="00BE5EA7" w:rsidRDefault="00F63BDF" w:rsidP="00F63BDF">
      <w:pPr>
        <w:pStyle w:val="23"/>
        <w:spacing w:after="0" w:line="240" w:lineRule="auto"/>
        <w:ind w:left="0" w:firstLine="720"/>
        <w:jc w:val="both"/>
        <w:rPr>
          <w:lang w:val="bg-BG"/>
        </w:rPr>
      </w:pPr>
      <w:r w:rsidRPr="00BE5EA7">
        <w:rPr>
          <w:lang w:val="bg-BG"/>
        </w:rPr>
        <w:t>Телефон: 8119 443</w:t>
      </w:r>
    </w:p>
    <w:p w:rsidR="00F63BDF" w:rsidRPr="00BE5EA7" w:rsidRDefault="00F63BDF" w:rsidP="00F63BDF">
      <w:pPr>
        <w:rPr>
          <w:rFonts w:ascii="Times New Roman" w:hAnsi="Times New Roman" w:cs="Times New Roman"/>
          <w:b/>
          <w:bCs/>
          <w:lang w:val="bg-BG"/>
        </w:rPr>
      </w:pPr>
      <w:r w:rsidRPr="00BE5EA7">
        <w:rPr>
          <w:rFonts w:ascii="Times New Roman" w:hAnsi="Times New Roman" w:cs="Times New Roman"/>
          <w:b/>
          <w:bCs/>
          <w:lang w:val="bg-BG"/>
        </w:rPr>
        <w:br w:type="page"/>
      </w:r>
    </w:p>
    <w:p w:rsidR="00F63BDF" w:rsidRPr="00F63BDF" w:rsidRDefault="00F63BDF" w:rsidP="00F63BDF">
      <w:pPr>
        <w:pStyle w:val="1"/>
        <w:spacing w:after="120"/>
        <w:rPr>
          <w:rFonts w:ascii="Times New Roman" w:hAnsi="Times New Roman" w:cs="Times New Roman"/>
          <w:color w:val="auto"/>
        </w:rPr>
      </w:pPr>
      <w:bookmarkStart w:id="10" w:name="_Toc379206464"/>
      <w:r w:rsidRPr="00F63BDF">
        <w:rPr>
          <w:rFonts w:ascii="Times New Roman" w:hAnsi="Times New Roman" w:cs="Times New Roman"/>
          <w:color w:val="auto"/>
        </w:rPr>
        <w:lastRenderedPageBreak/>
        <w:t>II. ТЕХНИЧЕСКА СПЕЦИФИКАЦИЯ</w:t>
      </w:r>
      <w:bookmarkEnd w:id="10"/>
    </w:p>
    <w:p w:rsidR="00F63BDF" w:rsidRPr="00246775" w:rsidRDefault="00F63BDF" w:rsidP="00F63BDF">
      <w:pPr>
        <w:spacing w:line="264" w:lineRule="auto"/>
        <w:jc w:val="both"/>
        <w:rPr>
          <w:rFonts w:ascii="Times New Roman" w:hAnsi="Times New Roman" w:cs="Times New Roman"/>
          <w:highlight w:val="yellow"/>
          <w:lang w:val="bg-BG"/>
        </w:rPr>
      </w:pPr>
    </w:p>
    <w:p w:rsidR="00F63BDF" w:rsidRPr="00246775" w:rsidRDefault="00F63BDF" w:rsidP="00F63BDF">
      <w:pPr>
        <w:rPr>
          <w:rFonts w:ascii="Times New Roman" w:hAnsi="Times New Roman" w:cs="Times New Roman"/>
          <w:highlight w:val="yellow"/>
          <w:lang w:val="bg-BG"/>
        </w:rPr>
      </w:pPr>
    </w:p>
    <w:p w:rsidR="00F63BDF" w:rsidRPr="00246775" w:rsidRDefault="00F63BDF" w:rsidP="00F63BDF">
      <w:pPr>
        <w:rPr>
          <w:rFonts w:ascii="Times New Roman" w:hAnsi="Times New Roman" w:cs="Times New Roman"/>
          <w:b/>
          <w:bCs/>
          <w:highlight w:val="yellow"/>
          <w:lang w:val="bg-BG"/>
        </w:rPr>
      </w:pPr>
      <w:r w:rsidRPr="00246775">
        <w:rPr>
          <w:rFonts w:ascii="Times New Roman" w:hAnsi="Times New Roman" w:cs="Times New Roman"/>
          <w:b/>
          <w:bCs/>
          <w:highlight w:val="yellow"/>
          <w:lang w:val="bg-BG"/>
        </w:rPr>
        <w:br w:type="page"/>
      </w:r>
    </w:p>
    <w:p w:rsidR="00F63BDF" w:rsidRPr="003E4032" w:rsidRDefault="00F63BDF" w:rsidP="00F63BDF">
      <w:pPr>
        <w:pStyle w:val="1"/>
        <w:rPr>
          <w:rFonts w:ascii="Times New Roman" w:hAnsi="Times New Roman" w:cs="Times New Roman"/>
          <w:color w:val="auto"/>
        </w:rPr>
      </w:pPr>
      <w:bookmarkStart w:id="11" w:name="_Toc379206465"/>
      <w:r w:rsidRPr="003E4032">
        <w:rPr>
          <w:rFonts w:ascii="Times New Roman" w:hAnsi="Times New Roman" w:cs="Times New Roman"/>
          <w:color w:val="auto"/>
        </w:rPr>
        <w:lastRenderedPageBreak/>
        <w:t>ІІI. ИЗИСКВАНИЯ КЪМ УЧАСТНИЦИТЕ</w:t>
      </w:r>
      <w:bookmarkEnd w:id="11"/>
    </w:p>
    <w:p w:rsidR="00F63BDF" w:rsidRPr="003E4032" w:rsidRDefault="00F63BDF" w:rsidP="00F63BDF">
      <w:pPr>
        <w:pStyle w:val="2"/>
        <w:tabs>
          <w:tab w:val="left" w:pos="993"/>
        </w:tabs>
        <w:rPr>
          <w:rFonts w:ascii="Times New Roman" w:hAnsi="Times New Roman" w:cs="Times New Roman"/>
          <w:color w:val="auto"/>
          <w:lang w:val="bg-BG"/>
        </w:rPr>
      </w:pPr>
      <w:bookmarkStart w:id="12" w:name="_Toc379206466"/>
      <w:r w:rsidRPr="003E4032">
        <w:rPr>
          <w:rFonts w:ascii="Times New Roman" w:hAnsi="Times New Roman" w:cs="Times New Roman"/>
          <w:color w:val="auto"/>
          <w:lang w:val="bg-BG"/>
        </w:rPr>
        <w:t>Общи изисквания към участниците</w:t>
      </w:r>
      <w:bookmarkEnd w:id="12"/>
    </w:p>
    <w:p w:rsidR="00F63BDF" w:rsidRPr="003E4032" w:rsidRDefault="00F63BDF" w:rsidP="00F63BDF">
      <w:pPr>
        <w:pStyle w:val="a3"/>
        <w:numPr>
          <w:ilvl w:val="0"/>
          <w:numId w:val="2"/>
        </w:numPr>
        <w:tabs>
          <w:tab w:val="left" w:pos="993"/>
        </w:tabs>
        <w:autoSpaceDE w:val="0"/>
        <w:autoSpaceDN w:val="0"/>
        <w:adjustRightInd w:val="0"/>
        <w:ind w:left="0" w:firstLine="588"/>
        <w:jc w:val="both"/>
        <w:rPr>
          <w:rFonts w:ascii="Times New Roman" w:hAnsi="Times New Roman" w:cs="Times New Roman"/>
          <w:lang w:val="bg-BG"/>
        </w:rPr>
      </w:pPr>
      <w:r w:rsidRPr="003E4032">
        <w:rPr>
          <w:rFonts w:ascii="Times New Roman" w:hAnsi="Times New Roman" w:cs="Times New Roman"/>
          <w:lang w:val="bg-BG"/>
        </w:rPr>
        <w:t xml:space="preserve">В публичното състезание може да участва всяко българско или чуждестранно физическо или юридическо лице, или обединения на такива лица, както и всяко образувание, което има право да изпълнява строителството, предмет на поръчката, съгласно законодателството на държавата, в която е установено. Участниците в процедурата трябва да отговарят на изискванията, регламентирани от Закона за обществените поръчки, обявените изисквания от Възложителя в настоящата документация и обявлението за обществената поръчка. </w:t>
      </w:r>
    </w:p>
    <w:p w:rsidR="00F63BDF" w:rsidRPr="003E4032" w:rsidRDefault="00F63BDF" w:rsidP="00F63BDF">
      <w:pPr>
        <w:pStyle w:val="a3"/>
        <w:numPr>
          <w:ilvl w:val="0"/>
          <w:numId w:val="2"/>
        </w:numPr>
        <w:tabs>
          <w:tab w:val="left" w:pos="993"/>
        </w:tabs>
        <w:autoSpaceDE w:val="0"/>
        <w:autoSpaceDN w:val="0"/>
        <w:adjustRightInd w:val="0"/>
        <w:ind w:left="0" w:firstLine="588"/>
        <w:jc w:val="both"/>
        <w:rPr>
          <w:rFonts w:ascii="Times New Roman" w:hAnsi="Times New Roman" w:cs="Times New Roman"/>
          <w:lang w:val="bg-BG"/>
        </w:rPr>
      </w:pPr>
      <w:r w:rsidRPr="003E4032">
        <w:rPr>
          <w:rFonts w:ascii="Times New Roman" w:hAnsi="Times New Roman" w:cs="Times New Roman"/>
          <w:lang w:val="bg-BG"/>
        </w:rPr>
        <w:t>Не се допуска до участие в процедурата участник, който не отговаря на законовите изисквания или на някое от условията на Възложителя в тази документация и в обявлението за обществената поръчка.</w:t>
      </w:r>
    </w:p>
    <w:p w:rsidR="00F63BDF" w:rsidRPr="003E4032" w:rsidRDefault="00F63BDF" w:rsidP="00F63BDF">
      <w:pPr>
        <w:pStyle w:val="2"/>
        <w:tabs>
          <w:tab w:val="left" w:pos="993"/>
        </w:tabs>
        <w:rPr>
          <w:rFonts w:ascii="Times New Roman" w:hAnsi="Times New Roman" w:cs="Times New Roman"/>
          <w:color w:val="auto"/>
          <w:lang w:val="bg-BG"/>
        </w:rPr>
      </w:pPr>
      <w:bookmarkStart w:id="13" w:name="_Toc379206467"/>
      <w:r w:rsidRPr="003E4032">
        <w:rPr>
          <w:rFonts w:ascii="Times New Roman" w:hAnsi="Times New Roman" w:cs="Times New Roman"/>
          <w:color w:val="auto"/>
          <w:lang w:val="bg-BG"/>
        </w:rPr>
        <w:t>Участник - обединение</w:t>
      </w:r>
      <w:bookmarkEnd w:id="13"/>
    </w:p>
    <w:p w:rsidR="00F63BDF" w:rsidRPr="003E4032" w:rsidRDefault="00F63BDF" w:rsidP="00F63BDF">
      <w:pPr>
        <w:pStyle w:val="a3"/>
        <w:numPr>
          <w:ilvl w:val="0"/>
          <w:numId w:val="2"/>
        </w:numPr>
        <w:tabs>
          <w:tab w:val="left" w:pos="993"/>
        </w:tabs>
        <w:ind w:left="0" w:firstLine="588"/>
        <w:jc w:val="both"/>
        <w:rPr>
          <w:rFonts w:ascii="Times New Roman" w:hAnsi="Times New Roman" w:cs="Times New Roman"/>
          <w:lang w:val="bg-BG"/>
        </w:rPr>
      </w:pPr>
      <w:r w:rsidRPr="003E4032">
        <w:rPr>
          <w:rFonts w:ascii="Times New Roman" w:hAnsi="Times New Roman" w:cs="Times New Roman"/>
          <w:lang w:val="bg-BG"/>
        </w:rPr>
        <w:t>В случай, че участникът е обединение, което не е юридическо лице, се представя копие на документ, от който да е видно правното основание за създаване на обединението, както и следната информация във връзка с настоящата поръчка:</w:t>
      </w:r>
    </w:p>
    <w:p w:rsidR="00F63BDF" w:rsidRPr="003E4032" w:rsidRDefault="00F63BDF" w:rsidP="00F63BDF">
      <w:pPr>
        <w:pStyle w:val="a3"/>
        <w:numPr>
          <w:ilvl w:val="1"/>
          <w:numId w:val="2"/>
        </w:numPr>
        <w:tabs>
          <w:tab w:val="left" w:pos="993"/>
        </w:tabs>
        <w:ind w:left="0" w:firstLine="567"/>
        <w:jc w:val="both"/>
        <w:rPr>
          <w:rFonts w:ascii="Times New Roman" w:hAnsi="Times New Roman" w:cs="Times New Roman"/>
          <w:lang w:val="bg-BG"/>
        </w:rPr>
      </w:pPr>
      <w:r w:rsidRPr="003E4032">
        <w:rPr>
          <w:rFonts w:ascii="Times New Roman" w:hAnsi="Times New Roman" w:cs="Times New Roman"/>
          <w:lang w:val="bg-BG"/>
        </w:rPr>
        <w:t>участник (партньор) в обединението, който е определен да представлява обединението за целите на настоящата поръчка;</w:t>
      </w:r>
    </w:p>
    <w:p w:rsidR="00F63BDF" w:rsidRPr="003E4032" w:rsidRDefault="00F63BDF" w:rsidP="00F63BDF">
      <w:pPr>
        <w:pStyle w:val="a3"/>
        <w:numPr>
          <w:ilvl w:val="1"/>
          <w:numId w:val="2"/>
        </w:numPr>
        <w:tabs>
          <w:tab w:val="left" w:pos="993"/>
        </w:tabs>
        <w:ind w:left="0" w:firstLine="567"/>
        <w:jc w:val="both"/>
        <w:rPr>
          <w:rFonts w:ascii="Times New Roman" w:hAnsi="Times New Roman" w:cs="Times New Roman"/>
          <w:lang w:val="bg-BG"/>
        </w:rPr>
      </w:pPr>
      <w:r w:rsidRPr="003E4032">
        <w:rPr>
          <w:rFonts w:ascii="Times New Roman" w:hAnsi="Times New Roman" w:cs="Times New Roman"/>
          <w:lang w:val="bg-BG"/>
        </w:rPr>
        <w:t>правата и задълженията на участниците в обединението;</w:t>
      </w:r>
    </w:p>
    <w:p w:rsidR="00F63BDF" w:rsidRPr="003E4032" w:rsidRDefault="00F63BDF" w:rsidP="00F63BDF">
      <w:pPr>
        <w:pStyle w:val="a3"/>
        <w:numPr>
          <w:ilvl w:val="1"/>
          <w:numId w:val="2"/>
        </w:numPr>
        <w:tabs>
          <w:tab w:val="left" w:pos="993"/>
        </w:tabs>
        <w:ind w:left="0" w:firstLine="567"/>
        <w:jc w:val="both"/>
        <w:rPr>
          <w:rFonts w:ascii="Times New Roman" w:hAnsi="Times New Roman" w:cs="Times New Roman"/>
          <w:lang w:val="bg-BG"/>
        </w:rPr>
      </w:pPr>
      <w:r w:rsidRPr="003E4032">
        <w:rPr>
          <w:rFonts w:ascii="Times New Roman" w:hAnsi="Times New Roman" w:cs="Times New Roman"/>
          <w:lang w:val="bg-BG"/>
        </w:rPr>
        <w:t>разпределението на отговорностите в обединението;</w:t>
      </w:r>
    </w:p>
    <w:p w:rsidR="00F63BDF" w:rsidRPr="003E4032" w:rsidRDefault="00F63BDF" w:rsidP="00F63BDF">
      <w:pPr>
        <w:pStyle w:val="a3"/>
        <w:numPr>
          <w:ilvl w:val="1"/>
          <w:numId w:val="2"/>
        </w:numPr>
        <w:tabs>
          <w:tab w:val="left" w:pos="993"/>
        </w:tabs>
        <w:ind w:left="0" w:firstLine="567"/>
        <w:jc w:val="both"/>
        <w:rPr>
          <w:rFonts w:ascii="Times New Roman" w:hAnsi="Times New Roman" w:cs="Times New Roman"/>
          <w:lang w:val="bg-BG"/>
        </w:rPr>
      </w:pPr>
      <w:r w:rsidRPr="003E4032">
        <w:rPr>
          <w:rFonts w:ascii="Times New Roman" w:hAnsi="Times New Roman" w:cs="Times New Roman"/>
          <w:lang w:val="bg-BG"/>
        </w:rPr>
        <w:t>дейностите, които ще изпълнява всеки член на обединението;</w:t>
      </w:r>
    </w:p>
    <w:p w:rsidR="00F63BDF" w:rsidRPr="003E4032" w:rsidRDefault="00F63BDF" w:rsidP="00F63BDF">
      <w:pPr>
        <w:pStyle w:val="a3"/>
        <w:numPr>
          <w:ilvl w:val="1"/>
          <w:numId w:val="2"/>
        </w:numPr>
        <w:tabs>
          <w:tab w:val="left" w:pos="993"/>
        </w:tabs>
        <w:ind w:left="0" w:firstLine="567"/>
        <w:jc w:val="both"/>
        <w:rPr>
          <w:rFonts w:ascii="Times New Roman" w:hAnsi="Times New Roman" w:cs="Times New Roman"/>
          <w:lang w:val="bg-BG"/>
        </w:rPr>
      </w:pPr>
      <w:r w:rsidRPr="003E4032">
        <w:rPr>
          <w:rFonts w:ascii="Times New Roman" w:hAnsi="Times New Roman" w:cs="Times New Roman"/>
          <w:lang w:val="bg-BG"/>
        </w:rPr>
        <w:t>уговаряне на солидарна отговорност на участниците в обединението, когато такава не е предвидена съгласно приложимото законодателство</w:t>
      </w:r>
      <w:r w:rsidRPr="003E4032">
        <w:rPr>
          <w:rFonts w:ascii="Times New Roman" w:hAnsi="Times New Roman" w:cs="Times New Roman"/>
          <w:bCs/>
          <w:lang w:val="bg-BG"/>
        </w:rPr>
        <w:t>.</w:t>
      </w:r>
      <w:r w:rsidRPr="003E4032">
        <w:rPr>
          <w:rFonts w:ascii="Times New Roman" w:hAnsi="Times New Roman" w:cs="Times New Roman"/>
          <w:lang w:val="bg-BG"/>
        </w:rPr>
        <w:t xml:space="preserve"> </w:t>
      </w:r>
    </w:p>
    <w:p w:rsidR="00F63BDF" w:rsidRPr="003E4032" w:rsidRDefault="00F63BDF" w:rsidP="00F63BDF">
      <w:pPr>
        <w:pStyle w:val="2"/>
        <w:tabs>
          <w:tab w:val="left" w:pos="993"/>
        </w:tabs>
        <w:rPr>
          <w:rFonts w:ascii="Times New Roman" w:hAnsi="Times New Roman" w:cs="Times New Roman"/>
          <w:color w:val="auto"/>
          <w:lang w:val="bg-BG"/>
        </w:rPr>
      </w:pPr>
      <w:bookmarkStart w:id="14" w:name="_Toc379206468"/>
      <w:r w:rsidRPr="003E4032">
        <w:rPr>
          <w:rFonts w:ascii="Times New Roman" w:hAnsi="Times New Roman" w:cs="Times New Roman"/>
          <w:color w:val="auto"/>
          <w:lang w:val="bg-BG"/>
        </w:rPr>
        <w:t>Подизпълнители</w:t>
      </w:r>
      <w:bookmarkEnd w:id="14"/>
    </w:p>
    <w:p w:rsidR="00F63BDF" w:rsidRPr="003E4032" w:rsidRDefault="00F63BDF" w:rsidP="00F63BDF">
      <w:pPr>
        <w:pStyle w:val="a3"/>
        <w:numPr>
          <w:ilvl w:val="0"/>
          <w:numId w:val="2"/>
        </w:numPr>
        <w:tabs>
          <w:tab w:val="left" w:pos="993"/>
        </w:tabs>
        <w:autoSpaceDE w:val="0"/>
        <w:autoSpaceDN w:val="0"/>
        <w:adjustRightInd w:val="0"/>
        <w:ind w:left="0" w:firstLine="851"/>
        <w:jc w:val="both"/>
        <w:rPr>
          <w:rFonts w:ascii="Times New Roman" w:hAnsi="Times New Roman" w:cs="Times New Roman"/>
          <w:lang w:val="bg-BG"/>
        </w:rPr>
      </w:pPr>
      <w:r w:rsidRPr="003E4032">
        <w:rPr>
          <w:rFonts w:ascii="Times New Roman" w:hAnsi="Times New Roman" w:cs="Times New Roman"/>
          <w:lang w:val="bg-BG"/>
        </w:rPr>
        <w:t>Всеки участник в процедурата за възлагане на обществена поръчка е длъжен да заяви дали при изпълнението на поръчката ще използва подизпълнители, вида и дела на тяхното участие.</w:t>
      </w:r>
    </w:p>
    <w:p w:rsidR="00F63BDF" w:rsidRPr="003E4032" w:rsidRDefault="00F63BDF" w:rsidP="00F63BDF">
      <w:pPr>
        <w:pStyle w:val="a3"/>
        <w:numPr>
          <w:ilvl w:val="0"/>
          <w:numId w:val="2"/>
        </w:numPr>
        <w:tabs>
          <w:tab w:val="left" w:pos="993"/>
        </w:tabs>
        <w:autoSpaceDE w:val="0"/>
        <w:autoSpaceDN w:val="0"/>
        <w:adjustRightInd w:val="0"/>
        <w:ind w:left="0" w:firstLine="851"/>
        <w:jc w:val="both"/>
        <w:rPr>
          <w:rFonts w:ascii="Times New Roman" w:hAnsi="Times New Roman" w:cs="Times New Roman"/>
          <w:lang w:val="bg-BG"/>
        </w:rPr>
      </w:pPr>
      <w:r w:rsidRPr="003E4032">
        <w:rPr>
          <w:rFonts w:ascii="Times New Roman" w:hAnsi="Times New Roman" w:cs="Times New Roman"/>
          <w:lang w:val="bg-BG"/>
        </w:rPr>
        <w:t xml:space="preserve">В случай, че участникът в процедурата ще използва един или повече подизпълнители, той трябва да представи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който ще изпълняват, и за тях да не са налице основания за отстраняване от процедурата. </w:t>
      </w:r>
    </w:p>
    <w:p w:rsidR="00F63BDF" w:rsidRPr="003E4032" w:rsidRDefault="00F63BDF" w:rsidP="00F63BDF">
      <w:pPr>
        <w:pStyle w:val="a3"/>
        <w:numPr>
          <w:ilvl w:val="0"/>
          <w:numId w:val="2"/>
        </w:numPr>
        <w:tabs>
          <w:tab w:val="left" w:pos="993"/>
        </w:tabs>
        <w:autoSpaceDE w:val="0"/>
        <w:autoSpaceDN w:val="0"/>
        <w:adjustRightInd w:val="0"/>
        <w:ind w:left="0" w:firstLine="851"/>
        <w:jc w:val="both"/>
        <w:rPr>
          <w:rFonts w:ascii="Times New Roman" w:hAnsi="Times New Roman" w:cs="Times New Roman"/>
          <w:lang w:val="bg-BG"/>
        </w:rPr>
      </w:pPr>
      <w:r w:rsidRPr="003E4032">
        <w:rPr>
          <w:rFonts w:ascii="Times New Roman" w:hAnsi="Times New Roman" w:cs="Times New Roman"/>
          <w:lang w:val="bg-BG"/>
        </w:rPr>
        <w:t xml:space="preserve">Възложителят има право да изисква замяна на подизпълнител, който не отговаря на тези условия. </w:t>
      </w:r>
    </w:p>
    <w:p w:rsidR="00F63BDF" w:rsidRPr="003E4032" w:rsidRDefault="00F63BDF" w:rsidP="00F63BDF">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3E4032">
        <w:rPr>
          <w:rFonts w:ascii="Times New Roman" w:hAnsi="Times New Roman" w:cs="Times New Roman"/>
          <w:lang w:val="bg-BG"/>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rsidR="00F63BDF" w:rsidRPr="003E4032" w:rsidRDefault="00F63BDF" w:rsidP="00F63BDF">
      <w:pPr>
        <w:pStyle w:val="a3"/>
        <w:widowControl w:val="0"/>
        <w:numPr>
          <w:ilvl w:val="1"/>
          <w:numId w:val="2"/>
        </w:numPr>
        <w:autoSpaceDE w:val="0"/>
        <w:autoSpaceDN w:val="0"/>
        <w:adjustRightInd w:val="0"/>
        <w:spacing w:after="240"/>
        <w:ind w:left="0" w:firstLine="851"/>
        <w:jc w:val="both"/>
        <w:rPr>
          <w:rFonts w:ascii="Times New Roman" w:hAnsi="Times New Roman" w:cs="Times New Roman"/>
          <w:lang w:val="bg-BG"/>
        </w:rPr>
      </w:pPr>
      <w:r w:rsidRPr="003E4032">
        <w:rPr>
          <w:rFonts w:ascii="Times New Roman" w:hAnsi="Times New Roman" w:cs="Times New Roman"/>
          <w:lang w:val="bg-BG"/>
        </w:rPr>
        <w:t xml:space="preserve">за новия подизпълнител не са налице основанията за отстраняване в процедурата; </w:t>
      </w:r>
    </w:p>
    <w:p w:rsidR="00F63BDF" w:rsidRPr="003E4032" w:rsidRDefault="00F63BDF" w:rsidP="00F63BDF">
      <w:pPr>
        <w:pStyle w:val="a3"/>
        <w:widowControl w:val="0"/>
        <w:numPr>
          <w:ilvl w:val="1"/>
          <w:numId w:val="2"/>
        </w:numPr>
        <w:autoSpaceDE w:val="0"/>
        <w:autoSpaceDN w:val="0"/>
        <w:adjustRightInd w:val="0"/>
        <w:spacing w:after="240"/>
        <w:ind w:left="0" w:firstLine="851"/>
        <w:jc w:val="both"/>
        <w:rPr>
          <w:rFonts w:ascii="Times New Roman" w:hAnsi="Times New Roman" w:cs="Times New Roman"/>
          <w:lang w:val="bg-BG"/>
        </w:rPr>
      </w:pPr>
      <w:r w:rsidRPr="003E4032">
        <w:rPr>
          <w:rFonts w:ascii="Times New Roman" w:hAnsi="Times New Roman" w:cs="Times New Roman"/>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дейностите, които ще изпълнява, коригирани съобразно изпълнените до момента дейности. </w:t>
      </w:r>
    </w:p>
    <w:p w:rsidR="00F63BDF" w:rsidRPr="003E4032" w:rsidRDefault="00F63BDF" w:rsidP="00F63BDF">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3E4032">
        <w:rPr>
          <w:rFonts w:ascii="Times New Roman" w:hAnsi="Times New Roman" w:cs="Times New Roman"/>
          <w:lang w:val="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по-горе. </w:t>
      </w:r>
    </w:p>
    <w:p w:rsidR="00F63BDF" w:rsidRPr="003E4032" w:rsidRDefault="00F63BDF" w:rsidP="00F63BDF">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3E4032">
        <w:rPr>
          <w:rFonts w:ascii="Times New Roman" w:hAnsi="Times New Roman" w:cs="Times New Roman"/>
          <w:lang w:val="bg-BG"/>
        </w:rPr>
        <w:t xml:space="preserve">Правилата, приложими за директните плащания към подизъплнителите са </w:t>
      </w:r>
      <w:r w:rsidRPr="003E4032">
        <w:rPr>
          <w:rFonts w:ascii="Times New Roman" w:hAnsi="Times New Roman" w:cs="Times New Roman"/>
          <w:lang w:val="bg-BG"/>
        </w:rPr>
        <w:lastRenderedPageBreak/>
        <w:t>посочени в раздел “Договор за подизпълнение” от настоящата документация.</w:t>
      </w:r>
    </w:p>
    <w:p w:rsidR="00F63BDF" w:rsidRPr="003E4032" w:rsidRDefault="00F63BDF" w:rsidP="00F63BDF">
      <w:pPr>
        <w:pStyle w:val="2"/>
        <w:rPr>
          <w:rFonts w:ascii="Times New Roman" w:hAnsi="Times New Roman" w:cs="Times New Roman"/>
          <w:color w:val="auto"/>
          <w:lang w:val="bg-BG"/>
        </w:rPr>
      </w:pPr>
      <w:bookmarkStart w:id="15" w:name="_Toc327358660"/>
      <w:bookmarkStart w:id="16" w:name="_Toc379206469"/>
      <w:r w:rsidRPr="003E4032">
        <w:rPr>
          <w:rFonts w:ascii="Times New Roman" w:hAnsi="Times New Roman" w:cs="Times New Roman"/>
          <w:color w:val="auto"/>
          <w:lang w:val="bg-BG"/>
        </w:rPr>
        <w:t>Използване на капацитета на трети лица</w:t>
      </w:r>
      <w:bookmarkEnd w:id="15"/>
      <w:bookmarkEnd w:id="16"/>
      <w:r w:rsidRPr="003E4032">
        <w:rPr>
          <w:rFonts w:ascii="Times New Roman" w:hAnsi="Times New Roman" w:cs="Times New Roman"/>
          <w:color w:val="auto"/>
          <w:lang w:val="bg-BG"/>
        </w:rPr>
        <w:t xml:space="preserve"> </w:t>
      </w:r>
    </w:p>
    <w:p w:rsidR="00F63BDF" w:rsidRPr="003E4032" w:rsidRDefault="00F63BDF" w:rsidP="00F63BDF">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3E4032">
        <w:rPr>
          <w:rFonts w:ascii="Times New Roman" w:hAnsi="Times New Roman" w:cs="Times New Roman"/>
          <w:lang w:val="bg-BG"/>
        </w:rPr>
        <w:t xml:space="preserve">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rsidR="00F63BDF" w:rsidRPr="003E4032" w:rsidRDefault="00F63BDF" w:rsidP="00F63BDF">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3E4032">
        <w:rPr>
          <w:rFonts w:ascii="Times New Roman" w:hAnsi="Times New Roman" w:cs="Times New Roman"/>
          <w:lang w:val="bg-BG"/>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F63BDF" w:rsidRPr="003E4032" w:rsidRDefault="00F63BDF" w:rsidP="00F63BDF">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3E4032">
        <w:rPr>
          <w:rFonts w:ascii="Times New Roman" w:hAnsi="Times New Roman" w:cs="Times New Roman"/>
          <w:lang w:val="bg-BG"/>
        </w:rPr>
        <w:t>В случай, че участникът се позовава на капацитета на трети лица, той трябва да може да докаже, че ще разполага с техните ресурси, като представи документи за поетите от третите лица задължения.</w:t>
      </w:r>
      <w:r w:rsidRPr="003E4032">
        <w:rPr>
          <w:rFonts w:ascii="Times New Roman" w:hAnsi="Times New Roman" w:cs="Times New Roman"/>
          <w:sz w:val="32"/>
          <w:szCs w:val="32"/>
          <w:lang w:val="bg-BG"/>
        </w:rPr>
        <w:t xml:space="preserve"> </w:t>
      </w:r>
    </w:p>
    <w:p w:rsidR="00F63BDF" w:rsidRPr="003E4032" w:rsidRDefault="00F63BDF" w:rsidP="00F63BDF">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3E4032">
        <w:rPr>
          <w:rFonts w:ascii="Times New Roman" w:hAnsi="Times New Roman" w:cs="Times New Roman"/>
          <w:lang w:val="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F63BDF" w:rsidRPr="003E4032" w:rsidRDefault="00F63BDF" w:rsidP="00F63BDF">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3E4032">
        <w:rPr>
          <w:rFonts w:ascii="Times New Roman" w:hAnsi="Times New Roman" w:cs="Times New Roman"/>
          <w:lang w:val="bg-BG"/>
        </w:rPr>
        <w:t>Възложителят изисква от участника да замени посоченото от него трето лице, ако то не отговаря на някое от условията, посочени по-горе.</w:t>
      </w:r>
    </w:p>
    <w:p w:rsidR="00F63BDF" w:rsidRPr="003E4032" w:rsidRDefault="00F63BDF" w:rsidP="00F63BDF">
      <w:pPr>
        <w:pStyle w:val="a3"/>
        <w:widowControl w:val="0"/>
        <w:numPr>
          <w:ilvl w:val="0"/>
          <w:numId w:val="2"/>
        </w:numPr>
        <w:autoSpaceDE w:val="0"/>
        <w:autoSpaceDN w:val="0"/>
        <w:adjustRightInd w:val="0"/>
        <w:ind w:left="0" w:firstLine="851"/>
        <w:jc w:val="both"/>
        <w:rPr>
          <w:rFonts w:ascii="Times New Roman" w:hAnsi="Times New Roman" w:cs="Times New Roman"/>
          <w:lang w:val="bg-BG"/>
        </w:rPr>
      </w:pPr>
      <w:r w:rsidRPr="003E4032">
        <w:rPr>
          <w:rFonts w:ascii="Times New Roman" w:hAnsi="Times New Roman" w:cs="Times New Roman"/>
          <w:lang w:val="bg-BG"/>
        </w:rPr>
        <w:t xml:space="preserve"> Лице, което участва в обединение или е дало съгласие да бъде подизпълнител на друг участник, не може да подава самостоятелно оферта. </w:t>
      </w:r>
    </w:p>
    <w:p w:rsidR="00F63BDF" w:rsidRPr="003E4032" w:rsidRDefault="00F63BDF" w:rsidP="00F63BDF">
      <w:pPr>
        <w:pStyle w:val="a3"/>
        <w:widowControl w:val="0"/>
        <w:numPr>
          <w:ilvl w:val="0"/>
          <w:numId w:val="2"/>
        </w:numPr>
        <w:autoSpaceDE w:val="0"/>
        <w:autoSpaceDN w:val="0"/>
        <w:adjustRightInd w:val="0"/>
        <w:ind w:left="0" w:firstLine="851"/>
        <w:jc w:val="both"/>
        <w:rPr>
          <w:rFonts w:ascii="Times New Roman" w:hAnsi="Times New Roman" w:cs="Times New Roman"/>
          <w:lang w:val="bg-BG"/>
        </w:rPr>
      </w:pPr>
      <w:r w:rsidRPr="003E4032">
        <w:rPr>
          <w:rFonts w:ascii="Times New Roman" w:hAnsi="Times New Roman" w:cs="Times New Roman"/>
          <w:lang w:val="bg-BG"/>
        </w:rPr>
        <w:t xml:space="preserve">В процедура за възлагане на обществена поръчка едно физическо или юридическо лице може да участва само в едно обединение. </w:t>
      </w:r>
    </w:p>
    <w:p w:rsidR="00F63BDF" w:rsidRPr="003E4032" w:rsidRDefault="00F63BDF" w:rsidP="00F63BDF">
      <w:pPr>
        <w:pStyle w:val="a3"/>
        <w:widowControl w:val="0"/>
        <w:numPr>
          <w:ilvl w:val="0"/>
          <w:numId w:val="2"/>
        </w:numPr>
        <w:autoSpaceDE w:val="0"/>
        <w:autoSpaceDN w:val="0"/>
        <w:adjustRightInd w:val="0"/>
        <w:ind w:left="0" w:firstLine="851"/>
        <w:jc w:val="both"/>
        <w:rPr>
          <w:rFonts w:ascii="Times New Roman" w:hAnsi="Times New Roman" w:cs="Times New Roman"/>
          <w:lang w:val="bg-BG"/>
        </w:rPr>
      </w:pPr>
      <w:r w:rsidRPr="003E4032">
        <w:rPr>
          <w:rFonts w:ascii="Times New Roman" w:hAnsi="Times New Roman" w:cs="Times New Roman"/>
          <w:lang w:val="bg-BG"/>
        </w:rPr>
        <w:t xml:space="preserve">Свързани лица по смисъла на § 2, т. 45 от Закона за обществените поръчки (ЗОП) не могат да бъдат самостоятелни участници в една и съща процедура. </w:t>
      </w:r>
    </w:p>
    <w:p w:rsidR="00F63BDF" w:rsidRPr="003E4032" w:rsidRDefault="00F63BDF" w:rsidP="00F63BDF">
      <w:pPr>
        <w:widowControl w:val="0"/>
        <w:autoSpaceDE w:val="0"/>
        <w:autoSpaceDN w:val="0"/>
        <w:adjustRightInd w:val="0"/>
        <w:ind w:firstLine="426"/>
        <w:jc w:val="both"/>
        <w:rPr>
          <w:rFonts w:ascii="Times New Roman" w:hAnsi="Times New Roman" w:cs="Times New Roman"/>
          <w:lang w:val="bg-BG"/>
        </w:rPr>
      </w:pPr>
      <w:r w:rsidRPr="003E4032">
        <w:rPr>
          <w:rFonts w:ascii="Times New Roman" w:hAnsi="Times New Roman" w:cs="Times New Roman"/>
          <w:lang w:val="bg-BG"/>
        </w:rPr>
        <w:t>“Свързани лица” са тези по смисъла на § 1, т. 13 и 14 от допълнителните разпоредби на Закона за публичното предлагане на ценни книжа:</w:t>
      </w:r>
    </w:p>
    <w:p w:rsidR="00F63BDF" w:rsidRPr="003E4032" w:rsidRDefault="00F63BDF" w:rsidP="00F63BDF">
      <w:pPr>
        <w:widowControl w:val="0"/>
        <w:autoSpaceDE w:val="0"/>
        <w:autoSpaceDN w:val="0"/>
        <w:adjustRightInd w:val="0"/>
        <w:ind w:firstLine="709"/>
        <w:jc w:val="both"/>
        <w:rPr>
          <w:rFonts w:ascii="Times New Roman" w:hAnsi="Times New Roman" w:cs="Times New Roman"/>
          <w:lang w:val="bg-BG"/>
        </w:rPr>
      </w:pPr>
      <w:r w:rsidRPr="003E4032">
        <w:rPr>
          <w:rFonts w:ascii="Times New Roman" w:hAnsi="Times New Roman" w:cs="Times New Roman"/>
          <w:lang w:val="bg-BG"/>
        </w:rPr>
        <w:t>а) лицата, едното от които контролира другото лице или негово дъщерно дружество;</w:t>
      </w:r>
    </w:p>
    <w:p w:rsidR="00F63BDF" w:rsidRPr="003E4032" w:rsidRDefault="00F63BDF" w:rsidP="00F63BDF">
      <w:pPr>
        <w:widowControl w:val="0"/>
        <w:autoSpaceDE w:val="0"/>
        <w:autoSpaceDN w:val="0"/>
        <w:adjustRightInd w:val="0"/>
        <w:ind w:firstLine="709"/>
        <w:jc w:val="both"/>
        <w:rPr>
          <w:rFonts w:ascii="Times New Roman" w:hAnsi="Times New Roman" w:cs="Times New Roman"/>
          <w:lang w:val="bg-BG"/>
        </w:rPr>
      </w:pPr>
      <w:r w:rsidRPr="003E4032">
        <w:rPr>
          <w:rFonts w:ascii="Times New Roman" w:hAnsi="Times New Roman" w:cs="Times New Roman"/>
          <w:lang w:val="bg-BG"/>
        </w:rPr>
        <w:t>б) лицата, чиято дейност се контролира от трето лице;</w:t>
      </w:r>
    </w:p>
    <w:p w:rsidR="00F63BDF" w:rsidRPr="003E4032" w:rsidRDefault="00F63BDF" w:rsidP="00F63BDF">
      <w:pPr>
        <w:widowControl w:val="0"/>
        <w:autoSpaceDE w:val="0"/>
        <w:autoSpaceDN w:val="0"/>
        <w:adjustRightInd w:val="0"/>
        <w:ind w:firstLine="709"/>
        <w:jc w:val="both"/>
        <w:rPr>
          <w:rFonts w:ascii="Times New Roman" w:hAnsi="Times New Roman" w:cs="Times New Roman"/>
          <w:lang w:val="bg-BG"/>
        </w:rPr>
      </w:pPr>
      <w:r w:rsidRPr="003E4032">
        <w:rPr>
          <w:rFonts w:ascii="Times New Roman" w:hAnsi="Times New Roman" w:cs="Times New Roman"/>
          <w:lang w:val="bg-BG"/>
        </w:rPr>
        <w:t>в) лицата, които съвместно контролират трето лице;</w:t>
      </w:r>
    </w:p>
    <w:p w:rsidR="00F63BDF" w:rsidRPr="003E4032" w:rsidRDefault="00F63BDF" w:rsidP="00F63BDF">
      <w:pPr>
        <w:widowControl w:val="0"/>
        <w:autoSpaceDE w:val="0"/>
        <w:autoSpaceDN w:val="0"/>
        <w:adjustRightInd w:val="0"/>
        <w:ind w:firstLine="709"/>
        <w:jc w:val="both"/>
        <w:rPr>
          <w:rFonts w:ascii="Times New Roman" w:hAnsi="Times New Roman" w:cs="Times New Roman"/>
          <w:lang w:val="bg-BG"/>
        </w:rPr>
      </w:pPr>
      <w:r w:rsidRPr="003E4032">
        <w:rPr>
          <w:rFonts w:ascii="Times New Roman" w:hAnsi="Times New Roman" w:cs="Times New Roman"/>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F63BDF" w:rsidRPr="003E4032" w:rsidRDefault="00F63BDF" w:rsidP="00F63BDF">
      <w:pPr>
        <w:widowControl w:val="0"/>
        <w:autoSpaceDE w:val="0"/>
        <w:autoSpaceDN w:val="0"/>
        <w:adjustRightInd w:val="0"/>
        <w:ind w:firstLine="708"/>
        <w:jc w:val="both"/>
        <w:rPr>
          <w:rFonts w:ascii="Times New Roman" w:hAnsi="Times New Roman" w:cs="Times New Roman"/>
          <w:lang w:val="bg-BG"/>
        </w:rPr>
      </w:pPr>
      <w:r w:rsidRPr="003E4032">
        <w:rPr>
          <w:rFonts w:ascii="Times New Roman" w:hAnsi="Times New Roman" w:cs="Times New Roman"/>
          <w:lang w:val="bg-BG"/>
        </w:rPr>
        <w:t>“Kонтрол” е налице, когато едно лице:</w:t>
      </w:r>
    </w:p>
    <w:p w:rsidR="00F63BDF" w:rsidRPr="003E4032" w:rsidRDefault="00F63BDF" w:rsidP="00F63BDF">
      <w:pPr>
        <w:widowControl w:val="0"/>
        <w:autoSpaceDE w:val="0"/>
        <w:autoSpaceDN w:val="0"/>
        <w:adjustRightInd w:val="0"/>
        <w:ind w:firstLine="709"/>
        <w:jc w:val="both"/>
        <w:rPr>
          <w:rFonts w:ascii="Times New Roman" w:hAnsi="Times New Roman" w:cs="Times New Roman"/>
          <w:lang w:val="bg-BG"/>
        </w:rPr>
      </w:pPr>
      <w:r w:rsidRPr="003E4032">
        <w:rPr>
          <w:rFonts w:ascii="Times New Roman" w:hAnsi="Times New Roman" w:cs="Times New Roman"/>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F63BDF" w:rsidRPr="003E4032" w:rsidRDefault="00F63BDF" w:rsidP="00F63BDF">
      <w:pPr>
        <w:widowControl w:val="0"/>
        <w:autoSpaceDE w:val="0"/>
        <w:autoSpaceDN w:val="0"/>
        <w:adjustRightInd w:val="0"/>
        <w:ind w:firstLine="709"/>
        <w:jc w:val="both"/>
        <w:rPr>
          <w:rFonts w:ascii="Times New Roman" w:hAnsi="Times New Roman" w:cs="Times New Roman"/>
          <w:lang w:val="bg-BG"/>
        </w:rPr>
      </w:pPr>
      <w:r w:rsidRPr="003E4032">
        <w:rPr>
          <w:rFonts w:ascii="Times New Roman" w:hAnsi="Times New Roman" w:cs="Times New Roman"/>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F63BDF" w:rsidRPr="003E4032" w:rsidRDefault="00F63BDF" w:rsidP="00F63BDF">
      <w:pPr>
        <w:widowControl w:val="0"/>
        <w:autoSpaceDE w:val="0"/>
        <w:autoSpaceDN w:val="0"/>
        <w:adjustRightInd w:val="0"/>
        <w:ind w:firstLine="709"/>
        <w:jc w:val="both"/>
        <w:rPr>
          <w:rFonts w:ascii="Times New Roman" w:hAnsi="Times New Roman" w:cs="Times New Roman"/>
          <w:lang w:val="bg-BG"/>
        </w:rPr>
      </w:pPr>
      <w:r w:rsidRPr="003E4032">
        <w:rPr>
          <w:rFonts w:ascii="Times New Roman" w:hAnsi="Times New Roman" w:cs="Times New Roman"/>
          <w:lang w:val="bg-BG"/>
        </w:rPr>
        <w:t>в) може по друг начин да упражнява решаващо влияние върху вземането на решения във връзка с дейността на юридическо лице.</w:t>
      </w:r>
    </w:p>
    <w:p w:rsidR="00F63BDF" w:rsidRPr="003E4032" w:rsidRDefault="00F63BDF" w:rsidP="00F63BDF">
      <w:pPr>
        <w:pStyle w:val="2"/>
        <w:rPr>
          <w:rFonts w:ascii="Times New Roman" w:hAnsi="Times New Roman" w:cs="Times New Roman"/>
          <w:color w:val="auto"/>
          <w:sz w:val="28"/>
          <w:lang w:val="bg-BG"/>
        </w:rPr>
      </w:pPr>
      <w:bookmarkStart w:id="17" w:name="_Toc379206470"/>
      <w:r w:rsidRPr="003E4032">
        <w:rPr>
          <w:rFonts w:ascii="Times New Roman" w:hAnsi="Times New Roman" w:cs="Times New Roman"/>
          <w:color w:val="auto"/>
          <w:sz w:val="28"/>
          <w:lang w:val="bg-BG"/>
        </w:rPr>
        <w:t>ЛИЧНО СЪСТОЯНИЕ НА УЧАСТНИЦИТЕ</w:t>
      </w:r>
      <w:bookmarkEnd w:id="17"/>
    </w:p>
    <w:p w:rsidR="00F63BDF" w:rsidRPr="003E4032" w:rsidRDefault="00F63BDF" w:rsidP="00F63BDF">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3E4032">
        <w:rPr>
          <w:rFonts w:ascii="Times New Roman" w:hAnsi="Times New Roman" w:cs="Times New Roman"/>
          <w:lang w:val="bg-BG"/>
        </w:rPr>
        <w:t>Възложителят отстранява от участие в процедурата участник, за когото са налице обстоятелствата по чл. 54, ал. 1 и чл. 55, ал. 1 от ЗОП. Участникът се отстранява и в случаите, когато е обединение и за член на обединението е налице някое от основанията за отстраняване.</w:t>
      </w:r>
    </w:p>
    <w:p w:rsidR="00F63BDF" w:rsidRPr="003E4032" w:rsidRDefault="00F63BDF" w:rsidP="00F63BDF">
      <w:pPr>
        <w:pStyle w:val="a3"/>
        <w:widowControl w:val="0"/>
        <w:numPr>
          <w:ilvl w:val="0"/>
          <w:numId w:val="2"/>
        </w:numPr>
        <w:autoSpaceDE w:val="0"/>
        <w:autoSpaceDN w:val="0"/>
        <w:adjustRightInd w:val="0"/>
        <w:spacing w:after="240"/>
        <w:ind w:left="0" w:firstLine="851"/>
        <w:jc w:val="both"/>
        <w:rPr>
          <w:rFonts w:ascii="Times New Roman" w:hAnsi="Times New Roman" w:cs="Times New Roman"/>
          <w:lang w:val="bg-BG"/>
        </w:rPr>
      </w:pPr>
      <w:r w:rsidRPr="003E4032">
        <w:rPr>
          <w:rFonts w:ascii="Times New Roman" w:hAnsi="Times New Roman" w:cs="Times New Roman"/>
          <w:lang w:val="bg-BG"/>
        </w:rPr>
        <w:lastRenderedPageBreak/>
        <w:t xml:space="preserve">Обстоятелствата, които съставляват основания за отстраняване, не трябва да са налице спрямо под-изпълнителите и спрямо всяко трето лице, на чийто капацитет се позовава участника. В случай, че за някое от тези лица е налице основание за отстраняване, възложителят изисква участникът да замени посоченото от него трето лице или подизпълнител. </w:t>
      </w:r>
    </w:p>
    <w:p w:rsidR="00F63BDF" w:rsidRPr="003E4032" w:rsidRDefault="00F63BDF" w:rsidP="00F63BDF">
      <w:pPr>
        <w:jc w:val="both"/>
        <w:rPr>
          <w:rFonts w:ascii="Times New Roman" w:hAnsi="Times New Roman" w:cs="Times New Roman"/>
          <w:lang w:val="bg-BG"/>
        </w:rPr>
      </w:pPr>
    </w:p>
    <w:tbl>
      <w:tblPr>
        <w:tblW w:w="4802"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70"/>
        <w:gridCol w:w="4419"/>
        <w:gridCol w:w="2531"/>
        <w:gridCol w:w="1600"/>
      </w:tblGrid>
      <w:tr w:rsidR="00F63BDF" w:rsidRPr="003E4032" w:rsidTr="00DF140D">
        <w:trPr>
          <w:tblHeader/>
        </w:trPr>
        <w:tc>
          <w:tcPr>
            <w:tcW w:w="2684" w:type="pct"/>
            <w:gridSpan w:val="2"/>
            <w:shd w:val="clear" w:color="auto" w:fill="DBE5F1" w:themeFill="accent1" w:themeFillTint="33"/>
            <w:vAlign w:val="center"/>
          </w:tcPr>
          <w:p w:rsidR="00F63BDF" w:rsidRPr="003E4032" w:rsidRDefault="00F63BDF" w:rsidP="00DF140D">
            <w:pPr>
              <w:jc w:val="center"/>
              <w:rPr>
                <w:rFonts w:ascii="Times New Roman" w:hAnsi="Times New Roman" w:cs="Times New Roman"/>
                <w:b/>
                <w:lang w:val="bg-BG"/>
              </w:rPr>
            </w:pPr>
          </w:p>
          <w:p w:rsidR="00F63BDF" w:rsidRPr="003E4032" w:rsidRDefault="00F63BDF" w:rsidP="00DF140D">
            <w:pPr>
              <w:jc w:val="center"/>
              <w:rPr>
                <w:rFonts w:ascii="Times New Roman" w:hAnsi="Times New Roman" w:cs="Times New Roman"/>
                <w:b/>
                <w:lang w:val="bg-BG"/>
              </w:rPr>
            </w:pPr>
            <w:r w:rsidRPr="003E4032">
              <w:rPr>
                <w:rFonts w:ascii="Times New Roman" w:hAnsi="Times New Roman" w:cs="Times New Roman"/>
                <w:b/>
                <w:lang w:val="bg-BG"/>
              </w:rPr>
              <w:t>Обстоятелства, при които участникът се отстранява от участие в процедурата</w:t>
            </w:r>
          </w:p>
          <w:p w:rsidR="00F63BDF" w:rsidRPr="003E4032" w:rsidRDefault="00F63BDF" w:rsidP="00DF140D">
            <w:pPr>
              <w:jc w:val="center"/>
              <w:rPr>
                <w:rFonts w:ascii="Times New Roman" w:hAnsi="Times New Roman" w:cs="Times New Roman"/>
                <w:b/>
                <w:lang w:val="bg-BG"/>
              </w:rPr>
            </w:pPr>
          </w:p>
        </w:tc>
        <w:tc>
          <w:tcPr>
            <w:tcW w:w="1419" w:type="pct"/>
            <w:shd w:val="clear" w:color="auto" w:fill="DBE5F1" w:themeFill="accent1" w:themeFillTint="33"/>
            <w:vAlign w:val="center"/>
          </w:tcPr>
          <w:p w:rsidR="00F63BDF" w:rsidRPr="003E4032" w:rsidRDefault="00F63BDF" w:rsidP="00DF140D">
            <w:pPr>
              <w:jc w:val="center"/>
              <w:rPr>
                <w:rFonts w:ascii="Times New Roman" w:hAnsi="Times New Roman" w:cs="Times New Roman"/>
                <w:b/>
                <w:lang w:val="bg-BG"/>
              </w:rPr>
            </w:pPr>
            <w:r w:rsidRPr="003E4032">
              <w:rPr>
                <w:rFonts w:ascii="Times New Roman" w:hAnsi="Times New Roman" w:cs="Times New Roman"/>
                <w:b/>
                <w:lang w:val="bg-BG"/>
              </w:rPr>
              <w:t>Правно основание</w:t>
            </w:r>
          </w:p>
        </w:tc>
        <w:tc>
          <w:tcPr>
            <w:tcW w:w="897" w:type="pct"/>
            <w:shd w:val="clear" w:color="auto" w:fill="DBE5F1" w:themeFill="accent1" w:themeFillTint="33"/>
            <w:vAlign w:val="center"/>
          </w:tcPr>
          <w:p w:rsidR="00F63BDF" w:rsidRPr="003E4032" w:rsidRDefault="00F63BDF" w:rsidP="00DF140D">
            <w:pPr>
              <w:jc w:val="center"/>
              <w:rPr>
                <w:rFonts w:ascii="Times New Roman" w:hAnsi="Times New Roman" w:cs="Times New Roman"/>
                <w:b/>
                <w:lang w:val="bg-BG"/>
              </w:rPr>
            </w:pPr>
            <w:r w:rsidRPr="003E4032">
              <w:rPr>
                <w:rFonts w:ascii="Times New Roman" w:hAnsi="Times New Roman" w:cs="Times New Roman"/>
                <w:b/>
                <w:lang w:val="bg-BG"/>
              </w:rPr>
              <w:t>Раздел в ЕЕДОП</w:t>
            </w:r>
          </w:p>
        </w:tc>
      </w:tr>
      <w:tr w:rsidR="00F63BDF" w:rsidRPr="003E4032" w:rsidTr="00DF140D">
        <w:tc>
          <w:tcPr>
            <w:tcW w:w="207" w:type="pct"/>
          </w:tcPr>
          <w:p w:rsidR="00F63BDF" w:rsidRPr="003E4032" w:rsidRDefault="00F63BDF" w:rsidP="00DF140D">
            <w:pPr>
              <w:pStyle w:val="a3"/>
              <w:numPr>
                <w:ilvl w:val="0"/>
                <w:numId w:val="3"/>
              </w:numPr>
              <w:rPr>
                <w:rFonts w:ascii="Times New Roman" w:hAnsi="Times New Roman" w:cs="Times New Roman"/>
                <w:lang w:val="bg-BG"/>
              </w:rPr>
            </w:pPr>
          </w:p>
        </w:tc>
        <w:tc>
          <w:tcPr>
            <w:tcW w:w="2477" w:type="pct"/>
          </w:tcPr>
          <w:p w:rsidR="00F63BDF" w:rsidRPr="003E4032" w:rsidRDefault="00F63BDF" w:rsidP="00DF140D">
            <w:pPr>
              <w:jc w:val="both"/>
              <w:rPr>
                <w:rFonts w:ascii="Times New Roman" w:hAnsi="Times New Roman" w:cs="Times New Roman"/>
                <w:lang w:val="bg-BG"/>
              </w:rPr>
            </w:pPr>
            <w:r w:rsidRPr="003E4032">
              <w:rPr>
                <w:rFonts w:ascii="Times New Roman" w:hAnsi="Times New Roman" w:cs="Times New Roman"/>
                <w:lang w:val="bg-BG"/>
              </w:rPr>
              <w:t>Лицето е осъдено с влязла в сила присъда, освен ако е реабилитиран, за престъпление по:</w:t>
            </w:r>
          </w:p>
          <w:p w:rsidR="00F63BDF" w:rsidRPr="003E4032" w:rsidRDefault="00CC2F06" w:rsidP="00DF140D">
            <w:pPr>
              <w:pStyle w:val="a3"/>
              <w:numPr>
                <w:ilvl w:val="0"/>
                <w:numId w:val="8"/>
              </w:numPr>
              <w:jc w:val="both"/>
              <w:rPr>
                <w:rFonts w:ascii="Times New Roman" w:hAnsi="Times New Roman" w:cs="Times New Roman"/>
                <w:lang w:val="bg-BG"/>
              </w:rPr>
            </w:pPr>
            <w:hyperlink r:id="rId14" w:anchor="p27695336" w:history="1">
              <w:r w:rsidR="00F63BDF" w:rsidRPr="003E4032">
                <w:rPr>
                  <w:rFonts w:ascii="Times New Roman" w:hAnsi="Times New Roman" w:cs="Times New Roman"/>
                  <w:lang w:val="bg-BG"/>
                </w:rPr>
                <w:t>чл. 108а</w:t>
              </w:r>
            </w:hyperlink>
            <w:r w:rsidR="00F63BDF" w:rsidRPr="003E4032">
              <w:rPr>
                <w:rFonts w:ascii="Times New Roman" w:hAnsi="Times New Roman" w:cs="Times New Roman"/>
                <w:lang w:val="bg-BG"/>
              </w:rPr>
              <w:t xml:space="preserve">, </w:t>
            </w:r>
            <w:hyperlink r:id="rId15" w:anchor="p27695350" w:history="1">
              <w:r w:rsidR="00F63BDF" w:rsidRPr="003E4032">
                <w:rPr>
                  <w:rFonts w:ascii="Times New Roman" w:hAnsi="Times New Roman" w:cs="Times New Roman"/>
                  <w:lang w:val="bg-BG"/>
                </w:rPr>
                <w:t>чл. 159а</w:t>
              </w:r>
            </w:hyperlink>
            <w:r w:rsidR="00F63BDF" w:rsidRPr="003E4032">
              <w:rPr>
                <w:rFonts w:ascii="Times New Roman" w:hAnsi="Times New Roman" w:cs="Times New Roman"/>
                <w:lang w:val="bg-BG"/>
              </w:rPr>
              <w:t xml:space="preserve"> – </w:t>
            </w:r>
            <w:hyperlink r:id="rId16" w:anchor="p27695353" w:history="1">
              <w:r w:rsidR="00F63BDF" w:rsidRPr="003E4032">
                <w:rPr>
                  <w:rFonts w:ascii="Times New Roman" w:hAnsi="Times New Roman" w:cs="Times New Roman"/>
                  <w:lang w:val="bg-BG"/>
                </w:rPr>
                <w:t>159г</w:t>
              </w:r>
            </w:hyperlink>
            <w:r w:rsidR="00F63BDF" w:rsidRPr="003E4032">
              <w:rPr>
                <w:rFonts w:ascii="Times New Roman" w:hAnsi="Times New Roman" w:cs="Times New Roman"/>
                <w:lang w:val="bg-BG"/>
              </w:rPr>
              <w:t xml:space="preserve">, </w:t>
            </w:r>
            <w:hyperlink r:id="rId17" w:anchor="p27695396" w:history="1">
              <w:r w:rsidR="00F63BDF" w:rsidRPr="003E4032">
                <w:rPr>
                  <w:rFonts w:ascii="Times New Roman" w:hAnsi="Times New Roman" w:cs="Times New Roman"/>
                  <w:lang w:val="bg-BG"/>
                </w:rPr>
                <w:t>чл. 192а</w:t>
              </w:r>
            </w:hyperlink>
            <w:r w:rsidR="00F63BDF" w:rsidRPr="003E4032">
              <w:rPr>
                <w:rFonts w:ascii="Times New Roman" w:hAnsi="Times New Roman" w:cs="Times New Roman"/>
                <w:lang w:val="bg-BG"/>
              </w:rPr>
              <w:t xml:space="preserve">, чл. 209 – 213, </w:t>
            </w:r>
            <w:hyperlink r:id="rId18" w:anchor="p27695483" w:history="1">
              <w:r w:rsidR="00F63BDF" w:rsidRPr="003E4032">
                <w:rPr>
                  <w:rFonts w:ascii="Times New Roman" w:hAnsi="Times New Roman" w:cs="Times New Roman"/>
                  <w:lang w:val="bg-BG"/>
                </w:rPr>
                <w:t>чл. 253</w:t>
              </w:r>
            </w:hyperlink>
            <w:r w:rsidR="00F63BDF" w:rsidRPr="003E4032">
              <w:rPr>
                <w:rFonts w:ascii="Times New Roman" w:hAnsi="Times New Roman" w:cs="Times New Roman"/>
                <w:lang w:val="bg-BG"/>
              </w:rPr>
              <w:t xml:space="preserve"> –253б., </w:t>
            </w:r>
            <w:hyperlink r:id="rId19" w:anchor="p27695539" w:history="1">
              <w:r w:rsidR="00F63BDF" w:rsidRPr="003E4032">
                <w:rPr>
                  <w:rFonts w:ascii="Times New Roman" w:hAnsi="Times New Roman" w:cs="Times New Roman"/>
                  <w:lang w:val="bg-BG"/>
                </w:rPr>
                <w:t>чл. 301</w:t>
              </w:r>
            </w:hyperlink>
            <w:r w:rsidR="00F63BDF" w:rsidRPr="003E4032">
              <w:rPr>
                <w:rFonts w:ascii="Times New Roman" w:hAnsi="Times New Roman" w:cs="Times New Roman"/>
                <w:lang w:val="bg-BG"/>
              </w:rPr>
              <w:t xml:space="preserve"> – </w:t>
            </w:r>
            <w:hyperlink r:id="rId20" w:anchor="p27695549" w:history="1">
              <w:r w:rsidR="00F63BDF" w:rsidRPr="003E4032">
                <w:rPr>
                  <w:rFonts w:ascii="Times New Roman" w:hAnsi="Times New Roman" w:cs="Times New Roman"/>
                  <w:lang w:val="bg-BG"/>
                </w:rPr>
                <w:t>307</w:t>
              </w:r>
            </w:hyperlink>
            <w:r w:rsidR="00F63BDF" w:rsidRPr="003E4032">
              <w:rPr>
                <w:rFonts w:ascii="Times New Roman" w:hAnsi="Times New Roman" w:cs="Times New Roman"/>
                <w:lang w:val="bg-BG"/>
              </w:rPr>
              <w:t xml:space="preserve">, </w:t>
            </w:r>
            <w:hyperlink r:id="rId21" w:anchor="p27695570" w:history="1">
              <w:r w:rsidR="00F63BDF" w:rsidRPr="003E4032">
                <w:rPr>
                  <w:rFonts w:ascii="Times New Roman" w:hAnsi="Times New Roman" w:cs="Times New Roman"/>
                  <w:lang w:val="bg-BG"/>
                </w:rPr>
                <w:t>чл. 321</w:t>
              </w:r>
            </w:hyperlink>
            <w:r w:rsidR="00F63BDF" w:rsidRPr="003E4032">
              <w:rPr>
                <w:rFonts w:ascii="Times New Roman" w:hAnsi="Times New Roman" w:cs="Times New Roman"/>
                <w:lang w:val="bg-BG"/>
              </w:rPr>
              <w:t xml:space="preserve">, </w:t>
            </w:r>
            <w:hyperlink r:id="rId22" w:anchor="p5974115" w:history="1">
              <w:r w:rsidR="00F63BDF" w:rsidRPr="003E4032">
                <w:rPr>
                  <w:rFonts w:ascii="Times New Roman" w:hAnsi="Times New Roman" w:cs="Times New Roman"/>
                  <w:lang w:val="bg-BG"/>
                </w:rPr>
                <w:t>321а</w:t>
              </w:r>
            </w:hyperlink>
            <w:r w:rsidR="00F63BDF" w:rsidRPr="003E4032">
              <w:rPr>
                <w:rFonts w:ascii="Times New Roman" w:hAnsi="Times New Roman" w:cs="Times New Roman"/>
                <w:lang w:val="bg-BG"/>
              </w:rPr>
              <w:t>;</w:t>
            </w:r>
          </w:p>
          <w:p w:rsidR="00F63BDF" w:rsidRPr="003E4032" w:rsidRDefault="00CC2F06" w:rsidP="00DF140D">
            <w:pPr>
              <w:pStyle w:val="a3"/>
              <w:numPr>
                <w:ilvl w:val="0"/>
                <w:numId w:val="8"/>
              </w:numPr>
              <w:jc w:val="both"/>
              <w:rPr>
                <w:rFonts w:ascii="Times New Roman" w:hAnsi="Times New Roman" w:cs="Times New Roman"/>
                <w:lang w:val="bg-BG"/>
              </w:rPr>
            </w:pPr>
            <w:hyperlink r:id="rId23" w:anchor="p27695373" w:history="1">
              <w:r w:rsidR="00F63BDF" w:rsidRPr="003E4032">
                <w:rPr>
                  <w:rFonts w:ascii="Times New Roman" w:hAnsi="Times New Roman" w:cs="Times New Roman"/>
                  <w:lang w:val="bg-BG"/>
                </w:rPr>
                <w:t>чл. 172</w:t>
              </w:r>
            </w:hyperlink>
            <w:r w:rsidR="00F63BDF" w:rsidRPr="003E4032">
              <w:rPr>
                <w:rFonts w:ascii="Times New Roman" w:hAnsi="Times New Roman" w:cs="Times New Roman"/>
                <w:lang w:val="bg-BG"/>
              </w:rPr>
              <w:t xml:space="preserve">, </w:t>
            </w:r>
            <w:hyperlink r:id="rId24" w:anchor="p27695400" w:history="1">
              <w:r w:rsidR="00F63BDF" w:rsidRPr="003E4032">
                <w:rPr>
                  <w:rFonts w:ascii="Times New Roman" w:hAnsi="Times New Roman" w:cs="Times New Roman"/>
                  <w:lang w:val="bg-BG"/>
                </w:rPr>
                <w:t>чл. 194</w:t>
              </w:r>
            </w:hyperlink>
            <w:r w:rsidR="00F63BDF" w:rsidRPr="003E4032">
              <w:rPr>
                <w:rFonts w:ascii="Times New Roman" w:hAnsi="Times New Roman" w:cs="Times New Roman"/>
                <w:lang w:val="bg-BG"/>
              </w:rPr>
              <w:t xml:space="preserve"> –208, чл. 213а – 217, </w:t>
            </w:r>
            <w:hyperlink r:id="rId25" w:anchor="p27695435" w:history="1">
              <w:r w:rsidR="00F63BDF" w:rsidRPr="003E4032">
                <w:rPr>
                  <w:rFonts w:ascii="Times New Roman" w:hAnsi="Times New Roman" w:cs="Times New Roman"/>
                  <w:lang w:val="bg-BG"/>
                </w:rPr>
                <w:t>чл. 219</w:t>
              </w:r>
            </w:hyperlink>
            <w:r w:rsidR="00F63BDF" w:rsidRPr="003E4032">
              <w:rPr>
                <w:rFonts w:ascii="Times New Roman" w:hAnsi="Times New Roman" w:cs="Times New Roman"/>
                <w:lang w:val="bg-BG"/>
              </w:rPr>
              <w:t xml:space="preserve"> – </w:t>
            </w:r>
            <w:hyperlink r:id="rId26" w:anchor="p27695481" w:history="1">
              <w:r w:rsidR="00F63BDF" w:rsidRPr="003E4032">
                <w:rPr>
                  <w:rFonts w:ascii="Times New Roman" w:hAnsi="Times New Roman" w:cs="Times New Roman"/>
                  <w:lang w:val="bg-BG"/>
                </w:rPr>
                <w:t>252</w:t>
              </w:r>
            </w:hyperlink>
            <w:r w:rsidR="00F63BDF" w:rsidRPr="003E4032">
              <w:rPr>
                <w:rFonts w:ascii="Times New Roman" w:hAnsi="Times New Roman" w:cs="Times New Roman"/>
                <w:lang w:val="bg-BG"/>
              </w:rPr>
              <w:t xml:space="preserve">, чл. 254а – чл. 260, </w:t>
            </w:r>
            <w:hyperlink r:id="rId27" w:anchor="p27695608" w:history="1">
              <w:r w:rsidR="00F63BDF" w:rsidRPr="003E4032">
                <w:rPr>
                  <w:rFonts w:ascii="Times New Roman" w:hAnsi="Times New Roman" w:cs="Times New Roman"/>
                  <w:lang w:val="bg-BG"/>
                </w:rPr>
                <w:t>чл. 352</w:t>
              </w:r>
            </w:hyperlink>
            <w:r w:rsidR="00F63BDF" w:rsidRPr="003E4032">
              <w:rPr>
                <w:rFonts w:ascii="Times New Roman" w:hAnsi="Times New Roman" w:cs="Times New Roman"/>
                <w:lang w:val="bg-BG"/>
              </w:rPr>
              <w:t xml:space="preserve"> –353е</w:t>
            </w:r>
          </w:p>
          <w:p w:rsidR="00F63BDF" w:rsidRPr="003E4032" w:rsidRDefault="00F63BDF" w:rsidP="00DF140D">
            <w:pPr>
              <w:ind w:left="360"/>
              <w:jc w:val="both"/>
              <w:rPr>
                <w:rFonts w:ascii="Times New Roman" w:hAnsi="Times New Roman" w:cs="Times New Roman"/>
                <w:lang w:val="bg-BG"/>
              </w:rPr>
            </w:pPr>
            <w:r w:rsidRPr="003E4032">
              <w:rPr>
                <w:rFonts w:ascii="Times New Roman" w:hAnsi="Times New Roman" w:cs="Times New Roman"/>
                <w:lang w:val="bg-BG"/>
              </w:rPr>
              <w:t>от Наказателния кодекс.</w:t>
            </w:r>
          </w:p>
        </w:tc>
        <w:tc>
          <w:tcPr>
            <w:tcW w:w="1419" w:type="pct"/>
          </w:tcPr>
          <w:p w:rsidR="00F63BDF" w:rsidRPr="003E4032" w:rsidRDefault="00F63BDF" w:rsidP="00DF140D">
            <w:pPr>
              <w:rPr>
                <w:rFonts w:ascii="Times New Roman" w:hAnsi="Times New Roman" w:cs="Times New Roman"/>
                <w:lang w:val="bg-BG"/>
              </w:rPr>
            </w:pPr>
          </w:p>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Чл. 54, ал.1, т. 1 от ЗОП</w:t>
            </w:r>
          </w:p>
        </w:tc>
        <w:tc>
          <w:tcPr>
            <w:tcW w:w="897" w:type="pct"/>
          </w:tcPr>
          <w:p w:rsidR="00F63BDF" w:rsidRPr="003E4032" w:rsidRDefault="00F63BDF" w:rsidP="00DF140D">
            <w:pPr>
              <w:rPr>
                <w:rFonts w:ascii="Times New Roman" w:hAnsi="Times New Roman" w:cs="Times New Roman"/>
                <w:lang w:val="bg-BG"/>
              </w:rPr>
            </w:pPr>
          </w:p>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Част III</w:t>
            </w:r>
          </w:p>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 Раздел А</w:t>
            </w:r>
          </w:p>
          <w:p w:rsidR="00F63BDF" w:rsidRPr="003E4032" w:rsidRDefault="00F63BDF" w:rsidP="00DF140D">
            <w:pPr>
              <w:rPr>
                <w:rFonts w:ascii="Times New Roman" w:hAnsi="Times New Roman" w:cs="Times New Roman"/>
                <w:lang w:val="bg-BG"/>
              </w:rPr>
            </w:pPr>
          </w:p>
          <w:p w:rsidR="00F63BDF" w:rsidRPr="003E4032" w:rsidRDefault="00F63BDF" w:rsidP="00DF140D">
            <w:pPr>
              <w:rPr>
                <w:rFonts w:ascii="Times New Roman" w:hAnsi="Times New Roman" w:cs="Times New Roman"/>
                <w:lang w:val="bg-BG"/>
              </w:rPr>
            </w:pPr>
          </w:p>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Част III</w:t>
            </w:r>
          </w:p>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 Раздел Г</w:t>
            </w:r>
          </w:p>
        </w:tc>
      </w:tr>
      <w:tr w:rsidR="00F63BDF" w:rsidRPr="003E4032" w:rsidTr="00DF140D">
        <w:tc>
          <w:tcPr>
            <w:tcW w:w="207" w:type="pct"/>
          </w:tcPr>
          <w:p w:rsidR="00F63BDF" w:rsidRPr="003E4032" w:rsidRDefault="00F63BDF" w:rsidP="00DF140D">
            <w:pPr>
              <w:pStyle w:val="a3"/>
              <w:numPr>
                <w:ilvl w:val="0"/>
                <w:numId w:val="3"/>
              </w:numPr>
              <w:rPr>
                <w:rFonts w:ascii="Times New Roman" w:hAnsi="Times New Roman" w:cs="Times New Roman"/>
                <w:lang w:val="bg-BG"/>
              </w:rPr>
            </w:pPr>
          </w:p>
        </w:tc>
        <w:tc>
          <w:tcPr>
            <w:tcW w:w="2477" w:type="pct"/>
          </w:tcPr>
          <w:p w:rsidR="00F63BDF" w:rsidRPr="003E4032" w:rsidRDefault="00F63BDF" w:rsidP="00DF140D">
            <w:pPr>
              <w:jc w:val="both"/>
              <w:rPr>
                <w:rFonts w:ascii="Times New Roman" w:hAnsi="Times New Roman" w:cs="Times New Roman"/>
                <w:lang w:val="bg-BG"/>
              </w:rPr>
            </w:pPr>
            <w:r w:rsidRPr="003E4032">
              <w:rPr>
                <w:rFonts w:ascii="Times New Roman" w:hAnsi="Times New Roman" w:cs="Times New Roman"/>
                <w:lang w:val="bg-BG"/>
              </w:rPr>
              <w:t xml:space="preserve">Лицето е осъдено с влязла в сила присъда, освен ако е реабилитиран, за престъпление, аналогично на тези по т. 1, в друга държава членка или трета страна; </w:t>
            </w:r>
          </w:p>
        </w:tc>
        <w:tc>
          <w:tcPr>
            <w:tcW w:w="1419" w:type="pct"/>
          </w:tcPr>
          <w:p w:rsidR="00F63BDF" w:rsidRPr="003E4032" w:rsidRDefault="00F63BDF" w:rsidP="00DF140D">
            <w:pPr>
              <w:rPr>
                <w:rFonts w:ascii="Times New Roman" w:hAnsi="Times New Roman" w:cs="Times New Roman"/>
                <w:lang w:val="bg-BG"/>
              </w:rPr>
            </w:pPr>
          </w:p>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Чл. 54, ал.1, т. 2 от ЗОП</w:t>
            </w:r>
          </w:p>
        </w:tc>
        <w:tc>
          <w:tcPr>
            <w:tcW w:w="897" w:type="pct"/>
          </w:tcPr>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Част III</w:t>
            </w:r>
          </w:p>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Раздел А</w:t>
            </w:r>
          </w:p>
        </w:tc>
      </w:tr>
      <w:tr w:rsidR="00F63BDF" w:rsidRPr="003E4032" w:rsidTr="00DF140D">
        <w:tc>
          <w:tcPr>
            <w:tcW w:w="207" w:type="pct"/>
          </w:tcPr>
          <w:p w:rsidR="00F63BDF" w:rsidRPr="003E4032" w:rsidRDefault="00F63BDF" w:rsidP="00DF140D">
            <w:pPr>
              <w:pStyle w:val="a3"/>
              <w:numPr>
                <w:ilvl w:val="0"/>
                <w:numId w:val="3"/>
              </w:numPr>
              <w:rPr>
                <w:rFonts w:ascii="Times New Roman" w:hAnsi="Times New Roman" w:cs="Times New Roman"/>
                <w:lang w:val="bg-BG"/>
              </w:rPr>
            </w:pPr>
          </w:p>
        </w:tc>
        <w:tc>
          <w:tcPr>
            <w:tcW w:w="2477" w:type="pct"/>
          </w:tcPr>
          <w:p w:rsidR="00F63BDF" w:rsidRPr="003E4032" w:rsidRDefault="00F63BDF" w:rsidP="00DF140D">
            <w:pPr>
              <w:jc w:val="both"/>
              <w:rPr>
                <w:rFonts w:ascii="Times New Roman" w:hAnsi="Times New Roman" w:cs="Times New Roman"/>
                <w:lang w:val="bg-BG"/>
              </w:rPr>
            </w:pPr>
            <w:r w:rsidRPr="003E4032">
              <w:rPr>
                <w:rFonts w:ascii="Times New Roman" w:hAnsi="Times New Roman" w:cs="Times New Roman"/>
                <w:lang w:val="bg-BG"/>
              </w:rPr>
              <w:t xml:space="preserve">Лицето има задължения за данъци и задължителни осигурителни вноски по смисъла на </w:t>
            </w:r>
            <w:hyperlink r:id="rId28" w:anchor="p28315642" w:history="1">
              <w:r w:rsidRPr="003E4032">
                <w:rPr>
                  <w:rFonts w:ascii="Times New Roman" w:hAnsi="Times New Roman" w:cs="Times New Roman"/>
                  <w:lang w:val="bg-BG"/>
                </w:rPr>
                <w:t>чл. 162, ал. 2, т. 1 от Данъчно-осигурителния процесуален кодекс</w:t>
              </w:r>
            </w:hyperlink>
            <w:r w:rsidRPr="003E4032">
              <w:rPr>
                <w:rFonts w:ascii="Times New Roman" w:hAnsi="Times New Roman" w:cs="Times New Roman"/>
                <w:lang w:val="bg-BG"/>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F63BDF" w:rsidRPr="003E4032" w:rsidRDefault="00F63BDF" w:rsidP="00DF140D">
            <w:pPr>
              <w:jc w:val="both"/>
              <w:rPr>
                <w:rFonts w:ascii="Times New Roman" w:hAnsi="Times New Roman" w:cs="Times New Roman"/>
                <w:i/>
                <w:lang w:val="bg-BG"/>
              </w:rPr>
            </w:pPr>
            <w:r w:rsidRPr="003E4032">
              <w:rPr>
                <w:rFonts w:ascii="Times New Roman" w:hAnsi="Times New Roman" w:cs="Times New Roman"/>
                <w:i/>
                <w:lang w:val="bg-BG"/>
              </w:rPr>
              <w:t xml:space="preserve">(Не се прилага, когато размерът на неплатените дължими данъци или социални осигуровки е не повече от 1 на сто от сумата на годишния общ оборот за последната приключена финансова година или когато се налага, </w:t>
            </w:r>
            <w:r w:rsidRPr="003E4032">
              <w:rPr>
                <w:rFonts w:ascii="Times New Roman" w:hAnsi="Times New Roman" w:cs="Times New Roman"/>
                <w:i/>
                <w:lang w:val="bg-BG"/>
              </w:rPr>
              <w:lastRenderedPageBreak/>
              <w:t>за да се защитят особено важни държавни или обществени интереси).</w:t>
            </w:r>
          </w:p>
        </w:tc>
        <w:tc>
          <w:tcPr>
            <w:tcW w:w="1419" w:type="pct"/>
          </w:tcPr>
          <w:p w:rsidR="00F63BDF" w:rsidRPr="003E4032" w:rsidRDefault="00F63BDF" w:rsidP="00DF140D">
            <w:pPr>
              <w:rPr>
                <w:rFonts w:ascii="Times New Roman" w:hAnsi="Times New Roman" w:cs="Times New Roman"/>
                <w:lang w:val="bg-BG"/>
              </w:rPr>
            </w:pPr>
          </w:p>
          <w:p w:rsidR="00F63BDF" w:rsidRPr="003E4032" w:rsidRDefault="00F63BDF" w:rsidP="00DF140D">
            <w:pPr>
              <w:rPr>
                <w:rFonts w:ascii="Times New Roman" w:hAnsi="Times New Roman" w:cs="Times New Roman"/>
                <w:lang w:val="bg-BG"/>
              </w:rPr>
            </w:pPr>
          </w:p>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Чл. 54, ал.1, т. 3 от ЗОП</w:t>
            </w:r>
          </w:p>
        </w:tc>
        <w:tc>
          <w:tcPr>
            <w:tcW w:w="897" w:type="pct"/>
          </w:tcPr>
          <w:p w:rsidR="00F63BDF" w:rsidRPr="003E4032" w:rsidRDefault="00F63BDF" w:rsidP="00DF140D">
            <w:pPr>
              <w:rPr>
                <w:rFonts w:ascii="Times New Roman" w:hAnsi="Times New Roman" w:cs="Times New Roman"/>
                <w:lang w:val="bg-BG"/>
              </w:rPr>
            </w:pPr>
          </w:p>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Част III</w:t>
            </w:r>
          </w:p>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Раздел Б</w:t>
            </w:r>
          </w:p>
        </w:tc>
      </w:tr>
      <w:tr w:rsidR="00F63BDF" w:rsidRPr="003E4032" w:rsidTr="00DF140D">
        <w:tc>
          <w:tcPr>
            <w:tcW w:w="207" w:type="pct"/>
          </w:tcPr>
          <w:p w:rsidR="00F63BDF" w:rsidRPr="003E4032" w:rsidRDefault="00F63BDF" w:rsidP="00DF140D">
            <w:pPr>
              <w:pStyle w:val="a3"/>
              <w:numPr>
                <w:ilvl w:val="0"/>
                <w:numId w:val="3"/>
              </w:numPr>
              <w:rPr>
                <w:rFonts w:ascii="Times New Roman" w:hAnsi="Times New Roman" w:cs="Times New Roman"/>
                <w:lang w:val="bg-BG"/>
              </w:rPr>
            </w:pPr>
          </w:p>
        </w:tc>
        <w:tc>
          <w:tcPr>
            <w:tcW w:w="2477" w:type="pct"/>
          </w:tcPr>
          <w:p w:rsidR="00F63BDF" w:rsidRPr="003E4032" w:rsidRDefault="00F63BDF" w:rsidP="00DF140D">
            <w:pPr>
              <w:jc w:val="both"/>
              <w:rPr>
                <w:rFonts w:ascii="Times New Roman" w:hAnsi="Times New Roman" w:cs="Times New Roman"/>
                <w:lang w:val="bg-BG"/>
              </w:rPr>
            </w:pPr>
            <w:r w:rsidRPr="003E4032">
              <w:rPr>
                <w:rFonts w:ascii="Times New Roman" w:hAnsi="Times New Roman" w:cs="Times New Roman"/>
                <w:lang w:val="bg-BG"/>
              </w:rPr>
              <w:t xml:space="preserve">Налице е неравнопоставеност в случаите по </w:t>
            </w:r>
            <w:hyperlink r:id="rId29" w:anchor="p28982740" w:history="1">
              <w:r w:rsidRPr="003E4032">
                <w:rPr>
                  <w:rFonts w:ascii="Times New Roman" w:hAnsi="Times New Roman" w:cs="Times New Roman"/>
                  <w:lang w:val="bg-BG"/>
                </w:rPr>
                <w:t>чл. 44, ал. 5</w:t>
              </w:r>
            </w:hyperlink>
            <w:r w:rsidRPr="003E4032">
              <w:rPr>
                <w:rFonts w:ascii="Times New Roman" w:hAnsi="Times New Roman" w:cs="Times New Roman"/>
                <w:lang w:val="bg-BG"/>
              </w:rPr>
              <w:t xml:space="preserve"> на ЗОП.</w:t>
            </w:r>
          </w:p>
        </w:tc>
        <w:tc>
          <w:tcPr>
            <w:tcW w:w="1419" w:type="pct"/>
          </w:tcPr>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Чл. 54, ал.1, т. 4 от ЗОП</w:t>
            </w:r>
          </w:p>
        </w:tc>
        <w:tc>
          <w:tcPr>
            <w:tcW w:w="897" w:type="pct"/>
          </w:tcPr>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Част III</w:t>
            </w:r>
          </w:p>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Раздел В</w:t>
            </w:r>
          </w:p>
        </w:tc>
      </w:tr>
      <w:tr w:rsidR="00F63BDF" w:rsidRPr="003E4032" w:rsidTr="00DF140D">
        <w:tc>
          <w:tcPr>
            <w:tcW w:w="207" w:type="pct"/>
          </w:tcPr>
          <w:p w:rsidR="00F63BDF" w:rsidRPr="003E4032" w:rsidRDefault="00F63BDF" w:rsidP="00DF140D">
            <w:pPr>
              <w:pStyle w:val="a3"/>
              <w:numPr>
                <w:ilvl w:val="0"/>
                <w:numId w:val="3"/>
              </w:numPr>
              <w:rPr>
                <w:rFonts w:ascii="Times New Roman" w:hAnsi="Times New Roman" w:cs="Times New Roman"/>
                <w:lang w:val="bg-BG"/>
              </w:rPr>
            </w:pPr>
          </w:p>
        </w:tc>
        <w:tc>
          <w:tcPr>
            <w:tcW w:w="2477" w:type="pct"/>
          </w:tcPr>
          <w:p w:rsidR="00F63BDF" w:rsidRPr="003E4032" w:rsidRDefault="00F63BDF" w:rsidP="00DF140D">
            <w:pPr>
              <w:jc w:val="both"/>
              <w:rPr>
                <w:rFonts w:ascii="Times New Roman" w:hAnsi="Times New Roman" w:cs="Times New Roman"/>
                <w:lang w:val="bg-BG"/>
              </w:rPr>
            </w:pPr>
            <w:r w:rsidRPr="003E4032">
              <w:rPr>
                <w:rFonts w:ascii="Times New Roman" w:hAnsi="Times New Roman" w:cs="Times New Roman"/>
                <w:lang w:val="bg-BG"/>
              </w:rPr>
              <w:t>Установено е, че лицето:</w:t>
            </w:r>
          </w:p>
          <w:p w:rsidR="00F63BDF" w:rsidRPr="003E4032" w:rsidRDefault="00F63BDF" w:rsidP="00DF140D">
            <w:pPr>
              <w:widowControl w:val="0"/>
              <w:autoSpaceDE w:val="0"/>
              <w:autoSpaceDN w:val="0"/>
              <w:adjustRightInd w:val="0"/>
              <w:ind w:left="792"/>
              <w:jc w:val="both"/>
              <w:rPr>
                <w:rFonts w:ascii="Times New Roman" w:hAnsi="Times New Roman" w:cs="Times New Roman"/>
                <w:lang w:val="bg-BG"/>
              </w:rPr>
            </w:pPr>
            <w:r w:rsidRPr="003E4032">
              <w:rPr>
                <w:rFonts w:ascii="Times New Roman" w:hAnsi="Times New Roman" w:cs="Times New Roman"/>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F63BDF" w:rsidRPr="003E4032" w:rsidRDefault="00F63BDF" w:rsidP="00DF140D">
            <w:pPr>
              <w:widowControl w:val="0"/>
              <w:autoSpaceDE w:val="0"/>
              <w:autoSpaceDN w:val="0"/>
              <w:adjustRightInd w:val="0"/>
              <w:ind w:left="792"/>
              <w:jc w:val="both"/>
              <w:rPr>
                <w:rFonts w:ascii="Times New Roman" w:hAnsi="Times New Roman" w:cs="Times New Roman"/>
                <w:lang w:val="bg-BG"/>
              </w:rPr>
            </w:pPr>
            <w:r w:rsidRPr="003E4032">
              <w:rPr>
                <w:rFonts w:ascii="Times New Roman" w:hAnsi="Times New Roman" w:cs="Times New Roman"/>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tc>
        <w:tc>
          <w:tcPr>
            <w:tcW w:w="1419" w:type="pct"/>
          </w:tcPr>
          <w:p w:rsidR="00F63BDF" w:rsidRPr="003E4032" w:rsidRDefault="00F63BDF" w:rsidP="00DF140D">
            <w:pPr>
              <w:rPr>
                <w:rFonts w:ascii="Times New Roman" w:hAnsi="Times New Roman" w:cs="Times New Roman"/>
                <w:lang w:val="bg-BG"/>
              </w:rPr>
            </w:pPr>
          </w:p>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Чл. 54, ал.1, т. 5 от ЗОП</w:t>
            </w:r>
          </w:p>
        </w:tc>
        <w:tc>
          <w:tcPr>
            <w:tcW w:w="897" w:type="pct"/>
          </w:tcPr>
          <w:p w:rsidR="00F63BDF" w:rsidRPr="003E4032" w:rsidRDefault="00F63BDF" w:rsidP="00DF140D">
            <w:pPr>
              <w:rPr>
                <w:rFonts w:ascii="Times New Roman" w:hAnsi="Times New Roman" w:cs="Times New Roman"/>
                <w:lang w:val="bg-BG"/>
              </w:rPr>
            </w:pPr>
          </w:p>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Част III</w:t>
            </w:r>
          </w:p>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Раздел В</w:t>
            </w:r>
          </w:p>
        </w:tc>
      </w:tr>
      <w:tr w:rsidR="00F63BDF" w:rsidRPr="003E4032" w:rsidTr="00DF140D">
        <w:tc>
          <w:tcPr>
            <w:tcW w:w="207" w:type="pct"/>
          </w:tcPr>
          <w:p w:rsidR="00F63BDF" w:rsidRPr="003E4032" w:rsidRDefault="00F63BDF" w:rsidP="00DF140D">
            <w:pPr>
              <w:pStyle w:val="a3"/>
              <w:numPr>
                <w:ilvl w:val="0"/>
                <w:numId w:val="3"/>
              </w:numPr>
              <w:rPr>
                <w:rFonts w:ascii="Times New Roman" w:hAnsi="Times New Roman" w:cs="Times New Roman"/>
                <w:lang w:val="bg-BG"/>
              </w:rPr>
            </w:pPr>
          </w:p>
        </w:tc>
        <w:tc>
          <w:tcPr>
            <w:tcW w:w="2477" w:type="pct"/>
          </w:tcPr>
          <w:p w:rsidR="00F63BDF" w:rsidRPr="00524F53" w:rsidRDefault="00F63BDF" w:rsidP="00DF140D">
            <w:pPr>
              <w:widowControl w:val="0"/>
              <w:autoSpaceDE w:val="0"/>
              <w:autoSpaceDN w:val="0"/>
              <w:adjustRightInd w:val="0"/>
              <w:jc w:val="both"/>
              <w:rPr>
                <w:rFonts w:ascii="Times New Roman" w:hAnsi="Times New Roman" w:cs="Times New Roman"/>
                <w:shd w:val="clear" w:color="auto" w:fill="FFFFFF"/>
                <w:lang w:val="bg-BG"/>
              </w:rPr>
            </w:pPr>
            <w:r w:rsidRPr="003E4032">
              <w:rPr>
                <w:rFonts w:ascii="Times New Roman" w:hAnsi="Times New Roman" w:cs="Times New Roman"/>
                <w:shd w:val="clear" w:color="auto" w:fill="FFFFFF"/>
                <w:lang w:val="bg-BG"/>
              </w:rPr>
              <w:t>Установено с влязло в сила наказателно постановление,</w:t>
            </w:r>
            <w:r w:rsidRPr="003E4032">
              <w:rPr>
                <w:rFonts w:ascii="Times New Roman" w:hAnsi="Times New Roman" w:cs="Times New Roman"/>
                <w:shd w:val="clear" w:color="auto" w:fill="FFFFFF"/>
              </w:rPr>
              <w:t> </w:t>
            </w:r>
            <w:r w:rsidRPr="003E4032">
              <w:rPr>
                <w:rFonts w:ascii="Times New Roman" w:hAnsi="Times New Roman" w:cs="Times New Roman"/>
                <w:shd w:val="clear" w:color="auto" w:fill="FFFFFF"/>
                <w:lang w:val="bg-BG"/>
              </w:rPr>
              <w:t>или съдебно решение, нарушение на</w:t>
            </w:r>
            <w:r w:rsidRPr="003E4032">
              <w:rPr>
                <w:rFonts w:ascii="Times New Roman" w:hAnsi="Times New Roman" w:cs="Times New Roman"/>
                <w:shd w:val="clear" w:color="auto" w:fill="FFFFFF"/>
              </w:rPr>
              <w:t> </w:t>
            </w:r>
            <w:hyperlink r:id="rId30" w:anchor="%D1%87%D0%BB61_%D0%B0%D0%BB1');" w:history="1">
              <w:r w:rsidRPr="003E4032">
                <w:rPr>
                  <w:rStyle w:val="aa"/>
                  <w:rFonts w:ascii="Times New Roman" w:hAnsi="Times New Roman"/>
                  <w:shd w:val="clear" w:color="auto" w:fill="FFFFFF"/>
                  <w:lang w:val="bg-BG"/>
                </w:rPr>
                <w:t>чл. 61, ал. 1</w:t>
              </w:r>
            </w:hyperlink>
            <w:r w:rsidRPr="003E4032">
              <w:rPr>
                <w:rFonts w:ascii="Times New Roman" w:hAnsi="Times New Roman" w:cs="Times New Roman"/>
                <w:shd w:val="clear" w:color="auto" w:fill="FFFFFF"/>
                <w:lang w:val="bg-BG"/>
              </w:rPr>
              <w:t>,</w:t>
            </w:r>
            <w:r w:rsidRPr="003E4032">
              <w:rPr>
                <w:rFonts w:ascii="Times New Roman" w:hAnsi="Times New Roman" w:cs="Times New Roman"/>
                <w:shd w:val="clear" w:color="auto" w:fill="FFFFFF"/>
              </w:rPr>
              <w:t> </w:t>
            </w:r>
            <w:hyperlink r:id="rId31" w:anchor="%D1%87%D0%BB62_%D0%B0%D0%BB1');" w:history="1">
              <w:r w:rsidRPr="003E4032">
                <w:rPr>
                  <w:rStyle w:val="aa"/>
                  <w:rFonts w:ascii="Times New Roman" w:hAnsi="Times New Roman"/>
                  <w:shd w:val="clear" w:color="auto" w:fill="FFFFFF"/>
                  <w:lang w:val="bg-BG"/>
                </w:rPr>
                <w:t>чл. 62, ал. 1</w:t>
              </w:r>
            </w:hyperlink>
            <w:r w:rsidRPr="003E4032">
              <w:rPr>
                <w:rFonts w:ascii="Times New Roman" w:hAnsi="Times New Roman" w:cs="Times New Roman"/>
                <w:shd w:val="clear" w:color="auto" w:fill="FFFFFF"/>
              </w:rPr>
              <w:t> </w:t>
            </w:r>
            <w:r w:rsidRPr="003E4032">
              <w:rPr>
                <w:rFonts w:ascii="Times New Roman" w:hAnsi="Times New Roman" w:cs="Times New Roman"/>
                <w:shd w:val="clear" w:color="auto" w:fill="FFFFFF"/>
                <w:lang w:val="bg-BG"/>
              </w:rPr>
              <w:t>или</w:t>
            </w:r>
            <w:r w:rsidRPr="003E4032">
              <w:rPr>
                <w:rFonts w:ascii="Times New Roman" w:hAnsi="Times New Roman" w:cs="Times New Roman"/>
                <w:shd w:val="clear" w:color="auto" w:fill="FFFFFF"/>
              </w:rPr>
              <w:t> </w:t>
            </w:r>
            <w:hyperlink r:id="rId32" w:anchor="%D1%87%D0%BB62_%D0%B0%D0%BB3');" w:history="1">
              <w:r w:rsidRPr="003E4032">
                <w:rPr>
                  <w:rStyle w:val="aa"/>
                  <w:rFonts w:ascii="Times New Roman" w:hAnsi="Times New Roman"/>
                  <w:shd w:val="clear" w:color="auto" w:fill="FFFFFF"/>
                  <w:lang w:val="bg-BG"/>
                </w:rPr>
                <w:t>3</w:t>
              </w:r>
            </w:hyperlink>
            <w:r w:rsidRPr="003E4032">
              <w:rPr>
                <w:rFonts w:ascii="Times New Roman" w:hAnsi="Times New Roman" w:cs="Times New Roman"/>
                <w:shd w:val="clear" w:color="auto" w:fill="FFFFFF"/>
                <w:lang w:val="bg-BG"/>
              </w:rPr>
              <w:t>,</w:t>
            </w:r>
            <w:r w:rsidRPr="003E4032">
              <w:rPr>
                <w:rFonts w:ascii="Times New Roman" w:hAnsi="Times New Roman" w:cs="Times New Roman"/>
                <w:shd w:val="clear" w:color="auto" w:fill="FFFFFF"/>
              </w:rPr>
              <w:t> </w:t>
            </w:r>
            <w:hyperlink r:id="rId33" w:anchor="%D1%87%D0%BB63_%D0%B0%D0%BB1');" w:history="1">
              <w:r w:rsidRPr="003E4032">
                <w:rPr>
                  <w:rStyle w:val="aa"/>
                  <w:rFonts w:ascii="Times New Roman" w:hAnsi="Times New Roman"/>
                  <w:shd w:val="clear" w:color="auto" w:fill="FFFFFF"/>
                  <w:lang w:val="bg-BG"/>
                </w:rPr>
                <w:t>чл. 63, ал. 1</w:t>
              </w:r>
            </w:hyperlink>
            <w:r w:rsidRPr="003E4032">
              <w:rPr>
                <w:rFonts w:ascii="Times New Roman" w:hAnsi="Times New Roman" w:cs="Times New Roman"/>
                <w:shd w:val="clear" w:color="auto" w:fill="FFFFFF"/>
              </w:rPr>
              <w:t> </w:t>
            </w:r>
            <w:r w:rsidRPr="003E4032">
              <w:rPr>
                <w:rFonts w:ascii="Times New Roman" w:hAnsi="Times New Roman" w:cs="Times New Roman"/>
                <w:shd w:val="clear" w:color="auto" w:fill="FFFFFF"/>
                <w:lang w:val="bg-BG"/>
              </w:rPr>
              <w:t>или</w:t>
            </w:r>
            <w:r w:rsidRPr="003E4032">
              <w:rPr>
                <w:rFonts w:ascii="Times New Roman" w:hAnsi="Times New Roman" w:cs="Times New Roman"/>
                <w:shd w:val="clear" w:color="auto" w:fill="FFFFFF"/>
              </w:rPr>
              <w:t> </w:t>
            </w:r>
            <w:hyperlink r:id="rId34" w:anchor="%D1%87%D0%BB63_%D0%B0%D0%BB2');" w:history="1">
              <w:r w:rsidRPr="003E4032">
                <w:rPr>
                  <w:rStyle w:val="aa"/>
                  <w:rFonts w:ascii="Times New Roman" w:hAnsi="Times New Roman"/>
                  <w:shd w:val="clear" w:color="auto" w:fill="FFFFFF"/>
                  <w:lang w:val="bg-BG"/>
                </w:rPr>
                <w:t>2</w:t>
              </w:r>
            </w:hyperlink>
            <w:r w:rsidRPr="003E4032">
              <w:rPr>
                <w:rFonts w:ascii="Times New Roman" w:hAnsi="Times New Roman" w:cs="Times New Roman"/>
                <w:shd w:val="clear" w:color="auto" w:fill="FFFFFF"/>
                <w:lang w:val="bg-BG"/>
              </w:rPr>
              <w:t>,</w:t>
            </w:r>
            <w:r w:rsidRPr="003E4032">
              <w:rPr>
                <w:rFonts w:ascii="Times New Roman" w:hAnsi="Times New Roman" w:cs="Times New Roman"/>
                <w:shd w:val="clear" w:color="auto" w:fill="FFFFFF"/>
              </w:rPr>
              <w:t> </w:t>
            </w:r>
            <w:hyperlink r:id="rId35" w:anchor="%D1%87%D0%BB118');" w:history="1">
              <w:r w:rsidRPr="003E4032">
                <w:rPr>
                  <w:rStyle w:val="aa"/>
                  <w:rFonts w:ascii="Times New Roman" w:hAnsi="Times New Roman"/>
                  <w:shd w:val="clear" w:color="auto" w:fill="FFFFFF"/>
                  <w:lang w:val="bg-BG"/>
                </w:rPr>
                <w:t>чл. 118</w:t>
              </w:r>
            </w:hyperlink>
            <w:r w:rsidRPr="003E4032">
              <w:rPr>
                <w:rFonts w:ascii="Times New Roman" w:hAnsi="Times New Roman" w:cs="Times New Roman"/>
                <w:shd w:val="clear" w:color="auto" w:fill="FFFFFF"/>
                <w:lang w:val="bg-BG"/>
              </w:rPr>
              <w:t>,</w:t>
            </w:r>
            <w:r w:rsidRPr="003E4032">
              <w:rPr>
                <w:rFonts w:ascii="Times New Roman" w:hAnsi="Times New Roman" w:cs="Times New Roman"/>
                <w:shd w:val="clear" w:color="auto" w:fill="FFFFFF"/>
              </w:rPr>
              <w:t> </w:t>
            </w:r>
            <w:hyperlink r:id="rId36" w:anchor="%D1%87%D0%BB128');" w:history="1">
              <w:r w:rsidRPr="003E4032">
                <w:rPr>
                  <w:rStyle w:val="aa"/>
                  <w:rFonts w:ascii="Times New Roman" w:hAnsi="Times New Roman"/>
                  <w:shd w:val="clear" w:color="auto" w:fill="FFFFFF"/>
                  <w:lang w:val="bg-BG"/>
                </w:rPr>
                <w:t>чл. 128</w:t>
              </w:r>
            </w:hyperlink>
            <w:r w:rsidRPr="003E4032">
              <w:rPr>
                <w:rFonts w:ascii="Times New Roman" w:hAnsi="Times New Roman" w:cs="Times New Roman"/>
                <w:shd w:val="clear" w:color="auto" w:fill="FFFFFF"/>
                <w:lang w:val="bg-BG"/>
              </w:rPr>
              <w:t>,</w:t>
            </w:r>
            <w:r w:rsidRPr="003E4032">
              <w:rPr>
                <w:rFonts w:ascii="Times New Roman" w:hAnsi="Times New Roman" w:cs="Times New Roman"/>
                <w:shd w:val="clear" w:color="auto" w:fill="FFFFFF"/>
              </w:rPr>
              <w:t> </w:t>
            </w:r>
            <w:hyperlink r:id="rId37" w:anchor="%D1%87%D0%BB228_%D0%B0%D0%BB3');" w:history="1">
              <w:r w:rsidRPr="003E4032">
                <w:rPr>
                  <w:rStyle w:val="aa"/>
                  <w:rFonts w:ascii="Times New Roman" w:hAnsi="Times New Roman"/>
                  <w:shd w:val="clear" w:color="auto" w:fill="FFFFFF"/>
                  <w:lang w:val="bg-BG"/>
                </w:rPr>
                <w:t>чл. 228, ал. 3</w:t>
              </w:r>
            </w:hyperlink>
            <w:r w:rsidRPr="003E4032">
              <w:rPr>
                <w:rFonts w:ascii="Times New Roman" w:hAnsi="Times New Roman" w:cs="Times New Roman"/>
                <w:shd w:val="clear" w:color="auto" w:fill="FFFFFF"/>
                <w:lang w:val="bg-BG"/>
              </w:rPr>
              <w:t>,</w:t>
            </w:r>
            <w:r w:rsidRPr="003E4032">
              <w:rPr>
                <w:rFonts w:ascii="Times New Roman" w:hAnsi="Times New Roman" w:cs="Times New Roman"/>
                <w:shd w:val="clear" w:color="auto" w:fill="FFFFFF"/>
              </w:rPr>
              <w:t> </w:t>
            </w:r>
            <w:hyperlink r:id="rId38" w:anchor="%D1%87%D0%BB245');" w:history="1">
              <w:r w:rsidRPr="003E4032">
                <w:rPr>
                  <w:rStyle w:val="aa"/>
                  <w:rFonts w:ascii="Times New Roman" w:hAnsi="Times New Roman"/>
                  <w:shd w:val="clear" w:color="auto" w:fill="FFFFFF"/>
                  <w:lang w:val="bg-BG"/>
                </w:rPr>
                <w:t>чл. 245</w:t>
              </w:r>
            </w:hyperlink>
            <w:r w:rsidRPr="003E4032">
              <w:rPr>
                <w:rFonts w:ascii="Times New Roman" w:hAnsi="Times New Roman" w:cs="Times New Roman"/>
                <w:shd w:val="clear" w:color="auto" w:fill="FFFFFF"/>
              </w:rPr>
              <w:t> </w:t>
            </w:r>
            <w:r w:rsidRPr="003E4032">
              <w:rPr>
                <w:rFonts w:ascii="Times New Roman" w:hAnsi="Times New Roman" w:cs="Times New Roman"/>
                <w:shd w:val="clear" w:color="auto" w:fill="FFFFFF"/>
                <w:lang w:val="bg-BG"/>
              </w:rPr>
              <w:t>и</w:t>
            </w:r>
            <w:r w:rsidRPr="003E4032">
              <w:rPr>
                <w:rFonts w:ascii="Times New Roman" w:hAnsi="Times New Roman" w:cs="Times New Roman"/>
                <w:shd w:val="clear" w:color="auto" w:fill="FFFFFF"/>
              </w:rPr>
              <w:t> </w:t>
            </w:r>
            <w:hyperlink r:id="rId39" w:anchor="%D1%87%D0%BB301-305');" w:history="1">
              <w:r w:rsidRPr="003E4032">
                <w:rPr>
                  <w:rStyle w:val="aa"/>
                  <w:rFonts w:ascii="Times New Roman" w:hAnsi="Times New Roman"/>
                  <w:shd w:val="clear" w:color="auto" w:fill="FFFFFF"/>
                  <w:lang w:val="bg-BG"/>
                </w:rPr>
                <w:t>чл. 301 - 305</w:t>
              </w:r>
            </w:hyperlink>
            <w:r w:rsidRPr="003E4032">
              <w:rPr>
                <w:rFonts w:ascii="Times New Roman" w:hAnsi="Times New Roman" w:cs="Times New Roman"/>
                <w:shd w:val="clear" w:color="auto" w:fill="FFFFFF"/>
              </w:rPr>
              <w:t> </w:t>
            </w:r>
            <w:r w:rsidRPr="003E4032">
              <w:rPr>
                <w:rFonts w:ascii="Times New Roman" w:hAnsi="Times New Roman" w:cs="Times New Roman"/>
                <w:shd w:val="clear" w:color="auto" w:fill="FFFFFF"/>
                <w:lang w:val="bg-BG"/>
              </w:rPr>
              <w:t>от</w:t>
            </w:r>
            <w:r w:rsidRPr="003E4032">
              <w:rPr>
                <w:rFonts w:ascii="Times New Roman" w:hAnsi="Times New Roman" w:cs="Times New Roman"/>
                <w:shd w:val="clear" w:color="auto" w:fill="FFFFFF"/>
              </w:rPr>
              <w:t> </w:t>
            </w:r>
            <w:hyperlink r:id="rId40" w:history="1">
              <w:r w:rsidRPr="003E4032">
                <w:rPr>
                  <w:rStyle w:val="aa"/>
                  <w:rFonts w:ascii="Times New Roman" w:hAnsi="Times New Roman"/>
                  <w:shd w:val="clear" w:color="auto" w:fill="FFFFFF"/>
                  <w:lang w:val="bg-BG"/>
                </w:rPr>
                <w:t>Кодекса на труда</w:t>
              </w:r>
            </w:hyperlink>
            <w:r w:rsidRPr="003E4032">
              <w:rPr>
                <w:rFonts w:ascii="Times New Roman" w:hAnsi="Times New Roman" w:cs="Times New Roman"/>
                <w:shd w:val="clear" w:color="auto" w:fill="FFFFFF"/>
              </w:rPr>
              <w:t> </w:t>
            </w:r>
            <w:r w:rsidRPr="003E4032">
              <w:rPr>
                <w:rFonts w:ascii="Times New Roman" w:hAnsi="Times New Roman" w:cs="Times New Roman"/>
                <w:shd w:val="clear" w:color="auto" w:fill="FFFFFF"/>
                <w:lang w:val="bg-BG"/>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tc>
        <w:tc>
          <w:tcPr>
            <w:tcW w:w="1419" w:type="pct"/>
          </w:tcPr>
          <w:p w:rsidR="00F63BDF" w:rsidRPr="003E4032" w:rsidRDefault="00F63BDF" w:rsidP="00DF140D">
            <w:pPr>
              <w:rPr>
                <w:rFonts w:ascii="Times New Roman" w:hAnsi="Times New Roman" w:cs="Times New Roman"/>
                <w:lang w:val="bg-BG"/>
              </w:rPr>
            </w:pPr>
          </w:p>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Чл. 54, ал.1, т. 6 от ЗОП</w:t>
            </w:r>
          </w:p>
        </w:tc>
        <w:tc>
          <w:tcPr>
            <w:tcW w:w="897" w:type="pct"/>
          </w:tcPr>
          <w:p w:rsidR="00F63BDF" w:rsidRPr="003E4032" w:rsidRDefault="00F63BDF" w:rsidP="00DF140D">
            <w:pPr>
              <w:rPr>
                <w:rFonts w:ascii="Times New Roman" w:hAnsi="Times New Roman" w:cs="Times New Roman"/>
                <w:lang w:val="bg-BG"/>
              </w:rPr>
            </w:pPr>
          </w:p>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Част III</w:t>
            </w:r>
          </w:p>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Раздел В</w:t>
            </w:r>
          </w:p>
        </w:tc>
      </w:tr>
      <w:tr w:rsidR="00F63BDF" w:rsidRPr="003E4032" w:rsidTr="00DF140D">
        <w:tc>
          <w:tcPr>
            <w:tcW w:w="207" w:type="pct"/>
          </w:tcPr>
          <w:p w:rsidR="00F63BDF" w:rsidRPr="003E4032" w:rsidRDefault="00F63BDF" w:rsidP="00DF140D">
            <w:pPr>
              <w:pStyle w:val="a3"/>
              <w:numPr>
                <w:ilvl w:val="0"/>
                <w:numId w:val="3"/>
              </w:numPr>
              <w:rPr>
                <w:rFonts w:ascii="Times New Roman" w:hAnsi="Times New Roman" w:cs="Times New Roman"/>
                <w:lang w:val="bg-BG"/>
              </w:rPr>
            </w:pPr>
          </w:p>
        </w:tc>
        <w:tc>
          <w:tcPr>
            <w:tcW w:w="2477" w:type="pct"/>
          </w:tcPr>
          <w:p w:rsidR="00F63BDF" w:rsidRPr="003E4032" w:rsidRDefault="00F63BDF" w:rsidP="00DF140D">
            <w:pPr>
              <w:jc w:val="both"/>
              <w:rPr>
                <w:rFonts w:ascii="Times New Roman" w:hAnsi="Times New Roman" w:cs="Times New Roman"/>
                <w:lang w:val="bg-BG"/>
              </w:rPr>
            </w:pPr>
            <w:r w:rsidRPr="003E4032">
              <w:rPr>
                <w:rFonts w:ascii="Times New Roman" w:hAnsi="Times New Roman" w:cs="Times New Roman"/>
                <w:lang w:val="bg-BG"/>
              </w:rPr>
              <w:t>Налице е конфликт на интереси, който не може да бъде отстранен.</w:t>
            </w:r>
          </w:p>
          <w:p w:rsidR="00F63BDF" w:rsidRPr="003E4032" w:rsidRDefault="00F63BDF" w:rsidP="00DF140D">
            <w:pPr>
              <w:jc w:val="both"/>
              <w:rPr>
                <w:rFonts w:ascii="Times New Roman" w:eastAsia="Times New Roman" w:hAnsi="Times New Roman" w:cs="Times New Roman"/>
                <w:lang w:val="bg-BG"/>
              </w:rPr>
            </w:pPr>
            <w:r w:rsidRPr="003E4032">
              <w:rPr>
                <w:rFonts w:ascii="Times New Roman" w:hAnsi="Times New Roman" w:cs="Times New Roman"/>
                <w:lang w:val="bg-BG"/>
              </w:rPr>
              <w:t>““</w:t>
            </w:r>
            <w:r w:rsidRPr="003E4032">
              <w:rPr>
                <w:rStyle w:val="ldef"/>
                <w:rFonts w:ascii="Times New Roman" w:eastAsia="Times New Roman" w:hAnsi="Times New Roman" w:cs="Times New Roman"/>
                <w:lang w:val="bg-BG"/>
              </w:rPr>
              <w:t>Конфликт на интереси</w:t>
            </w:r>
            <w:r w:rsidRPr="003E4032">
              <w:rPr>
                <w:rFonts w:ascii="Times New Roman" w:eastAsia="Times New Roman" w:hAnsi="Times New Roman" w:cs="Times New Roman"/>
                <w:shd w:val="clear" w:color="auto" w:fill="FFFFFF"/>
                <w:lang w:val="bg-BG"/>
              </w:rPr>
              <w:t>"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w:t>
            </w:r>
            <w:r w:rsidRPr="003E4032">
              <w:rPr>
                <w:rStyle w:val="apple-converted-space"/>
                <w:rFonts w:ascii="Times New Roman" w:hAnsi="Times New Roman" w:cs="Times New Roman"/>
                <w:shd w:val="clear" w:color="auto" w:fill="FFFFFF"/>
              </w:rPr>
              <w:t> </w:t>
            </w:r>
            <w:hyperlink r:id="rId41" w:anchor="p36607114" w:history="1">
              <w:r w:rsidRPr="003E4032">
                <w:rPr>
                  <w:rStyle w:val="aa"/>
                  <w:rFonts w:ascii="Times New Roman" w:eastAsia="Times New Roman" w:hAnsi="Times New Roman"/>
                  <w:lang w:val="bg-BG"/>
                </w:rPr>
                <w:t>чл. 54 от Закона за противодействие на корупцията и за отнемане на незаконно придобитото имущество</w:t>
              </w:r>
            </w:hyperlink>
            <w:r w:rsidRPr="003E4032">
              <w:rPr>
                <w:rStyle w:val="apple-converted-space"/>
                <w:rFonts w:ascii="Times New Roman" w:hAnsi="Times New Roman" w:cs="Times New Roman"/>
                <w:shd w:val="clear" w:color="auto" w:fill="FFFFFF"/>
              </w:rPr>
              <w:t> </w:t>
            </w:r>
            <w:r w:rsidRPr="003E4032">
              <w:rPr>
                <w:rFonts w:ascii="Times New Roman" w:eastAsia="Times New Roman" w:hAnsi="Times New Roman" w:cs="Times New Roman"/>
                <w:shd w:val="clear" w:color="auto" w:fill="FFFFFF"/>
                <w:lang w:val="bg-BG"/>
              </w:rPr>
              <w:t xml:space="preserve">и за който би могло да се приеме, че влияе на тяхната безпристрастност и независимост във </w:t>
            </w:r>
            <w:r w:rsidRPr="003E4032">
              <w:rPr>
                <w:rFonts w:ascii="Times New Roman" w:eastAsia="Times New Roman" w:hAnsi="Times New Roman" w:cs="Times New Roman"/>
                <w:shd w:val="clear" w:color="auto" w:fill="FFFFFF"/>
                <w:lang w:val="bg-BG"/>
              </w:rPr>
              <w:lastRenderedPageBreak/>
              <w:t>връзка с възлагането на обществената поръчка.</w:t>
            </w:r>
            <w:r w:rsidRPr="003E4032">
              <w:rPr>
                <w:rFonts w:ascii="Times New Roman" w:eastAsia="Times New Roman" w:hAnsi="Times New Roman" w:cs="Times New Roman"/>
                <w:lang w:val="bg-BG"/>
              </w:rPr>
              <w:t>”</w:t>
            </w:r>
          </w:p>
          <w:p w:rsidR="00F63BDF" w:rsidRPr="003E4032" w:rsidRDefault="00F63BDF" w:rsidP="00DF140D">
            <w:pPr>
              <w:jc w:val="both"/>
              <w:rPr>
                <w:rFonts w:ascii="Times New Roman" w:hAnsi="Times New Roman" w:cs="Times New Roman"/>
                <w:lang w:val="bg-BG"/>
              </w:rPr>
            </w:pPr>
          </w:p>
        </w:tc>
        <w:tc>
          <w:tcPr>
            <w:tcW w:w="1419" w:type="pct"/>
          </w:tcPr>
          <w:p w:rsidR="00F63BDF" w:rsidRPr="003E4032" w:rsidRDefault="00F63BDF" w:rsidP="00DF140D">
            <w:pPr>
              <w:ind w:left="166" w:hanging="166"/>
              <w:rPr>
                <w:rFonts w:ascii="Times New Roman" w:hAnsi="Times New Roman" w:cs="Times New Roman"/>
                <w:lang w:val="bg-BG"/>
              </w:rPr>
            </w:pPr>
            <w:r w:rsidRPr="003E4032">
              <w:rPr>
                <w:rFonts w:ascii="Times New Roman" w:hAnsi="Times New Roman" w:cs="Times New Roman"/>
                <w:lang w:val="bg-BG"/>
              </w:rPr>
              <w:lastRenderedPageBreak/>
              <w:t>Чл. 54, ал.1, т. 7 и §.2, т. 21  от ЗОП.</w:t>
            </w:r>
          </w:p>
        </w:tc>
        <w:tc>
          <w:tcPr>
            <w:tcW w:w="897" w:type="pct"/>
          </w:tcPr>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Част III</w:t>
            </w:r>
          </w:p>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Раздел В</w:t>
            </w:r>
          </w:p>
        </w:tc>
      </w:tr>
      <w:tr w:rsidR="00F63BDF" w:rsidRPr="003E4032" w:rsidTr="00DF140D">
        <w:tc>
          <w:tcPr>
            <w:tcW w:w="207" w:type="pct"/>
          </w:tcPr>
          <w:p w:rsidR="00F63BDF" w:rsidRPr="003E4032" w:rsidRDefault="00F63BDF" w:rsidP="00DF140D">
            <w:pPr>
              <w:pStyle w:val="a3"/>
              <w:numPr>
                <w:ilvl w:val="0"/>
                <w:numId w:val="3"/>
              </w:numPr>
              <w:rPr>
                <w:rFonts w:ascii="Times New Roman" w:hAnsi="Times New Roman" w:cs="Times New Roman"/>
                <w:lang w:val="bg-BG"/>
              </w:rPr>
            </w:pPr>
          </w:p>
        </w:tc>
        <w:tc>
          <w:tcPr>
            <w:tcW w:w="2477" w:type="pct"/>
          </w:tcPr>
          <w:p w:rsidR="00F63BDF" w:rsidRPr="003E4032" w:rsidRDefault="00F63BDF" w:rsidP="00DF140D">
            <w:pPr>
              <w:jc w:val="both"/>
              <w:rPr>
                <w:rFonts w:ascii="Times New Roman" w:hAnsi="Times New Roman" w:cs="Times New Roman"/>
                <w:lang w:val="bg-BG"/>
              </w:rPr>
            </w:pPr>
            <w:r w:rsidRPr="003E4032">
              <w:rPr>
                <w:rFonts w:ascii="Times New Roman" w:hAnsi="Times New Roman" w:cs="Times New Roman"/>
                <w:lang w:val="bg-BG"/>
              </w:rPr>
              <w:t>Лицето е обявено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дейността си, а в случай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tc>
        <w:tc>
          <w:tcPr>
            <w:tcW w:w="1419" w:type="pct"/>
          </w:tcPr>
          <w:p w:rsidR="00F63BDF" w:rsidRPr="003E4032" w:rsidRDefault="00F63BDF" w:rsidP="00DF140D">
            <w:pPr>
              <w:rPr>
                <w:rFonts w:ascii="Times New Roman" w:hAnsi="Times New Roman" w:cs="Times New Roman"/>
                <w:lang w:val="bg-BG"/>
              </w:rPr>
            </w:pPr>
          </w:p>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Чл. 55, ал.1, т. 1 от ЗОП</w:t>
            </w:r>
          </w:p>
        </w:tc>
        <w:tc>
          <w:tcPr>
            <w:tcW w:w="897" w:type="pct"/>
          </w:tcPr>
          <w:p w:rsidR="00F63BDF" w:rsidRPr="003E4032" w:rsidRDefault="00F63BDF" w:rsidP="00DF140D">
            <w:pPr>
              <w:rPr>
                <w:rFonts w:ascii="Times New Roman" w:hAnsi="Times New Roman" w:cs="Times New Roman"/>
                <w:lang w:val="bg-BG"/>
              </w:rPr>
            </w:pPr>
          </w:p>
          <w:p w:rsidR="00F63BDF" w:rsidRPr="003E4032" w:rsidRDefault="00F63BDF" w:rsidP="00DF140D">
            <w:pPr>
              <w:rPr>
                <w:rFonts w:ascii="Times New Roman" w:hAnsi="Times New Roman" w:cs="Times New Roman"/>
                <w:lang w:val="bg-BG"/>
              </w:rPr>
            </w:pPr>
          </w:p>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Част III</w:t>
            </w:r>
          </w:p>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Раздел В</w:t>
            </w:r>
          </w:p>
        </w:tc>
      </w:tr>
      <w:tr w:rsidR="00F63BDF" w:rsidRPr="003E4032" w:rsidTr="00DF140D">
        <w:tc>
          <w:tcPr>
            <w:tcW w:w="207" w:type="pct"/>
          </w:tcPr>
          <w:p w:rsidR="00F63BDF" w:rsidRPr="003E4032" w:rsidRDefault="00F63BDF" w:rsidP="00DF140D">
            <w:pPr>
              <w:pStyle w:val="a3"/>
              <w:numPr>
                <w:ilvl w:val="0"/>
                <w:numId w:val="3"/>
              </w:numPr>
              <w:rPr>
                <w:rFonts w:ascii="Times New Roman" w:hAnsi="Times New Roman" w:cs="Times New Roman"/>
                <w:lang w:val="bg-BG"/>
              </w:rPr>
            </w:pPr>
          </w:p>
        </w:tc>
        <w:tc>
          <w:tcPr>
            <w:tcW w:w="2477" w:type="pct"/>
          </w:tcPr>
          <w:p w:rsidR="00F63BDF" w:rsidRPr="003E4032" w:rsidRDefault="00F63BDF" w:rsidP="00DF140D">
            <w:pPr>
              <w:jc w:val="both"/>
              <w:rPr>
                <w:rFonts w:ascii="Times New Roman" w:hAnsi="Times New Roman" w:cs="Times New Roman"/>
                <w:lang w:val="bg-BG"/>
              </w:rPr>
            </w:pPr>
            <w:r w:rsidRPr="003E4032">
              <w:rPr>
                <w:rFonts w:ascii="Times New Roman" w:hAnsi="Times New Roman" w:cs="Times New Roman"/>
                <w:lang w:val="bg-BG"/>
              </w:rPr>
              <w:t>Лицето е лишено от правото да упражнява професията “строител” или “строителство” съгласно законодателството на държавата, в която е извършено деянието.</w:t>
            </w:r>
          </w:p>
        </w:tc>
        <w:tc>
          <w:tcPr>
            <w:tcW w:w="1419" w:type="pct"/>
          </w:tcPr>
          <w:p w:rsidR="00F63BDF" w:rsidRPr="003E4032" w:rsidRDefault="00F63BDF" w:rsidP="00DF140D">
            <w:pPr>
              <w:rPr>
                <w:rFonts w:ascii="Times New Roman" w:hAnsi="Times New Roman" w:cs="Times New Roman"/>
                <w:lang w:val="bg-BG"/>
              </w:rPr>
            </w:pPr>
          </w:p>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Чл. 55, ал.1, т. 2 от ЗОП</w:t>
            </w:r>
          </w:p>
        </w:tc>
        <w:tc>
          <w:tcPr>
            <w:tcW w:w="897" w:type="pct"/>
            <w:vAlign w:val="center"/>
          </w:tcPr>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Част III</w:t>
            </w:r>
          </w:p>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Раздел В</w:t>
            </w:r>
          </w:p>
        </w:tc>
      </w:tr>
      <w:tr w:rsidR="00F63BDF" w:rsidRPr="003E4032" w:rsidTr="00DF140D">
        <w:tc>
          <w:tcPr>
            <w:tcW w:w="207" w:type="pct"/>
          </w:tcPr>
          <w:p w:rsidR="00F63BDF" w:rsidRPr="003E4032" w:rsidRDefault="00F63BDF" w:rsidP="00DF140D">
            <w:pPr>
              <w:pStyle w:val="a3"/>
              <w:numPr>
                <w:ilvl w:val="0"/>
                <w:numId w:val="3"/>
              </w:numPr>
              <w:rPr>
                <w:rFonts w:ascii="Times New Roman" w:hAnsi="Times New Roman" w:cs="Times New Roman"/>
                <w:lang w:val="bg-BG"/>
              </w:rPr>
            </w:pPr>
          </w:p>
        </w:tc>
        <w:tc>
          <w:tcPr>
            <w:tcW w:w="2477" w:type="pct"/>
          </w:tcPr>
          <w:p w:rsidR="00F63BDF" w:rsidRPr="003E4032" w:rsidRDefault="00F63BDF" w:rsidP="00DF140D">
            <w:pPr>
              <w:widowControl w:val="0"/>
              <w:tabs>
                <w:tab w:val="left" w:pos="993"/>
              </w:tabs>
              <w:autoSpaceDE w:val="0"/>
              <w:autoSpaceDN w:val="0"/>
              <w:adjustRightInd w:val="0"/>
              <w:spacing w:after="240"/>
              <w:jc w:val="both"/>
              <w:rPr>
                <w:rFonts w:ascii="Times New Roman" w:hAnsi="Times New Roman" w:cs="Times New Roman"/>
                <w:lang w:val="bg-BG"/>
              </w:rPr>
            </w:pPr>
            <w:r w:rsidRPr="003E4032">
              <w:rPr>
                <w:rFonts w:ascii="Times New Roman" w:hAnsi="Times New Roman" w:cs="Times New Roman"/>
                <w:lang w:val="bg-BG"/>
              </w:rPr>
              <w:t>Лицето е сключило споразумение с други лица с цел нарушаване на конкуренцията, когато нарушението е установено с акт на компетентен орган.</w:t>
            </w:r>
          </w:p>
        </w:tc>
        <w:tc>
          <w:tcPr>
            <w:tcW w:w="1419" w:type="pct"/>
          </w:tcPr>
          <w:p w:rsidR="00F63BDF" w:rsidRPr="003E4032" w:rsidRDefault="00F63BDF" w:rsidP="00DF140D">
            <w:pPr>
              <w:rPr>
                <w:rFonts w:ascii="Times New Roman" w:hAnsi="Times New Roman" w:cs="Times New Roman"/>
                <w:lang w:val="bg-BG"/>
              </w:rPr>
            </w:pPr>
          </w:p>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Чл. 55, ал.1, т. 3 от ЗОП</w:t>
            </w:r>
          </w:p>
        </w:tc>
        <w:tc>
          <w:tcPr>
            <w:tcW w:w="897" w:type="pct"/>
            <w:vAlign w:val="center"/>
          </w:tcPr>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Част III</w:t>
            </w:r>
          </w:p>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Раздел В</w:t>
            </w:r>
          </w:p>
        </w:tc>
      </w:tr>
      <w:tr w:rsidR="00F63BDF" w:rsidRPr="003E4032" w:rsidTr="00DF140D">
        <w:tc>
          <w:tcPr>
            <w:tcW w:w="207" w:type="pct"/>
          </w:tcPr>
          <w:p w:rsidR="00F63BDF" w:rsidRPr="003E4032" w:rsidRDefault="00F63BDF" w:rsidP="00DF140D">
            <w:pPr>
              <w:pStyle w:val="a3"/>
              <w:numPr>
                <w:ilvl w:val="0"/>
                <w:numId w:val="3"/>
              </w:numPr>
              <w:rPr>
                <w:rFonts w:ascii="Times New Roman" w:hAnsi="Times New Roman" w:cs="Times New Roman"/>
                <w:lang w:val="bg-BG"/>
              </w:rPr>
            </w:pPr>
          </w:p>
        </w:tc>
        <w:tc>
          <w:tcPr>
            <w:tcW w:w="2477" w:type="pct"/>
          </w:tcPr>
          <w:p w:rsidR="00F63BDF" w:rsidRPr="003E4032" w:rsidRDefault="00F63BDF" w:rsidP="00DF140D">
            <w:pPr>
              <w:jc w:val="both"/>
              <w:rPr>
                <w:rFonts w:ascii="Times New Roman" w:hAnsi="Times New Roman" w:cs="Times New Roman"/>
                <w:lang w:val="bg-BG"/>
              </w:rPr>
            </w:pPr>
            <w:r w:rsidRPr="003E4032">
              <w:rPr>
                <w:rFonts w:ascii="Times New Roman" w:hAnsi="Times New Roman" w:cs="Times New Roman"/>
                <w:lang w:val="bg-BG"/>
              </w:rPr>
              <w:t>Доказано,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стойността или обема на договора.</w:t>
            </w:r>
          </w:p>
        </w:tc>
        <w:tc>
          <w:tcPr>
            <w:tcW w:w="1419" w:type="pct"/>
          </w:tcPr>
          <w:p w:rsidR="00F63BDF" w:rsidRPr="003E4032" w:rsidRDefault="00F63BDF" w:rsidP="00DF140D">
            <w:pPr>
              <w:rPr>
                <w:rFonts w:ascii="Times New Roman" w:hAnsi="Times New Roman" w:cs="Times New Roman"/>
                <w:lang w:val="bg-BG"/>
              </w:rPr>
            </w:pPr>
          </w:p>
          <w:p w:rsidR="00F63BDF" w:rsidRPr="003E4032" w:rsidRDefault="00F63BDF" w:rsidP="00DF140D">
            <w:pPr>
              <w:rPr>
                <w:rFonts w:ascii="Times New Roman" w:hAnsi="Times New Roman" w:cs="Times New Roman"/>
                <w:lang w:val="bg-BG"/>
              </w:rPr>
            </w:pPr>
          </w:p>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Чл. 55, ал.1, т. 4 от ЗОП</w:t>
            </w:r>
          </w:p>
        </w:tc>
        <w:tc>
          <w:tcPr>
            <w:tcW w:w="897" w:type="pct"/>
            <w:vAlign w:val="center"/>
          </w:tcPr>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Част III</w:t>
            </w:r>
          </w:p>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Раздел В</w:t>
            </w:r>
          </w:p>
        </w:tc>
      </w:tr>
      <w:tr w:rsidR="00F63BDF" w:rsidRPr="003E4032" w:rsidTr="00DF140D">
        <w:tc>
          <w:tcPr>
            <w:tcW w:w="207" w:type="pct"/>
          </w:tcPr>
          <w:p w:rsidR="00F63BDF" w:rsidRPr="003E4032" w:rsidRDefault="00F63BDF" w:rsidP="00DF140D">
            <w:pPr>
              <w:pStyle w:val="a3"/>
              <w:numPr>
                <w:ilvl w:val="0"/>
                <w:numId w:val="3"/>
              </w:numPr>
              <w:rPr>
                <w:rFonts w:ascii="Times New Roman" w:hAnsi="Times New Roman" w:cs="Times New Roman"/>
                <w:lang w:val="bg-BG"/>
              </w:rPr>
            </w:pPr>
          </w:p>
        </w:tc>
        <w:tc>
          <w:tcPr>
            <w:tcW w:w="2477" w:type="pct"/>
          </w:tcPr>
          <w:p w:rsidR="00F63BDF" w:rsidRPr="003E4032" w:rsidRDefault="00F63BDF" w:rsidP="00DF140D">
            <w:pPr>
              <w:widowControl w:val="0"/>
              <w:tabs>
                <w:tab w:val="left" w:pos="993"/>
              </w:tabs>
              <w:autoSpaceDE w:val="0"/>
              <w:autoSpaceDN w:val="0"/>
              <w:adjustRightInd w:val="0"/>
              <w:jc w:val="both"/>
              <w:rPr>
                <w:rFonts w:ascii="Times New Roman" w:hAnsi="Times New Roman" w:cs="Times New Roman"/>
                <w:lang w:val="bg-BG"/>
              </w:rPr>
            </w:pPr>
            <w:r w:rsidRPr="003E4032">
              <w:rPr>
                <w:rFonts w:ascii="Times New Roman" w:hAnsi="Times New Roman" w:cs="Times New Roman"/>
                <w:lang w:val="bg-BG"/>
              </w:rPr>
              <w:t>Лицето се е опитало да: </w:t>
            </w:r>
          </w:p>
          <w:p w:rsidR="00F63BDF" w:rsidRPr="003E4032" w:rsidRDefault="00F63BDF" w:rsidP="00DF140D">
            <w:pPr>
              <w:widowControl w:val="0"/>
              <w:autoSpaceDE w:val="0"/>
              <w:autoSpaceDN w:val="0"/>
              <w:adjustRightInd w:val="0"/>
              <w:ind w:left="720"/>
              <w:jc w:val="both"/>
              <w:rPr>
                <w:rFonts w:ascii="Times New Roman" w:hAnsi="Times New Roman" w:cs="Times New Roman"/>
                <w:lang w:val="bg-BG"/>
              </w:rPr>
            </w:pPr>
            <w:r w:rsidRPr="003E4032">
              <w:rPr>
                <w:rFonts w:ascii="Times New Roman" w:hAnsi="Times New Roman" w:cs="Times New Roman"/>
                <w:lang w:val="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rsidR="00F63BDF" w:rsidRPr="003E4032" w:rsidRDefault="00F63BDF" w:rsidP="00DF140D">
            <w:pPr>
              <w:widowControl w:val="0"/>
              <w:autoSpaceDE w:val="0"/>
              <w:autoSpaceDN w:val="0"/>
              <w:adjustRightInd w:val="0"/>
              <w:ind w:left="720"/>
              <w:jc w:val="both"/>
              <w:rPr>
                <w:rFonts w:ascii="Times New Roman" w:hAnsi="Times New Roman" w:cs="Times New Roman"/>
                <w:lang w:val="bg-BG"/>
              </w:rPr>
            </w:pPr>
            <w:r w:rsidRPr="003E4032">
              <w:rPr>
                <w:rFonts w:ascii="Times New Roman" w:hAnsi="Times New Roman" w:cs="Times New Roman"/>
                <w:lang w:val="bg-BG"/>
              </w:rPr>
              <w:lastRenderedPageBreak/>
              <w:t xml:space="preserve">б) получи информация, която може да му даде неоснователно предимство в процедурата за възлагане на обществена поръчка. </w:t>
            </w:r>
          </w:p>
        </w:tc>
        <w:tc>
          <w:tcPr>
            <w:tcW w:w="1419" w:type="pct"/>
          </w:tcPr>
          <w:p w:rsidR="00F63BDF" w:rsidRPr="003E4032" w:rsidRDefault="00F63BDF" w:rsidP="00DF140D">
            <w:pPr>
              <w:rPr>
                <w:rFonts w:ascii="Times New Roman" w:hAnsi="Times New Roman" w:cs="Times New Roman"/>
                <w:lang w:val="bg-BG"/>
              </w:rPr>
            </w:pPr>
          </w:p>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Чл. 55, ал.1, т. 5 от ЗОП</w:t>
            </w:r>
          </w:p>
        </w:tc>
        <w:tc>
          <w:tcPr>
            <w:tcW w:w="897" w:type="pct"/>
            <w:vAlign w:val="center"/>
          </w:tcPr>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Част III</w:t>
            </w:r>
          </w:p>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Раздел В</w:t>
            </w:r>
          </w:p>
        </w:tc>
      </w:tr>
      <w:tr w:rsidR="00F63BDF" w:rsidRPr="003E4032" w:rsidTr="00DF140D">
        <w:tc>
          <w:tcPr>
            <w:tcW w:w="207" w:type="pct"/>
          </w:tcPr>
          <w:p w:rsidR="00F63BDF" w:rsidRPr="003E4032" w:rsidRDefault="00F63BDF" w:rsidP="00DF140D">
            <w:pPr>
              <w:pStyle w:val="a3"/>
              <w:numPr>
                <w:ilvl w:val="0"/>
                <w:numId w:val="3"/>
              </w:numPr>
              <w:rPr>
                <w:rFonts w:ascii="Times New Roman" w:hAnsi="Times New Roman" w:cs="Times New Roman"/>
                <w:lang w:val="bg-BG"/>
              </w:rPr>
            </w:pPr>
          </w:p>
        </w:tc>
        <w:tc>
          <w:tcPr>
            <w:tcW w:w="2477" w:type="pct"/>
          </w:tcPr>
          <w:p w:rsidR="00F63BDF" w:rsidRPr="003E4032" w:rsidRDefault="00F63BDF" w:rsidP="00DF140D">
            <w:pPr>
              <w:widowControl w:val="0"/>
              <w:tabs>
                <w:tab w:val="left" w:pos="993"/>
              </w:tabs>
              <w:autoSpaceDE w:val="0"/>
              <w:autoSpaceDN w:val="0"/>
              <w:adjustRightInd w:val="0"/>
              <w:jc w:val="both"/>
              <w:rPr>
                <w:rFonts w:ascii="Times New Roman" w:hAnsi="Times New Roman" w:cs="Times New Roman"/>
                <w:lang w:val="bg-BG"/>
              </w:rPr>
            </w:pPr>
            <w:r w:rsidRPr="003E4032">
              <w:rPr>
                <w:rFonts w:ascii="Times New Roman" w:hAnsi="Times New Roman" w:cs="Times New Roman"/>
                <w:lang w:val="bg-BG"/>
              </w:rPr>
              <w:t>За участницика се прилагат забраните, посочени в чл. 3, т. 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3E4032">
              <w:rPr>
                <w:rFonts w:ascii="Times New Roman" w:hAnsi="Times New Roman"/>
                <w:lang w:val="bg-BG"/>
              </w:rPr>
              <w:t> </w:t>
            </w:r>
          </w:p>
          <w:p w:rsidR="00F63BDF" w:rsidRPr="003E4032" w:rsidRDefault="00F63BDF" w:rsidP="00DF140D">
            <w:pPr>
              <w:widowControl w:val="0"/>
              <w:tabs>
                <w:tab w:val="left" w:pos="993"/>
              </w:tabs>
              <w:autoSpaceDE w:val="0"/>
              <w:autoSpaceDN w:val="0"/>
              <w:adjustRightInd w:val="0"/>
              <w:jc w:val="both"/>
              <w:rPr>
                <w:rFonts w:ascii="Times New Roman" w:hAnsi="Times New Roman" w:cs="Times New Roman"/>
                <w:lang w:val="bg-BG"/>
              </w:rPr>
            </w:pPr>
            <w:r w:rsidRPr="003E4032">
              <w:rPr>
                <w:rFonts w:ascii="Times New Roman" w:hAnsi="Times New Roman" w:cs="Times New Roman"/>
                <w:lang w:val="bg-BG"/>
              </w:rPr>
              <w:t xml:space="preserve"> (ЗИФОДРЮПДРКДС).</w:t>
            </w:r>
          </w:p>
          <w:p w:rsidR="00F63BDF" w:rsidRPr="003E4032" w:rsidRDefault="00F63BDF" w:rsidP="00DF140D">
            <w:pPr>
              <w:widowControl w:val="0"/>
              <w:tabs>
                <w:tab w:val="left" w:pos="993"/>
              </w:tabs>
              <w:autoSpaceDE w:val="0"/>
              <w:autoSpaceDN w:val="0"/>
              <w:adjustRightInd w:val="0"/>
              <w:jc w:val="both"/>
              <w:rPr>
                <w:rFonts w:ascii="Times New Roman" w:hAnsi="Times New Roman" w:cs="Times New Roman"/>
                <w:lang w:val="bg-BG"/>
              </w:rPr>
            </w:pPr>
          </w:p>
        </w:tc>
        <w:tc>
          <w:tcPr>
            <w:tcW w:w="1419" w:type="pct"/>
          </w:tcPr>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3, т. 8 от ЗИФОДРЮПДРКДС</w:t>
            </w:r>
          </w:p>
        </w:tc>
        <w:tc>
          <w:tcPr>
            <w:tcW w:w="897" w:type="pct"/>
          </w:tcPr>
          <w:p w:rsidR="00F63BDF" w:rsidRPr="003E4032" w:rsidRDefault="00F63BDF" w:rsidP="00DF140D">
            <w:pPr>
              <w:rPr>
                <w:rFonts w:ascii="Times New Roman" w:hAnsi="Times New Roman" w:cs="Times New Roman"/>
                <w:lang w:val="bg-BG"/>
              </w:rPr>
            </w:pPr>
          </w:p>
          <w:p w:rsidR="00F63BDF" w:rsidRPr="003E4032" w:rsidRDefault="00F63BDF" w:rsidP="00DF140D">
            <w:pPr>
              <w:rPr>
                <w:rFonts w:ascii="Times New Roman" w:hAnsi="Times New Roman" w:cs="Times New Roman"/>
                <w:lang w:val="bg-BG"/>
              </w:rPr>
            </w:pPr>
          </w:p>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Част III</w:t>
            </w:r>
          </w:p>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Раздел Г</w:t>
            </w:r>
          </w:p>
        </w:tc>
      </w:tr>
      <w:tr w:rsidR="00F63BDF" w:rsidRPr="003E4032" w:rsidTr="00DF140D">
        <w:tc>
          <w:tcPr>
            <w:tcW w:w="207" w:type="pct"/>
          </w:tcPr>
          <w:p w:rsidR="00F63BDF" w:rsidRPr="003E4032" w:rsidRDefault="00F63BDF" w:rsidP="00DF140D">
            <w:pPr>
              <w:pStyle w:val="a3"/>
              <w:numPr>
                <w:ilvl w:val="0"/>
                <w:numId w:val="3"/>
              </w:numPr>
              <w:rPr>
                <w:rFonts w:ascii="Times New Roman" w:hAnsi="Times New Roman" w:cs="Times New Roman"/>
                <w:lang w:val="bg-BG"/>
              </w:rPr>
            </w:pPr>
          </w:p>
        </w:tc>
        <w:tc>
          <w:tcPr>
            <w:tcW w:w="2477" w:type="pct"/>
          </w:tcPr>
          <w:p w:rsidR="00F63BDF" w:rsidRPr="003E4032" w:rsidRDefault="00F63BDF" w:rsidP="00DF140D">
            <w:pPr>
              <w:widowControl w:val="0"/>
              <w:tabs>
                <w:tab w:val="left" w:pos="993"/>
              </w:tabs>
              <w:autoSpaceDE w:val="0"/>
              <w:autoSpaceDN w:val="0"/>
              <w:adjustRightInd w:val="0"/>
              <w:jc w:val="both"/>
              <w:rPr>
                <w:rFonts w:ascii="Times New Roman" w:hAnsi="Times New Roman" w:cs="Times New Roman"/>
                <w:lang w:val="bg-BG"/>
              </w:rPr>
            </w:pPr>
            <w:r w:rsidRPr="003E4032">
              <w:rPr>
                <w:rFonts w:ascii="Times New Roman" w:hAnsi="Times New Roman" w:cs="Times New Roman"/>
                <w:lang w:val="bg-BG"/>
              </w:rPr>
              <w:t>Участници, които са свързани лица по смисъла на § 2, т. 45 от ДР на ЗОП.</w:t>
            </w:r>
          </w:p>
        </w:tc>
        <w:tc>
          <w:tcPr>
            <w:tcW w:w="1419" w:type="pct"/>
          </w:tcPr>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Чл. 107, т. 4 от ЗОП</w:t>
            </w:r>
          </w:p>
        </w:tc>
        <w:tc>
          <w:tcPr>
            <w:tcW w:w="897" w:type="pct"/>
          </w:tcPr>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Част III</w:t>
            </w:r>
          </w:p>
          <w:p w:rsidR="00F63BDF" w:rsidRPr="003E4032" w:rsidRDefault="00F63BDF" w:rsidP="00DF140D">
            <w:pPr>
              <w:rPr>
                <w:rFonts w:ascii="Times New Roman" w:hAnsi="Times New Roman" w:cs="Times New Roman"/>
                <w:lang w:val="bg-BG"/>
              </w:rPr>
            </w:pPr>
            <w:r w:rsidRPr="003E4032">
              <w:rPr>
                <w:rFonts w:ascii="Times New Roman" w:hAnsi="Times New Roman" w:cs="Times New Roman"/>
                <w:lang w:val="bg-BG"/>
              </w:rPr>
              <w:t>Раздел Г</w:t>
            </w:r>
          </w:p>
        </w:tc>
      </w:tr>
      <w:tr w:rsidR="00F63BDF" w:rsidRPr="00087218" w:rsidTr="00DF140D">
        <w:tc>
          <w:tcPr>
            <w:tcW w:w="5000" w:type="pct"/>
            <w:gridSpan w:val="4"/>
          </w:tcPr>
          <w:p w:rsidR="00F63BDF" w:rsidRPr="003E4032" w:rsidRDefault="00F63BDF" w:rsidP="00DF140D">
            <w:pPr>
              <w:jc w:val="both"/>
              <w:rPr>
                <w:rFonts w:ascii="Times New Roman" w:hAnsi="Times New Roman" w:cs="Times New Roman"/>
                <w:i/>
                <w:lang w:val="bg-BG"/>
              </w:rPr>
            </w:pPr>
            <w:r w:rsidRPr="003E4032">
              <w:rPr>
                <w:rFonts w:ascii="Times New Roman" w:hAnsi="Times New Roman" w:cs="Times New Roman"/>
                <w:i/>
                <w:lang w:val="bg-BG"/>
              </w:rPr>
              <w:t>Забележка:</w:t>
            </w:r>
          </w:p>
          <w:p w:rsidR="00F63BDF" w:rsidRPr="003E4032" w:rsidRDefault="00F63BDF" w:rsidP="00DF140D">
            <w:pPr>
              <w:jc w:val="both"/>
              <w:rPr>
                <w:rFonts w:ascii="Times New Roman" w:hAnsi="Times New Roman" w:cs="Times New Roman"/>
                <w:i/>
                <w:lang w:val="bg-BG"/>
              </w:rPr>
            </w:pPr>
            <w:r w:rsidRPr="003E4032">
              <w:rPr>
                <w:rFonts w:ascii="Times New Roman" w:hAnsi="Times New Roman" w:cs="Times New Roman"/>
                <w:i/>
                <w:lang w:val="bg-BG"/>
              </w:rPr>
              <w:t>*Обстоятелствата по чл. 54, ал.1, т. 1, 2 и 7 и по чл. 55, ал. 1, т. 5 от ЗОП се отнасят за лицата които представляват учстника или членовете на управителни и надзорни органи и за други лица, които имат правомощия да упражняват контрол при вземането на решения от тези органи. Това са лицата, посочени по чл. 40, ал. 1 от ППЗОП:</w:t>
            </w:r>
          </w:p>
          <w:p w:rsidR="00F63BDF" w:rsidRPr="003E4032" w:rsidRDefault="00F63BDF" w:rsidP="00DF140D">
            <w:pPr>
              <w:widowControl w:val="0"/>
              <w:autoSpaceDE w:val="0"/>
              <w:autoSpaceDN w:val="0"/>
              <w:adjustRightInd w:val="0"/>
              <w:jc w:val="both"/>
              <w:rPr>
                <w:rFonts w:ascii="Times New Roman" w:hAnsi="Times New Roman" w:cs="Times New Roman"/>
                <w:i/>
                <w:lang w:val="bg-BG"/>
              </w:rPr>
            </w:pPr>
            <w:r w:rsidRPr="003E4032">
              <w:rPr>
                <w:rFonts w:ascii="Times New Roman" w:hAnsi="Times New Roman" w:cs="Times New Roman"/>
                <w:i/>
                <w:lang w:val="bg-BG"/>
              </w:rPr>
              <w:t>1. лицата, които представляват участника;</w:t>
            </w:r>
          </w:p>
          <w:p w:rsidR="00F63BDF" w:rsidRPr="003E4032" w:rsidRDefault="00F63BDF" w:rsidP="00DF140D">
            <w:pPr>
              <w:widowControl w:val="0"/>
              <w:autoSpaceDE w:val="0"/>
              <w:autoSpaceDN w:val="0"/>
              <w:adjustRightInd w:val="0"/>
              <w:jc w:val="both"/>
              <w:rPr>
                <w:rFonts w:ascii="Times New Roman" w:hAnsi="Times New Roman" w:cs="Times New Roman"/>
                <w:i/>
                <w:lang w:val="bg-BG"/>
              </w:rPr>
            </w:pPr>
            <w:r w:rsidRPr="003E4032">
              <w:rPr>
                <w:rFonts w:ascii="Times New Roman" w:hAnsi="Times New Roman" w:cs="Times New Roman"/>
                <w:i/>
                <w:lang w:val="bg-BG"/>
              </w:rPr>
              <w:t>2. лицата, които са членове на управителни и надзорни органи на участника;</w:t>
            </w:r>
          </w:p>
          <w:p w:rsidR="00F63BDF" w:rsidRPr="003E4032" w:rsidRDefault="00F63BDF" w:rsidP="00DF140D">
            <w:pPr>
              <w:widowControl w:val="0"/>
              <w:autoSpaceDE w:val="0"/>
              <w:autoSpaceDN w:val="0"/>
              <w:adjustRightInd w:val="0"/>
              <w:jc w:val="both"/>
              <w:rPr>
                <w:rFonts w:ascii="Times New Roman" w:hAnsi="Times New Roman" w:cs="Times New Roman"/>
                <w:i/>
                <w:lang w:val="bg-BG"/>
              </w:rPr>
            </w:pPr>
            <w:r w:rsidRPr="003E4032">
              <w:rPr>
                <w:rFonts w:ascii="Times New Roman" w:hAnsi="Times New Roman" w:cs="Times New Roman"/>
                <w:i/>
                <w:lang w:val="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F63BDF" w:rsidRPr="003E4032" w:rsidRDefault="00F63BDF" w:rsidP="00DF140D">
            <w:pPr>
              <w:widowControl w:val="0"/>
              <w:autoSpaceDE w:val="0"/>
              <w:autoSpaceDN w:val="0"/>
              <w:adjustRightInd w:val="0"/>
              <w:jc w:val="both"/>
              <w:rPr>
                <w:rFonts w:ascii="Times New Roman" w:hAnsi="Times New Roman" w:cs="Times New Roman"/>
                <w:i/>
                <w:lang w:val="bg-BG"/>
              </w:rPr>
            </w:pPr>
            <w:r w:rsidRPr="003E4032">
              <w:rPr>
                <w:rFonts w:ascii="Times New Roman" w:hAnsi="Times New Roman" w:cs="Times New Roman"/>
                <w:i/>
                <w:lang w:val="bg-BG"/>
              </w:rPr>
              <w:t>Лицата по т. 1 и 2 са, както следва:</w:t>
            </w:r>
          </w:p>
          <w:p w:rsidR="00F63BDF" w:rsidRPr="003E4032" w:rsidRDefault="00F63BDF" w:rsidP="00DF140D">
            <w:pPr>
              <w:widowControl w:val="0"/>
              <w:autoSpaceDE w:val="0"/>
              <w:autoSpaceDN w:val="0"/>
              <w:adjustRightInd w:val="0"/>
              <w:jc w:val="both"/>
              <w:rPr>
                <w:rFonts w:ascii="Times New Roman" w:hAnsi="Times New Roman" w:cs="Times New Roman"/>
                <w:i/>
                <w:lang w:val="bg-BG"/>
              </w:rPr>
            </w:pPr>
            <w:r w:rsidRPr="003E4032">
              <w:rPr>
                <w:rFonts w:ascii="Times New Roman" w:hAnsi="Times New Roman" w:cs="Times New Roman"/>
                <w:i/>
                <w:lang w:val="bg-BG"/>
              </w:rPr>
              <w:t>1. при събирателно дружество – лицата по чл. 84, ал. 1 и чл. 89, ал. 1 от Търговския закон (ТЗ);</w:t>
            </w:r>
          </w:p>
          <w:p w:rsidR="00F63BDF" w:rsidRPr="003E4032" w:rsidRDefault="00F63BDF" w:rsidP="00DF140D">
            <w:pPr>
              <w:widowControl w:val="0"/>
              <w:autoSpaceDE w:val="0"/>
              <w:autoSpaceDN w:val="0"/>
              <w:adjustRightInd w:val="0"/>
              <w:jc w:val="both"/>
              <w:rPr>
                <w:rFonts w:ascii="Times New Roman" w:hAnsi="Times New Roman" w:cs="Times New Roman"/>
                <w:i/>
                <w:lang w:val="bg-BG"/>
              </w:rPr>
            </w:pPr>
            <w:r w:rsidRPr="003E4032">
              <w:rPr>
                <w:rFonts w:ascii="Times New Roman" w:hAnsi="Times New Roman" w:cs="Times New Roman"/>
                <w:i/>
                <w:lang w:val="bg-BG"/>
              </w:rPr>
              <w:t>2. при командитно дружество – неограничено отговорните съдружници по чл. 105 от ТЗ;</w:t>
            </w:r>
          </w:p>
          <w:p w:rsidR="00F63BDF" w:rsidRPr="003E4032" w:rsidRDefault="00F63BDF" w:rsidP="00DF140D">
            <w:pPr>
              <w:widowControl w:val="0"/>
              <w:autoSpaceDE w:val="0"/>
              <w:autoSpaceDN w:val="0"/>
              <w:adjustRightInd w:val="0"/>
              <w:jc w:val="both"/>
              <w:rPr>
                <w:rFonts w:ascii="Times New Roman" w:hAnsi="Times New Roman" w:cs="Times New Roman"/>
                <w:i/>
                <w:lang w:val="bg-BG"/>
              </w:rPr>
            </w:pPr>
            <w:r w:rsidRPr="003E4032">
              <w:rPr>
                <w:rFonts w:ascii="Times New Roman" w:hAnsi="Times New Roman" w:cs="Times New Roman"/>
                <w:i/>
                <w:lang w:val="bg-BG"/>
              </w:rPr>
              <w:t>3. при дружество с ограничена отговорност – лицата по чл. 141, ал. 1 и ал. 2 от ТЗ а при еднолично дружество с ограничена отговорност – лицата по чл. 147, ал. 1 от ТЗ;</w:t>
            </w:r>
          </w:p>
          <w:p w:rsidR="00F63BDF" w:rsidRPr="003E4032" w:rsidRDefault="00F63BDF" w:rsidP="00DF140D">
            <w:pPr>
              <w:widowControl w:val="0"/>
              <w:autoSpaceDE w:val="0"/>
              <w:autoSpaceDN w:val="0"/>
              <w:adjustRightInd w:val="0"/>
              <w:jc w:val="both"/>
              <w:rPr>
                <w:rFonts w:ascii="Times New Roman" w:hAnsi="Times New Roman" w:cs="Times New Roman"/>
                <w:i/>
                <w:lang w:val="bg-BG"/>
              </w:rPr>
            </w:pPr>
            <w:r w:rsidRPr="003E4032">
              <w:rPr>
                <w:rFonts w:ascii="Times New Roman" w:hAnsi="Times New Roman" w:cs="Times New Roman"/>
                <w:i/>
                <w:lang w:val="bg-BG"/>
              </w:rPr>
              <w:t>4. при акционерно дружество – лицата по чл. 241, ал. 1, чл. 242, ал.1 и чл. 244, ал. 1 от ТЗ;</w:t>
            </w:r>
          </w:p>
          <w:p w:rsidR="00F63BDF" w:rsidRPr="003E4032" w:rsidRDefault="00F63BDF" w:rsidP="00DF140D">
            <w:pPr>
              <w:widowControl w:val="0"/>
              <w:autoSpaceDE w:val="0"/>
              <w:autoSpaceDN w:val="0"/>
              <w:adjustRightInd w:val="0"/>
              <w:jc w:val="both"/>
              <w:rPr>
                <w:rFonts w:ascii="Times New Roman" w:hAnsi="Times New Roman" w:cs="Times New Roman"/>
                <w:i/>
                <w:lang w:val="bg-BG"/>
              </w:rPr>
            </w:pPr>
            <w:r w:rsidRPr="003E4032">
              <w:rPr>
                <w:rFonts w:ascii="Times New Roman" w:hAnsi="Times New Roman" w:cs="Times New Roman"/>
                <w:i/>
                <w:lang w:val="bg-BG"/>
              </w:rPr>
              <w:t>5. при командитно дружество с акции – лицата по по чл. 256 във връзка с чл. 244, ал. 1 от ТЗ;</w:t>
            </w:r>
          </w:p>
          <w:p w:rsidR="00F63BDF" w:rsidRPr="003E4032" w:rsidRDefault="00F63BDF" w:rsidP="00DF140D">
            <w:pPr>
              <w:widowControl w:val="0"/>
              <w:autoSpaceDE w:val="0"/>
              <w:autoSpaceDN w:val="0"/>
              <w:adjustRightInd w:val="0"/>
              <w:jc w:val="both"/>
              <w:rPr>
                <w:rFonts w:ascii="Times New Roman" w:hAnsi="Times New Roman" w:cs="Times New Roman"/>
                <w:i/>
                <w:lang w:val="bg-BG"/>
              </w:rPr>
            </w:pPr>
            <w:r w:rsidRPr="003E4032">
              <w:rPr>
                <w:rFonts w:ascii="Times New Roman" w:hAnsi="Times New Roman" w:cs="Times New Roman"/>
                <w:i/>
                <w:lang w:val="bg-BG"/>
              </w:rPr>
              <w:t>6. при едноличен търговец – физическото лице – търговец;</w:t>
            </w:r>
          </w:p>
          <w:p w:rsidR="00F63BDF" w:rsidRPr="003E4032" w:rsidRDefault="00F63BDF" w:rsidP="00DF140D">
            <w:pPr>
              <w:widowControl w:val="0"/>
              <w:autoSpaceDE w:val="0"/>
              <w:autoSpaceDN w:val="0"/>
              <w:adjustRightInd w:val="0"/>
              <w:jc w:val="both"/>
              <w:rPr>
                <w:rFonts w:ascii="Times New Roman" w:hAnsi="Times New Roman" w:cs="Times New Roman"/>
                <w:i/>
                <w:lang w:val="bg-BG"/>
              </w:rPr>
            </w:pPr>
            <w:r w:rsidRPr="003E4032">
              <w:rPr>
                <w:rFonts w:ascii="Times New Roman" w:hAnsi="Times New Roman" w:cs="Times New Roman"/>
                <w:i/>
                <w:lang w:val="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F63BDF" w:rsidRPr="003E4032" w:rsidRDefault="00F63BDF" w:rsidP="00DF140D">
            <w:pPr>
              <w:widowControl w:val="0"/>
              <w:autoSpaceDE w:val="0"/>
              <w:autoSpaceDN w:val="0"/>
              <w:adjustRightInd w:val="0"/>
              <w:jc w:val="both"/>
              <w:rPr>
                <w:rFonts w:ascii="Times New Roman" w:hAnsi="Times New Roman" w:cs="Times New Roman"/>
                <w:i/>
                <w:lang w:val="bg-BG"/>
              </w:rPr>
            </w:pPr>
            <w:r w:rsidRPr="003E4032">
              <w:rPr>
                <w:rFonts w:ascii="Times New Roman" w:hAnsi="Times New Roman" w:cs="Times New Roman"/>
                <w:i/>
                <w:lang w:val="bg-BG"/>
              </w:rPr>
              <w:lastRenderedPageBreak/>
              <w:t>8. в случаите по т. 1 – 7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F63BDF" w:rsidRPr="003E4032" w:rsidRDefault="00F63BDF" w:rsidP="00DF140D">
            <w:pPr>
              <w:widowControl w:val="0"/>
              <w:autoSpaceDE w:val="0"/>
              <w:autoSpaceDN w:val="0"/>
              <w:adjustRightInd w:val="0"/>
              <w:jc w:val="both"/>
              <w:rPr>
                <w:rFonts w:ascii="Times New Roman" w:hAnsi="Times New Roman" w:cs="Times New Roman"/>
                <w:i/>
                <w:lang w:val="bg-BG"/>
              </w:rPr>
            </w:pPr>
            <w:r w:rsidRPr="003E4032">
              <w:rPr>
                <w:rFonts w:ascii="Times New Roman" w:hAnsi="Times New Roman" w:cs="Times New Roman"/>
                <w:i/>
                <w:lang w:val="bg-BG"/>
              </w:rPr>
              <w:t>9.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F63BDF" w:rsidRPr="003E4032" w:rsidRDefault="00F63BDF" w:rsidP="00DF140D">
            <w:pPr>
              <w:widowControl w:val="0"/>
              <w:autoSpaceDE w:val="0"/>
              <w:autoSpaceDN w:val="0"/>
              <w:adjustRightInd w:val="0"/>
              <w:jc w:val="both"/>
              <w:rPr>
                <w:rFonts w:ascii="Times New Roman" w:hAnsi="Times New Roman" w:cs="Times New Roman"/>
                <w:i/>
                <w:lang w:val="bg-BG"/>
              </w:rPr>
            </w:pPr>
          </w:p>
          <w:p w:rsidR="00F63BDF" w:rsidRPr="003E4032" w:rsidRDefault="00F63BDF" w:rsidP="00DF140D">
            <w:pPr>
              <w:jc w:val="both"/>
              <w:rPr>
                <w:rFonts w:ascii="Times New Roman" w:hAnsi="Times New Roman" w:cs="Times New Roman"/>
                <w:i/>
                <w:lang w:val="bg-BG"/>
              </w:rPr>
            </w:pPr>
            <w:r w:rsidRPr="003E4032">
              <w:rPr>
                <w:rFonts w:ascii="Times New Roman" w:hAnsi="Times New Roman" w:cs="Times New Roman"/>
                <w:i/>
                <w:lang w:val="bg-BG"/>
              </w:rPr>
              <w:t>**Обстоятелствата (с изключение на обстоятелството по т. 14) са приложими и за всеки от подизпълнителите, и за всяко лице, чиито ресурси ще бъдат ангажирани при изпълнение на поръчката.</w:t>
            </w:r>
          </w:p>
          <w:p w:rsidR="00F63BDF" w:rsidRPr="003E4032" w:rsidRDefault="00F63BDF" w:rsidP="00DF140D">
            <w:pPr>
              <w:jc w:val="both"/>
              <w:rPr>
                <w:rFonts w:ascii="Times New Roman" w:hAnsi="Times New Roman" w:cs="Times New Roman"/>
                <w:lang w:val="bg-BG"/>
              </w:rPr>
            </w:pPr>
          </w:p>
          <w:p w:rsidR="00F63BDF" w:rsidRPr="003E4032" w:rsidRDefault="00F63BDF" w:rsidP="00DF140D">
            <w:pPr>
              <w:jc w:val="both"/>
              <w:rPr>
                <w:rFonts w:ascii="Times New Roman" w:hAnsi="Times New Roman" w:cs="Times New Roman"/>
                <w:i/>
                <w:lang w:val="bg-BG"/>
              </w:rPr>
            </w:pPr>
            <w:r w:rsidRPr="003E4032">
              <w:rPr>
                <w:rFonts w:ascii="Times New Roman" w:hAnsi="Times New Roman" w:cs="Times New Roman"/>
                <w:lang w:val="bg-BG"/>
              </w:rPr>
              <w:t>***</w:t>
            </w:r>
            <w:r w:rsidRPr="003E4032">
              <w:rPr>
                <w:rFonts w:ascii="Times New Roman" w:hAnsi="Times New Roman" w:cs="Times New Roman"/>
                <w:i/>
                <w:lang w:val="bg-BG"/>
              </w:rPr>
              <w:t>Основанията за отстраняване се прилагат до изтичане на следните срокове:</w:t>
            </w:r>
          </w:p>
          <w:p w:rsidR="00F63BDF" w:rsidRPr="003E4032" w:rsidRDefault="00F63BDF" w:rsidP="00DF140D">
            <w:pPr>
              <w:jc w:val="both"/>
              <w:rPr>
                <w:rFonts w:ascii="Times New Roman" w:hAnsi="Times New Roman" w:cs="Times New Roman"/>
                <w:i/>
                <w:lang w:val="bg-BG"/>
              </w:rPr>
            </w:pPr>
            <w:r w:rsidRPr="003E4032">
              <w:rPr>
                <w:rFonts w:ascii="Times New Roman" w:hAnsi="Times New Roman" w:cs="Times New Roman"/>
                <w:i/>
                <w:lang w:val="bg-BG"/>
              </w:rPr>
              <w:t>1. пет години от влизането в сила на присъдата – по отношение на обстоятелства по чл.54, ал.1, т. 1 и 2 от ЗОП, освен ако в присъдата е посочен друг срок;</w:t>
            </w:r>
          </w:p>
          <w:p w:rsidR="00F63BDF" w:rsidRPr="003E4032" w:rsidRDefault="00F63BDF" w:rsidP="00DF140D">
            <w:pPr>
              <w:jc w:val="both"/>
              <w:rPr>
                <w:rFonts w:ascii="Times New Roman" w:hAnsi="Times New Roman" w:cs="Times New Roman"/>
                <w:i/>
                <w:lang w:val="bg-BG"/>
              </w:rPr>
            </w:pPr>
            <w:r w:rsidRPr="003E4032">
              <w:rPr>
                <w:rFonts w:ascii="Times New Roman" w:hAnsi="Times New Roman" w:cs="Times New Roman"/>
                <w:i/>
                <w:lang w:val="bg-BG"/>
              </w:rPr>
              <w:t>2. три години от датата на настъпване на обстоятелствата по чл. 54, ал.1, т. 5, б. “а”и т. 6 и чл. 55, ал.1, т. 2- 5 от ЗОП, освен ако в акта, с който е установено обстоятелството, е посочен друг срок.</w:t>
            </w:r>
          </w:p>
          <w:p w:rsidR="00F63BDF" w:rsidRPr="003E4032" w:rsidRDefault="00F63BDF" w:rsidP="00DF140D">
            <w:pPr>
              <w:jc w:val="both"/>
              <w:rPr>
                <w:rFonts w:ascii="Times New Roman" w:hAnsi="Times New Roman" w:cs="Times New Roman"/>
                <w:i/>
                <w:lang w:val="bg-BG"/>
              </w:rPr>
            </w:pPr>
          </w:p>
        </w:tc>
      </w:tr>
      <w:tr w:rsidR="00F63BDF" w:rsidRPr="00087218" w:rsidTr="00DF140D">
        <w:tc>
          <w:tcPr>
            <w:tcW w:w="5000" w:type="pct"/>
            <w:gridSpan w:val="4"/>
            <w:shd w:val="clear" w:color="auto" w:fill="DBE5F1" w:themeFill="accent1" w:themeFillTint="33"/>
            <w:vAlign w:val="center"/>
          </w:tcPr>
          <w:p w:rsidR="00F63BDF" w:rsidRPr="003E4032" w:rsidRDefault="00F63BDF" w:rsidP="00DF140D">
            <w:pPr>
              <w:rPr>
                <w:rFonts w:ascii="Times New Roman" w:hAnsi="Times New Roman" w:cs="Times New Roman"/>
                <w:b/>
                <w:lang w:val="bg-BG"/>
              </w:rPr>
            </w:pPr>
            <w:r w:rsidRPr="003E4032">
              <w:rPr>
                <w:rFonts w:ascii="Times New Roman" w:hAnsi="Times New Roman" w:cs="Times New Roman"/>
                <w:b/>
                <w:lang w:val="bg-BG"/>
              </w:rPr>
              <w:lastRenderedPageBreak/>
              <w:t>Документи, с които се установява липсата на основания за отстраняване</w:t>
            </w:r>
          </w:p>
        </w:tc>
      </w:tr>
      <w:tr w:rsidR="00F63BDF" w:rsidRPr="00087218" w:rsidTr="00DF140D">
        <w:tc>
          <w:tcPr>
            <w:tcW w:w="5000" w:type="pct"/>
            <w:gridSpan w:val="4"/>
          </w:tcPr>
          <w:p w:rsidR="00F63BDF" w:rsidRPr="003E4032" w:rsidRDefault="00F63BDF" w:rsidP="00DF140D">
            <w:pPr>
              <w:pStyle w:val="a3"/>
              <w:numPr>
                <w:ilvl w:val="0"/>
                <w:numId w:val="4"/>
              </w:numPr>
              <w:jc w:val="both"/>
              <w:rPr>
                <w:rFonts w:ascii="Times New Roman" w:hAnsi="Times New Roman" w:cs="Times New Roman"/>
                <w:lang w:val="bg-BG"/>
              </w:rPr>
            </w:pPr>
            <w:r w:rsidRPr="003E4032">
              <w:rPr>
                <w:rFonts w:ascii="Times New Roman" w:hAnsi="Times New Roman" w:cs="Times New Roman"/>
                <w:lang w:val="bg-BG"/>
              </w:rPr>
              <w:t>При подаване на офертата, участникът декларира липсата на основание за отстраняването му от участие в процедурата посредством Единния европейски документ за обществени поръчки.</w:t>
            </w:r>
          </w:p>
          <w:p w:rsidR="00F63BDF" w:rsidRPr="003E4032" w:rsidRDefault="00F63BDF" w:rsidP="00DF140D">
            <w:pPr>
              <w:pStyle w:val="a3"/>
              <w:numPr>
                <w:ilvl w:val="0"/>
                <w:numId w:val="4"/>
              </w:numPr>
              <w:jc w:val="both"/>
              <w:rPr>
                <w:rFonts w:ascii="Times New Roman" w:hAnsi="Times New Roman" w:cs="Times New Roman"/>
                <w:lang w:val="bg-BG"/>
              </w:rPr>
            </w:pPr>
            <w:r w:rsidRPr="003E4032">
              <w:rPr>
                <w:rFonts w:ascii="Times New Roman" w:hAnsi="Times New Roman" w:cs="Times New Roman"/>
                <w:lang w:val="bg-BG"/>
              </w:rPr>
              <w:t>При подаване на офертата, участник, за когото са налице основания по чл. 54, ал. 1 от ЗОП и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F63BDF" w:rsidRPr="003E4032" w:rsidRDefault="00F63BDF" w:rsidP="00DF140D">
            <w:pPr>
              <w:pStyle w:val="a3"/>
              <w:numPr>
                <w:ilvl w:val="1"/>
                <w:numId w:val="4"/>
              </w:numPr>
              <w:jc w:val="both"/>
              <w:rPr>
                <w:rFonts w:ascii="Times New Roman" w:hAnsi="Times New Roman" w:cs="Times New Roman"/>
                <w:lang w:val="bg-BG"/>
              </w:rPr>
            </w:pPr>
            <w:r w:rsidRPr="003E4032">
              <w:rPr>
                <w:rFonts w:ascii="Times New Roman" w:hAnsi="Times New Roman" w:cs="Times New Roman"/>
                <w:lang w:val="bg-BG"/>
              </w:rPr>
              <w:t>е погасил задълженията си по чл.54, ал.1, т. 3 от ЗОП, включително начислените лихви и/или глоби или че те са разсрочени, отсрочени или обезпечени;</w:t>
            </w:r>
          </w:p>
          <w:p w:rsidR="00F63BDF" w:rsidRPr="003E4032" w:rsidRDefault="00F63BDF" w:rsidP="00DF140D">
            <w:pPr>
              <w:pStyle w:val="a3"/>
              <w:numPr>
                <w:ilvl w:val="1"/>
                <w:numId w:val="4"/>
              </w:numPr>
              <w:jc w:val="both"/>
              <w:rPr>
                <w:rFonts w:ascii="Times New Roman" w:hAnsi="Times New Roman" w:cs="Times New Roman"/>
                <w:lang w:val="bg-BG"/>
              </w:rPr>
            </w:pPr>
            <w:r w:rsidRPr="003E4032">
              <w:rPr>
                <w:rFonts w:ascii="Times New Roman" w:hAnsi="Times New Roman" w:cs="Times New Roman"/>
                <w:lang w:val="bg-BG"/>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63BDF" w:rsidRPr="003E4032" w:rsidRDefault="00F63BDF" w:rsidP="00DF140D">
            <w:pPr>
              <w:pStyle w:val="a3"/>
              <w:numPr>
                <w:ilvl w:val="1"/>
                <w:numId w:val="4"/>
              </w:numPr>
              <w:jc w:val="both"/>
              <w:rPr>
                <w:rFonts w:ascii="Times New Roman" w:hAnsi="Times New Roman" w:cs="Times New Roman"/>
                <w:lang w:val="bg-BG"/>
              </w:rPr>
            </w:pPr>
            <w:r w:rsidRPr="003E4032">
              <w:rPr>
                <w:rFonts w:ascii="Times New Roman" w:hAnsi="Times New Roman" w:cs="Times New Roman"/>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F63BDF" w:rsidRPr="003E4032" w:rsidRDefault="00F63BDF" w:rsidP="00DF140D">
            <w:pPr>
              <w:pStyle w:val="a3"/>
              <w:numPr>
                <w:ilvl w:val="1"/>
                <w:numId w:val="4"/>
              </w:numPr>
              <w:jc w:val="both"/>
              <w:rPr>
                <w:rFonts w:ascii="Times New Roman" w:hAnsi="Times New Roman" w:cs="Times New Roman"/>
                <w:lang w:val="bg-BG"/>
              </w:rPr>
            </w:pPr>
            <w:r w:rsidRPr="003E4032">
              <w:rPr>
                <w:rFonts w:ascii="Times New Roman" w:hAnsi="Times New Roman" w:cs="Times New Roman"/>
                <w:lang w:val="bg-BG"/>
              </w:rPr>
              <w:t>е платил изцяло дължимото вземане по чл. 128, чл. 228, ал. 3 или чл. 245 от Кодекса на труда.</w:t>
            </w:r>
          </w:p>
          <w:p w:rsidR="00F63BDF" w:rsidRPr="003E4032" w:rsidRDefault="00F63BDF" w:rsidP="00DF140D">
            <w:pPr>
              <w:pStyle w:val="a3"/>
              <w:numPr>
                <w:ilvl w:val="0"/>
                <w:numId w:val="4"/>
              </w:numPr>
              <w:jc w:val="both"/>
              <w:rPr>
                <w:rFonts w:ascii="Times New Roman" w:hAnsi="Times New Roman" w:cs="Times New Roman"/>
                <w:lang w:val="bg-BG"/>
              </w:rPr>
            </w:pPr>
            <w:r w:rsidRPr="003E4032">
              <w:rPr>
                <w:rFonts w:ascii="Times New Roman" w:hAnsi="Times New Roman" w:cs="Times New Roman"/>
                <w:lang w:val="bg-BG"/>
              </w:rPr>
              <w:t>Участникът, определена за изпълнител, преди подписване на договора за обществена поръчка, представя доказателствата за липсата на основания за отстраняването му, които са посочени в раздел “Договор за обществена поръчка” от настоящата документация.</w:t>
            </w:r>
          </w:p>
        </w:tc>
      </w:tr>
    </w:tbl>
    <w:p w:rsidR="00F63BDF" w:rsidRPr="003E4032" w:rsidRDefault="00F63BDF" w:rsidP="00F63BDF">
      <w:pPr>
        <w:pStyle w:val="a3"/>
        <w:tabs>
          <w:tab w:val="left" w:pos="0"/>
        </w:tabs>
        <w:suppressAutoHyphens/>
        <w:ind w:left="360"/>
        <w:jc w:val="both"/>
        <w:rPr>
          <w:rFonts w:ascii="Times New Roman" w:eastAsia="Times New Roman" w:hAnsi="Times New Roman" w:cs="Times New Roman"/>
          <w:lang w:val="bg-BG" w:eastAsia="ar-SA"/>
        </w:rPr>
      </w:pPr>
    </w:p>
    <w:p w:rsidR="00F63BDF" w:rsidRPr="003E4032" w:rsidRDefault="00F63BDF" w:rsidP="00F63BDF">
      <w:pPr>
        <w:pStyle w:val="a3"/>
        <w:numPr>
          <w:ilvl w:val="0"/>
          <w:numId w:val="17"/>
        </w:numPr>
        <w:tabs>
          <w:tab w:val="left" w:pos="0"/>
        </w:tabs>
        <w:suppressAutoHyphens/>
        <w:jc w:val="both"/>
        <w:rPr>
          <w:rFonts w:ascii="Times New Roman" w:eastAsia="Times New Roman" w:hAnsi="Times New Roman" w:cs="Times New Roman"/>
          <w:lang w:val="bg-BG" w:eastAsia="ar-SA"/>
        </w:rPr>
      </w:pPr>
      <w:r w:rsidRPr="003E4032">
        <w:rPr>
          <w:rFonts w:ascii="Times New Roman" w:eastAsia="Times New Roman" w:hAnsi="Times New Roman" w:cs="Times New Roman"/>
          <w:lang w:val="bg-BG" w:eastAsia="ar-SA"/>
        </w:rPr>
        <w:t>Освен на основанията, посочени по-горе, Възложителят отстранява от участие:</w:t>
      </w:r>
    </w:p>
    <w:p w:rsidR="00F63BDF" w:rsidRPr="003E4032" w:rsidRDefault="00F63BDF" w:rsidP="00F63BDF">
      <w:pPr>
        <w:tabs>
          <w:tab w:val="left" w:pos="0"/>
        </w:tabs>
        <w:suppressAutoHyphens/>
        <w:jc w:val="both"/>
        <w:rPr>
          <w:rFonts w:ascii="Times New Roman" w:eastAsia="Times New Roman" w:hAnsi="Times New Roman" w:cs="Times New Roman"/>
          <w:lang w:val="bg-BG" w:eastAsia="ar-SA"/>
        </w:rPr>
      </w:pPr>
      <w:r w:rsidRPr="003E4032">
        <w:rPr>
          <w:rFonts w:ascii="Times New Roman" w:eastAsia="Times New Roman" w:hAnsi="Times New Roman" w:cs="Times New Roman"/>
          <w:lang w:val="bg-BG" w:eastAsia="ar-SA"/>
        </w:rPr>
        <w:tab/>
        <w:t>а/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F63BDF" w:rsidRPr="003E4032" w:rsidRDefault="00F63BDF" w:rsidP="00F63BDF">
      <w:pPr>
        <w:tabs>
          <w:tab w:val="left" w:pos="0"/>
        </w:tabs>
        <w:suppressAutoHyphens/>
        <w:jc w:val="both"/>
        <w:rPr>
          <w:rFonts w:ascii="Times New Roman" w:eastAsia="Times New Roman" w:hAnsi="Times New Roman" w:cs="Times New Roman"/>
          <w:lang w:val="bg-BG" w:eastAsia="ar-SA"/>
        </w:rPr>
      </w:pPr>
      <w:r w:rsidRPr="003E4032">
        <w:rPr>
          <w:rFonts w:ascii="Times New Roman" w:eastAsia="Times New Roman" w:hAnsi="Times New Roman" w:cs="Times New Roman"/>
          <w:lang w:val="bg-BG" w:eastAsia="ar-SA"/>
        </w:rPr>
        <w:tab/>
        <w:t>б/ участник, който е представил оферта, която не отговаря на:</w:t>
      </w:r>
    </w:p>
    <w:p w:rsidR="00F63BDF" w:rsidRPr="003E4032" w:rsidRDefault="00F63BDF" w:rsidP="00F63BDF">
      <w:pPr>
        <w:pStyle w:val="a3"/>
        <w:numPr>
          <w:ilvl w:val="0"/>
          <w:numId w:val="10"/>
        </w:numPr>
        <w:tabs>
          <w:tab w:val="left" w:pos="0"/>
          <w:tab w:val="left" w:pos="360"/>
        </w:tabs>
        <w:suppressAutoHyphens/>
        <w:ind w:firstLine="0"/>
        <w:jc w:val="both"/>
        <w:rPr>
          <w:rFonts w:ascii="Times New Roman" w:eastAsia="Times New Roman" w:hAnsi="Times New Roman" w:cs="Times New Roman"/>
          <w:lang w:val="bg-BG" w:eastAsia="ar-SA"/>
        </w:rPr>
      </w:pPr>
      <w:r w:rsidRPr="003E4032">
        <w:rPr>
          <w:rFonts w:ascii="Times New Roman" w:eastAsia="Times New Roman" w:hAnsi="Times New Roman" w:cs="Times New Roman"/>
          <w:lang w:val="bg-BG" w:eastAsia="ar-SA"/>
        </w:rPr>
        <w:t>предварително обявените условия на поръчката;</w:t>
      </w:r>
    </w:p>
    <w:p w:rsidR="00F63BDF" w:rsidRPr="003E4032" w:rsidRDefault="00F63BDF" w:rsidP="00F63BDF">
      <w:pPr>
        <w:pStyle w:val="a3"/>
        <w:numPr>
          <w:ilvl w:val="0"/>
          <w:numId w:val="10"/>
        </w:numPr>
        <w:tabs>
          <w:tab w:val="left" w:pos="0"/>
          <w:tab w:val="left" w:pos="360"/>
        </w:tabs>
        <w:suppressAutoHyphens/>
        <w:ind w:firstLine="0"/>
        <w:jc w:val="both"/>
        <w:rPr>
          <w:rFonts w:ascii="Times New Roman" w:eastAsia="Times New Roman" w:hAnsi="Times New Roman" w:cs="Times New Roman"/>
          <w:lang w:val="bg-BG" w:eastAsia="ar-SA"/>
        </w:rPr>
      </w:pPr>
      <w:r w:rsidRPr="003E4032">
        <w:rPr>
          <w:rFonts w:ascii="Times New Roman" w:eastAsia="Times New Roman" w:hAnsi="Times New Roman" w:cs="Times New Roman"/>
          <w:lang w:val="bg-BG" w:eastAsia="ar-SA"/>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ЗОП;</w:t>
      </w:r>
    </w:p>
    <w:p w:rsidR="00F63BDF" w:rsidRPr="003E4032" w:rsidRDefault="00F63BDF" w:rsidP="00F63BDF">
      <w:pPr>
        <w:tabs>
          <w:tab w:val="left" w:pos="0"/>
        </w:tabs>
        <w:suppressAutoHyphens/>
        <w:jc w:val="both"/>
        <w:rPr>
          <w:rFonts w:ascii="Times New Roman" w:eastAsia="Times New Roman" w:hAnsi="Times New Roman" w:cs="Times New Roman"/>
          <w:lang w:val="bg-BG" w:eastAsia="ar-SA"/>
        </w:rPr>
      </w:pPr>
      <w:r w:rsidRPr="003E4032">
        <w:rPr>
          <w:rFonts w:ascii="Times New Roman" w:eastAsia="Times New Roman" w:hAnsi="Times New Roman" w:cs="Times New Roman"/>
          <w:lang w:val="bg-BG" w:eastAsia="ar-SA"/>
        </w:rPr>
        <w:tab/>
        <w:t xml:space="preserve">в/ участник, който не е представил в срок обосновката по </w:t>
      </w:r>
      <w:hyperlink r:id="rId42" w:history="1">
        <w:r w:rsidRPr="003E4032">
          <w:rPr>
            <w:rFonts w:ascii="Times New Roman" w:eastAsia="Times New Roman" w:hAnsi="Times New Roman" w:cs="Times New Roman"/>
            <w:color w:val="0000FF"/>
            <w:u w:val="single"/>
            <w:lang w:val="bg-BG" w:eastAsia="ar-SA"/>
          </w:rPr>
          <w:t>чл. 72, ал. 1</w:t>
        </w:r>
      </w:hyperlink>
      <w:r w:rsidRPr="003E4032">
        <w:rPr>
          <w:rFonts w:ascii="Times New Roman" w:eastAsia="Times New Roman" w:hAnsi="Times New Roman" w:cs="Times New Roman"/>
          <w:lang w:val="bg-BG" w:eastAsia="ar-SA"/>
        </w:rPr>
        <w:t xml:space="preserve"> ЗОП или чиято оферта не е приета съгласно </w:t>
      </w:r>
      <w:hyperlink r:id="rId43" w:history="1">
        <w:r w:rsidRPr="003E4032">
          <w:rPr>
            <w:rFonts w:ascii="Times New Roman" w:eastAsia="Times New Roman" w:hAnsi="Times New Roman" w:cs="Times New Roman"/>
            <w:color w:val="0000FF"/>
            <w:u w:val="single"/>
            <w:lang w:val="bg-BG" w:eastAsia="ar-SA"/>
          </w:rPr>
          <w:t>чл. 72, ал. 3</w:t>
        </w:r>
      </w:hyperlink>
      <w:r w:rsidRPr="003E4032">
        <w:rPr>
          <w:rFonts w:ascii="Times New Roman" w:eastAsia="Times New Roman" w:hAnsi="Times New Roman" w:cs="Times New Roman"/>
          <w:lang w:val="bg-BG" w:eastAsia="ar-SA"/>
        </w:rPr>
        <w:t xml:space="preserve"> – 5 ЗОП.</w:t>
      </w:r>
    </w:p>
    <w:p w:rsidR="00F63BDF" w:rsidRPr="00246775" w:rsidRDefault="00F63BDF" w:rsidP="00F63BDF">
      <w:pPr>
        <w:pStyle w:val="2"/>
        <w:rPr>
          <w:rFonts w:ascii="Times New Roman" w:hAnsi="Times New Roman" w:cs="Times New Roman"/>
          <w:color w:val="auto"/>
          <w:highlight w:val="yellow"/>
          <w:lang w:val="bg-BG"/>
        </w:rPr>
      </w:pPr>
    </w:p>
    <w:p w:rsidR="00F63BDF" w:rsidRPr="00246775" w:rsidRDefault="00F63BDF" w:rsidP="00F63BDF">
      <w:pPr>
        <w:rPr>
          <w:highlight w:val="yellow"/>
          <w:lang w:val="bg-BG"/>
        </w:rPr>
      </w:pPr>
    </w:p>
    <w:p w:rsidR="00F63BDF" w:rsidRPr="002B7F70" w:rsidRDefault="00F63BDF" w:rsidP="00F63BDF">
      <w:pPr>
        <w:pStyle w:val="2"/>
        <w:rPr>
          <w:rFonts w:ascii="Times New Roman" w:hAnsi="Times New Roman" w:cs="Times New Roman"/>
          <w:color w:val="auto"/>
          <w:lang w:val="bg-BG"/>
        </w:rPr>
      </w:pPr>
      <w:bookmarkStart w:id="18" w:name="_Toc379206471"/>
      <w:r w:rsidRPr="002B7F70">
        <w:rPr>
          <w:rFonts w:ascii="Times New Roman" w:hAnsi="Times New Roman" w:cs="Times New Roman"/>
          <w:color w:val="auto"/>
          <w:lang w:val="bg-BG"/>
        </w:rPr>
        <w:t>КРИТЕРИИ ЗА ПОДБОР И ДОКУМЕНТИ ЗА ДОКАЗВАНЕ</w:t>
      </w:r>
      <w:bookmarkEnd w:id="18"/>
    </w:p>
    <w:p w:rsidR="00F63BDF" w:rsidRPr="002B7F70" w:rsidRDefault="00F63BDF" w:rsidP="00F63BDF">
      <w:pPr>
        <w:tabs>
          <w:tab w:val="left" w:pos="993"/>
        </w:tabs>
        <w:suppressAutoHyphens/>
        <w:overflowPunct w:val="0"/>
        <w:autoSpaceDE w:val="0"/>
        <w:spacing w:line="276" w:lineRule="auto"/>
        <w:jc w:val="both"/>
        <w:textAlignment w:val="baseline"/>
        <w:rPr>
          <w:rFonts w:ascii="Times New Roman" w:eastAsia="Calibri" w:hAnsi="Times New Roman" w:cs="Times New Roman"/>
          <w:b/>
          <w:bCs/>
          <w:lang w:val="bg-BG" w:eastAsia="ar-SA"/>
        </w:rPr>
      </w:pPr>
      <w:r w:rsidRPr="002B7F70">
        <w:rPr>
          <w:rFonts w:ascii="Times New Roman" w:eastAsia="Calibri" w:hAnsi="Times New Roman" w:cs="Times New Roman"/>
          <w:b/>
          <w:bCs/>
          <w:lang w:val="bg-BG" w:eastAsia="ar-SA"/>
        </w:rPr>
        <w:t xml:space="preserve">Годност (правоспособност) за упражняване на професионална дейност. </w:t>
      </w:r>
    </w:p>
    <w:p w:rsidR="00F63BDF" w:rsidRPr="002B7F70" w:rsidRDefault="00F63BDF" w:rsidP="00F63BDF">
      <w:pPr>
        <w:tabs>
          <w:tab w:val="left" w:pos="993"/>
        </w:tabs>
        <w:suppressAutoHyphens/>
        <w:overflowPunct w:val="0"/>
        <w:autoSpaceDE w:val="0"/>
        <w:spacing w:line="276" w:lineRule="auto"/>
        <w:jc w:val="both"/>
        <w:textAlignment w:val="baseline"/>
        <w:rPr>
          <w:rFonts w:ascii="Times New Roman" w:eastAsia="Times New Roman" w:hAnsi="Times New Roman" w:cs="Times New Roman"/>
          <w:bCs/>
          <w:lang w:val="bg-BG" w:eastAsia="ar-SA"/>
        </w:rPr>
      </w:pPr>
    </w:p>
    <w:tbl>
      <w:tblPr>
        <w:tblW w:w="10356" w:type="dxa"/>
        <w:tblInd w:w="-10" w:type="dxa"/>
        <w:tblLayout w:type="fixed"/>
        <w:tblLook w:val="0000" w:firstRow="0" w:lastRow="0" w:firstColumn="0" w:lastColumn="0" w:noHBand="0" w:noVBand="0"/>
      </w:tblPr>
      <w:tblGrid>
        <w:gridCol w:w="3379"/>
        <w:gridCol w:w="3525"/>
        <w:gridCol w:w="3452"/>
      </w:tblGrid>
      <w:tr w:rsidR="00F63BDF" w:rsidRPr="00087218" w:rsidTr="00DF140D">
        <w:trPr>
          <w:trHeight w:val="410"/>
        </w:trPr>
        <w:tc>
          <w:tcPr>
            <w:tcW w:w="337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F63BDF" w:rsidRPr="002B7F70" w:rsidRDefault="00F63BDF" w:rsidP="00DF140D">
            <w:pPr>
              <w:suppressAutoHyphens/>
              <w:spacing w:line="276" w:lineRule="auto"/>
              <w:jc w:val="both"/>
              <w:rPr>
                <w:rFonts w:ascii="Times New Roman" w:eastAsia="Times New Roman" w:hAnsi="Times New Roman" w:cs="Times New Roman"/>
                <w:b/>
                <w:bCs/>
                <w:u w:val="single"/>
                <w:lang w:val="bg-BG" w:eastAsia="ar-SA"/>
              </w:rPr>
            </w:pPr>
            <w:r w:rsidRPr="002B7F70">
              <w:rPr>
                <w:rFonts w:ascii="Times New Roman" w:eastAsia="Times New Roman" w:hAnsi="Times New Roman" w:cs="Times New Roman"/>
                <w:b/>
                <w:bCs/>
                <w:u w:val="single"/>
                <w:lang w:val="bg-BG" w:eastAsia="ar-SA"/>
              </w:rPr>
              <w:t>Условие</w:t>
            </w:r>
          </w:p>
        </w:tc>
        <w:tc>
          <w:tcPr>
            <w:tcW w:w="3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F63BDF" w:rsidRPr="002B7F70" w:rsidRDefault="00F63BDF" w:rsidP="00DF140D">
            <w:pPr>
              <w:suppressAutoHyphens/>
              <w:spacing w:line="276" w:lineRule="auto"/>
              <w:jc w:val="both"/>
              <w:rPr>
                <w:rFonts w:ascii="Times New Roman" w:eastAsia="Times New Roman" w:hAnsi="Times New Roman" w:cs="Times New Roman"/>
                <w:b/>
                <w:bCs/>
                <w:u w:val="single"/>
                <w:lang w:val="bg-BG" w:eastAsia="ar-SA"/>
              </w:rPr>
            </w:pPr>
            <w:r w:rsidRPr="002B7F70">
              <w:rPr>
                <w:rFonts w:ascii="Times New Roman" w:eastAsia="Times New Roman" w:hAnsi="Times New Roman" w:cs="Times New Roman"/>
                <w:b/>
                <w:bCs/>
                <w:u w:val="single"/>
                <w:lang w:val="bg-BG" w:eastAsia="ar-SA"/>
              </w:rPr>
              <w:t>Минимално изискване</w:t>
            </w:r>
          </w:p>
        </w:tc>
        <w:tc>
          <w:tcPr>
            <w:tcW w:w="345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F63BDF" w:rsidRPr="002B7F70" w:rsidRDefault="00F63BDF" w:rsidP="00DF140D">
            <w:pPr>
              <w:suppressAutoHyphens/>
              <w:spacing w:line="276" w:lineRule="auto"/>
              <w:jc w:val="both"/>
              <w:rPr>
                <w:rFonts w:ascii="Times New Roman" w:eastAsia="Times New Roman" w:hAnsi="Times New Roman" w:cs="Times New Roman"/>
                <w:lang w:val="bg-BG" w:eastAsia="ar-SA"/>
              </w:rPr>
            </w:pPr>
            <w:r w:rsidRPr="002B7F70">
              <w:rPr>
                <w:rFonts w:ascii="Times New Roman" w:eastAsia="Times New Roman" w:hAnsi="Times New Roman" w:cs="Times New Roman"/>
                <w:b/>
                <w:bCs/>
                <w:u w:val="single"/>
                <w:lang w:val="bg-BG" w:eastAsia="ar-SA"/>
              </w:rPr>
              <w:t>Документ, с който се доказва</w:t>
            </w:r>
          </w:p>
        </w:tc>
      </w:tr>
      <w:tr w:rsidR="00F63BDF" w:rsidRPr="00087218" w:rsidTr="00DF140D">
        <w:trPr>
          <w:trHeight w:val="376"/>
        </w:trPr>
        <w:tc>
          <w:tcPr>
            <w:tcW w:w="3379" w:type="dxa"/>
            <w:tcBorders>
              <w:top w:val="single" w:sz="4" w:space="0" w:color="1F497D" w:themeColor="text2"/>
              <w:left w:val="single" w:sz="4" w:space="0" w:color="1F497D" w:themeColor="text2"/>
              <w:bottom w:val="single" w:sz="4" w:space="0" w:color="000000"/>
              <w:right w:val="single" w:sz="4" w:space="0" w:color="1F497D" w:themeColor="text2"/>
            </w:tcBorders>
          </w:tcPr>
          <w:p w:rsidR="00F63BDF" w:rsidRDefault="00F63BDF" w:rsidP="00DF140D">
            <w:pPr>
              <w:suppressAutoHyphens/>
              <w:spacing w:line="23" w:lineRule="atLeast"/>
              <w:jc w:val="both"/>
              <w:rPr>
                <w:rFonts w:ascii="Times New Roman" w:eastAsia="Times New Roman" w:hAnsi="Times New Roman" w:cs="Times New Roman"/>
                <w:lang w:val="bg-BG" w:eastAsia="ar-SA"/>
              </w:rPr>
            </w:pPr>
            <w:r w:rsidRPr="002B7F70">
              <w:rPr>
                <w:rFonts w:ascii="Times New Roman" w:eastAsia="Times New Roman" w:hAnsi="Times New Roman" w:cs="Times New Roman"/>
                <w:lang w:val="bg-BG" w:eastAsia="ar-SA"/>
              </w:rPr>
              <w:t xml:space="preserve">Участникът трябва да има право да изпълнява строежи от категорията строеж, в която попада обекта на поръчката. </w:t>
            </w:r>
          </w:p>
          <w:p w:rsidR="00F63BDF" w:rsidRDefault="00F63BDF" w:rsidP="00DF140D">
            <w:pPr>
              <w:suppressAutoHyphens/>
              <w:spacing w:line="23" w:lineRule="atLeast"/>
              <w:jc w:val="both"/>
              <w:rPr>
                <w:rFonts w:ascii="Times New Roman" w:eastAsia="Times New Roman" w:hAnsi="Times New Roman" w:cs="Times New Roman"/>
                <w:lang w:val="bg-BG" w:eastAsia="ar-SA"/>
              </w:rPr>
            </w:pPr>
            <w:r>
              <w:rPr>
                <w:rFonts w:ascii="Times New Roman" w:eastAsia="Times New Roman" w:hAnsi="Times New Roman" w:cs="Times New Roman"/>
                <w:lang w:val="bg-BG" w:eastAsia="ar-SA"/>
              </w:rPr>
              <w:t xml:space="preserve">Той следва да е вписан </w:t>
            </w:r>
            <w:r w:rsidRPr="00565C0A">
              <w:rPr>
                <w:rFonts w:ascii="Times New Roman" w:eastAsia="Times New Roman" w:hAnsi="Times New Roman" w:cs="Times New Roman"/>
                <w:lang w:val="bg-BG" w:eastAsia="ar-SA"/>
              </w:rPr>
              <w:t>в ЦПРС за съответната категория строежи</w:t>
            </w:r>
            <w:r>
              <w:rPr>
                <w:rFonts w:ascii="Times New Roman" w:eastAsia="Times New Roman" w:hAnsi="Times New Roman" w:cs="Times New Roman"/>
                <w:lang w:val="bg-BG" w:eastAsia="ar-SA"/>
              </w:rPr>
              <w:t>.</w:t>
            </w:r>
          </w:p>
          <w:p w:rsidR="00F63BDF" w:rsidRPr="002B7F70" w:rsidRDefault="00F63BDF" w:rsidP="00DF140D">
            <w:pPr>
              <w:suppressAutoHyphens/>
              <w:spacing w:line="23" w:lineRule="atLeast"/>
              <w:jc w:val="both"/>
              <w:rPr>
                <w:rFonts w:ascii="Times New Roman" w:eastAsia="Times New Roman" w:hAnsi="Times New Roman" w:cs="Times New Roman"/>
                <w:lang w:val="bg-BG" w:eastAsia="ar-SA"/>
              </w:rPr>
            </w:pPr>
            <w:r>
              <w:rPr>
                <w:rFonts w:ascii="Times New Roman" w:eastAsia="Times New Roman" w:hAnsi="Times New Roman" w:cs="Times New Roman"/>
                <w:lang w:val="bg-BG" w:eastAsia="ar-SA"/>
              </w:rPr>
              <w:t>Ч</w:t>
            </w:r>
            <w:r w:rsidRPr="00565C0A">
              <w:rPr>
                <w:rFonts w:ascii="Times New Roman" w:eastAsia="Times New Roman" w:hAnsi="Times New Roman" w:cs="Times New Roman"/>
                <w:lang w:val="bg-BG" w:eastAsia="ar-SA"/>
              </w:rPr>
              <w:t xml:space="preserve">уждестранните лица трябва да изпълняват условие в държавата, в която са установени. </w:t>
            </w:r>
            <w:r>
              <w:rPr>
                <w:rFonts w:ascii="Times New Roman" w:eastAsia="Times New Roman" w:hAnsi="Times New Roman" w:cs="Times New Roman"/>
                <w:lang w:val="bg-BG" w:eastAsia="ar-SA"/>
              </w:rPr>
              <w:t>И</w:t>
            </w:r>
            <w:r w:rsidRPr="00565C0A">
              <w:rPr>
                <w:rFonts w:ascii="Times New Roman" w:eastAsia="Times New Roman" w:hAnsi="Times New Roman" w:cs="Times New Roman"/>
                <w:lang w:val="bg-BG" w:eastAsia="ar-SA"/>
              </w:rPr>
              <w:t>зискването следва да бъде изпълнено при условията на чл. 112, ал.1 от ЗОП преди сключване на договора, вкл. от чуждестранен участник, определен за изпълнител, който трябва да има право да извършва дейността в България.</w:t>
            </w:r>
          </w:p>
          <w:p w:rsidR="00F63BDF" w:rsidRPr="002B7F70" w:rsidRDefault="00F63BDF" w:rsidP="00DF140D">
            <w:pPr>
              <w:keepNext/>
              <w:suppressAutoHyphens/>
              <w:spacing w:line="23" w:lineRule="atLeast"/>
              <w:jc w:val="both"/>
              <w:rPr>
                <w:rFonts w:ascii="Times New Roman" w:eastAsia="Calibri" w:hAnsi="Times New Roman" w:cs="Times New Roman"/>
                <w:bCs/>
                <w:lang w:val="bg-BG" w:eastAsia="ar-SA"/>
              </w:rPr>
            </w:pPr>
            <w:r w:rsidRPr="002B7F70">
              <w:rPr>
                <w:rFonts w:ascii="Times New Roman" w:eastAsia="Times New Roman" w:hAnsi="Times New Roman" w:cs="Times New Roman"/>
                <w:lang w:val="bg-BG" w:eastAsia="ar-SA"/>
              </w:rPr>
              <w:t>В случай на обединение изискването се отнася до участника/участниците, които ще извършват дейностите по строителство.</w:t>
            </w:r>
            <w:r>
              <w:rPr>
                <w:rFonts w:ascii="Times New Roman" w:eastAsia="Times New Roman" w:hAnsi="Times New Roman" w:cs="Times New Roman"/>
                <w:lang w:val="bg-BG" w:eastAsia="ar-SA"/>
              </w:rPr>
              <w:t xml:space="preserve"> </w:t>
            </w:r>
          </w:p>
        </w:tc>
        <w:tc>
          <w:tcPr>
            <w:tcW w:w="352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F63BDF" w:rsidRPr="002B7F70" w:rsidRDefault="00F63BDF" w:rsidP="00DF140D">
            <w:pPr>
              <w:suppressAutoHyphens/>
              <w:spacing w:line="23" w:lineRule="atLeast"/>
              <w:jc w:val="both"/>
              <w:rPr>
                <w:rFonts w:ascii="Times New Roman" w:eastAsia="Times New Roman" w:hAnsi="Times New Roman" w:cs="Times New Roman"/>
                <w:lang w:val="bg-BG" w:eastAsia="ar-SA"/>
              </w:rPr>
            </w:pPr>
            <w:r>
              <w:rPr>
                <w:rFonts w:ascii="Times New Roman" w:eastAsia="Times New Roman" w:hAnsi="Times New Roman" w:cs="Times New Roman"/>
                <w:lang w:val="bg-BG" w:eastAsia="ar-SA"/>
              </w:rPr>
              <w:t xml:space="preserve">Участникът трябва да има право да изпълнява </w:t>
            </w:r>
            <w:r w:rsidRPr="002B7F70">
              <w:rPr>
                <w:rFonts w:ascii="Times New Roman" w:eastAsia="Times New Roman" w:hAnsi="Times New Roman" w:cs="Times New Roman"/>
                <w:lang w:val="bg-BG" w:eastAsia="ar-SA"/>
              </w:rPr>
              <w:t>строежи от Първа група, Пета категория, буква „б“ съгласно Правилника за реда за вписване и водене на централния професионален регистър на строителя (ПРВВЦПРС);</w:t>
            </w:r>
          </w:p>
          <w:p w:rsidR="00F63BDF" w:rsidRPr="002B7F70" w:rsidRDefault="00F63BDF" w:rsidP="00DF140D">
            <w:pPr>
              <w:suppressAutoHyphens/>
              <w:spacing w:line="23" w:lineRule="atLeast"/>
              <w:jc w:val="both"/>
              <w:rPr>
                <w:rFonts w:ascii="Times New Roman" w:eastAsia="Calibri" w:hAnsi="Times New Roman" w:cs="Times New Roman"/>
                <w:bCs/>
                <w:lang w:val="bg-BG" w:eastAsia="ar-SA"/>
              </w:rPr>
            </w:pPr>
          </w:p>
        </w:tc>
        <w:tc>
          <w:tcPr>
            <w:tcW w:w="3452" w:type="dxa"/>
            <w:tcBorders>
              <w:top w:val="single" w:sz="4" w:space="0" w:color="1F497D" w:themeColor="text2"/>
              <w:left w:val="single" w:sz="4" w:space="0" w:color="1F497D" w:themeColor="text2"/>
              <w:bottom w:val="single" w:sz="4" w:space="0" w:color="000000"/>
              <w:right w:val="single" w:sz="4" w:space="0" w:color="1F497D" w:themeColor="text2"/>
            </w:tcBorders>
          </w:tcPr>
          <w:p w:rsidR="00F63BDF" w:rsidRPr="002B7F70" w:rsidRDefault="00F63BDF" w:rsidP="00DF140D">
            <w:pPr>
              <w:keepNext/>
              <w:suppressAutoHyphens/>
              <w:spacing w:line="23" w:lineRule="atLeast"/>
              <w:jc w:val="both"/>
              <w:rPr>
                <w:rFonts w:ascii="Times New Roman" w:eastAsia="Calibri" w:hAnsi="Times New Roman" w:cs="Times New Roman"/>
                <w:lang w:val="bg-BG" w:eastAsia="ar-SA"/>
              </w:rPr>
            </w:pPr>
            <w:r w:rsidRPr="002B7F70">
              <w:rPr>
                <w:rFonts w:ascii="Times New Roman" w:eastAsia="Calibri" w:hAnsi="Times New Roman" w:cs="Times New Roman"/>
                <w:bCs/>
                <w:lang w:val="bg-BG" w:eastAsia="ar-SA"/>
              </w:rPr>
              <w:t xml:space="preserve">Участникът попълва поле 1) на </w:t>
            </w:r>
            <w:r w:rsidRPr="002B7F70">
              <w:rPr>
                <w:rFonts w:ascii="Times New Roman" w:eastAsia="Calibri" w:hAnsi="Times New Roman" w:cs="Times New Roman"/>
                <w:lang w:val="bg-BG" w:eastAsia="ar-SA"/>
              </w:rPr>
              <w:t>раздел А: „Годност“, Част IV: „Критерии за подбор“ от Единен европейски документи за обществени поръчки (ЕЕДОП), т.1.</w:t>
            </w:r>
          </w:p>
          <w:p w:rsidR="00F63BDF" w:rsidRPr="002B7F70" w:rsidRDefault="00F63BDF" w:rsidP="00DF140D">
            <w:pPr>
              <w:rPr>
                <w:rFonts w:ascii="Times New Roman" w:eastAsia="Times New Roman" w:hAnsi="Times New Roman" w:cs="Times New Roman"/>
                <w:lang w:val="bg-BG" w:eastAsia="ar-SA"/>
              </w:rPr>
            </w:pPr>
            <w:r w:rsidRPr="002B7F70">
              <w:rPr>
                <w:rFonts w:ascii="Times New Roman" w:eastAsia="Calibri" w:hAnsi="Times New Roman" w:cs="Times New Roman"/>
                <w:lang w:val="bg-BG" w:eastAsia="ar-SA"/>
              </w:rPr>
              <w:t xml:space="preserve">Преди сключване на договор за обществена поръчка, възложителят изисква от участника, определен за изпълнител, </w:t>
            </w:r>
            <w:r w:rsidRPr="002B7F70">
              <w:rPr>
                <w:rFonts w:ascii="Times New Roman" w:eastAsia="Times New Roman" w:hAnsi="Times New Roman" w:cs="Times New Roman"/>
                <w:i/>
                <w:lang w:val="bg-BG" w:eastAsia="ar-SA"/>
              </w:rPr>
              <w:t xml:space="preserve">Удостоверение </w:t>
            </w:r>
            <w:r w:rsidRPr="002B7F70">
              <w:rPr>
                <w:rFonts w:ascii="Times New Roman" w:eastAsia="Times New Roman" w:hAnsi="Times New Roman" w:cs="Times New Roman"/>
                <w:lang w:val="bg-BG" w:eastAsia="ar-SA"/>
              </w:rPr>
              <w:t xml:space="preserve">за вписване в ЦПРС към </w:t>
            </w:r>
            <w:r w:rsidRPr="002B7F70">
              <w:rPr>
                <w:rFonts w:ascii="Times New Roman" w:eastAsia="Times New Roman" w:hAnsi="Times New Roman" w:cs="Times New Roman"/>
                <w:color w:val="000000"/>
                <w:lang w:val="bg-BG" w:eastAsia="ar-SA"/>
              </w:rPr>
              <w:t xml:space="preserve">Строителната камара за изпълнение на строежи от категорията строеж, в която попада обекта на поръчката - </w:t>
            </w:r>
            <w:r w:rsidRPr="002B7F70">
              <w:rPr>
                <w:rFonts w:ascii="Times New Roman" w:eastAsia="Times New Roman" w:hAnsi="Times New Roman" w:cs="Times New Roman"/>
                <w:lang w:val="bg-BG" w:eastAsia="ar-SA"/>
              </w:rPr>
              <w:t>за повече информация: http://register.ksb.bg/)</w:t>
            </w:r>
            <w:r w:rsidRPr="002B7F70">
              <w:rPr>
                <w:rFonts w:ascii="Times New Roman" w:eastAsia="Times New Roman" w:hAnsi="Times New Roman" w:cs="Times New Roman"/>
                <w:b/>
                <w:bCs/>
                <w:iCs/>
                <w:lang w:val="bg-BG" w:eastAsia="ar-SA"/>
              </w:rPr>
              <w:t xml:space="preserve">. </w:t>
            </w:r>
            <w:r w:rsidRPr="002B7F70">
              <w:rPr>
                <w:rFonts w:ascii="Times New Roman" w:eastAsia="Times New Roman" w:hAnsi="Times New Roman" w:cs="Times New Roman"/>
                <w:lang w:val="bg-BG" w:eastAsia="ar-SA"/>
              </w:rPr>
              <w:t xml:space="preserve">В случай, че участникът е чуждестранно лице той може да </w:t>
            </w:r>
            <w:r w:rsidRPr="00F63BDF">
              <w:rPr>
                <w:rFonts w:ascii="Times New Roman" w:eastAsia="Times New Roman" w:hAnsi="Times New Roman" w:cs="Times New Roman"/>
                <w:lang w:val="bg-BG" w:eastAsia="ar-SA"/>
              </w:rPr>
              <w:t xml:space="preserve">предостави </w:t>
            </w:r>
            <w:r>
              <w:rPr>
                <w:rFonts w:ascii="Times New Roman" w:eastAsia="Times New Roman" w:hAnsi="Times New Roman" w:cs="Times New Roman"/>
                <w:lang w:val="bg-BG" w:eastAsia="ar-SA"/>
              </w:rPr>
              <w:t xml:space="preserve"> </w:t>
            </w:r>
            <w:r w:rsidRPr="002B7F70">
              <w:rPr>
                <w:rFonts w:ascii="Times New Roman" w:eastAsia="Times New Roman" w:hAnsi="Times New Roman" w:cs="Times New Roman"/>
                <w:lang w:val="bg-BG" w:eastAsia="ar-SA"/>
              </w:rPr>
              <w:t>к</w:t>
            </w:r>
            <w:r w:rsidRPr="002B7F70">
              <w:rPr>
                <w:rFonts w:ascii="Times New Roman" w:eastAsia="Times New Roman" w:hAnsi="Times New Roman" w:cs="Times New Roman" w:hint="eastAsia"/>
                <w:lang w:val="bg-BG" w:eastAsia="ar-SA"/>
              </w:rPr>
              <w:t>опие</w:t>
            </w:r>
            <w:r w:rsidRPr="002B7F70">
              <w:rPr>
                <w:rFonts w:ascii="Times New Roman" w:eastAsia="Times New Roman" w:hAnsi="Times New Roman" w:cs="Times New Roman"/>
                <w:lang w:val="bg-BG" w:eastAsia="ar-SA"/>
              </w:rPr>
              <w:t xml:space="preserve"> </w:t>
            </w:r>
            <w:r w:rsidRPr="002B7F70">
              <w:rPr>
                <w:rFonts w:ascii="Times New Roman" w:eastAsia="Times New Roman" w:hAnsi="Times New Roman" w:cs="Times New Roman" w:hint="eastAsia"/>
                <w:lang w:val="bg-BG" w:eastAsia="ar-SA"/>
              </w:rPr>
              <w:t>на</w:t>
            </w:r>
            <w:r w:rsidRPr="002B7F70">
              <w:rPr>
                <w:rFonts w:ascii="Times New Roman" w:eastAsia="Times New Roman" w:hAnsi="Times New Roman" w:cs="Times New Roman"/>
                <w:lang w:val="bg-BG" w:eastAsia="ar-SA"/>
              </w:rPr>
              <w:t xml:space="preserve"> </w:t>
            </w:r>
            <w:r w:rsidRPr="002B7F70">
              <w:rPr>
                <w:rFonts w:ascii="Times New Roman" w:eastAsia="Times New Roman" w:hAnsi="Times New Roman" w:cs="Times New Roman" w:hint="eastAsia"/>
                <w:lang w:val="bg-BG" w:eastAsia="ar-SA"/>
              </w:rPr>
              <w:t>документ</w:t>
            </w:r>
            <w:r w:rsidRPr="002B7F70">
              <w:rPr>
                <w:rFonts w:ascii="Times New Roman" w:eastAsia="Times New Roman" w:hAnsi="Times New Roman" w:cs="Times New Roman"/>
                <w:lang w:val="bg-BG" w:eastAsia="ar-SA"/>
              </w:rPr>
              <w:t xml:space="preserve">, </w:t>
            </w:r>
            <w:r w:rsidRPr="002B7F70">
              <w:rPr>
                <w:rFonts w:ascii="Times New Roman" w:eastAsia="Times New Roman" w:hAnsi="Times New Roman" w:cs="Times New Roman" w:hint="eastAsia"/>
                <w:lang w:val="bg-BG" w:eastAsia="ar-SA"/>
              </w:rPr>
              <w:t>удостоверяващ</w:t>
            </w:r>
            <w:r w:rsidRPr="002B7F70">
              <w:rPr>
                <w:rFonts w:ascii="Times New Roman" w:eastAsia="Times New Roman" w:hAnsi="Times New Roman" w:cs="Times New Roman"/>
                <w:lang w:val="bg-BG" w:eastAsia="ar-SA"/>
              </w:rPr>
              <w:t xml:space="preserve"> </w:t>
            </w:r>
            <w:r w:rsidRPr="002B7F70">
              <w:rPr>
                <w:rFonts w:ascii="Times New Roman" w:eastAsia="Times New Roman" w:hAnsi="Times New Roman" w:cs="Times New Roman" w:hint="eastAsia"/>
                <w:lang w:val="bg-BG" w:eastAsia="ar-SA"/>
              </w:rPr>
              <w:t>правото</w:t>
            </w:r>
            <w:r w:rsidRPr="002B7F70">
              <w:rPr>
                <w:rFonts w:ascii="Times New Roman" w:eastAsia="Times New Roman" w:hAnsi="Times New Roman" w:cs="Times New Roman"/>
                <w:lang w:val="bg-BG" w:eastAsia="ar-SA"/>
              </w:rPr>
              <w:t xml:space="preserve"> </w:t>
            </w:r>
            <w:r w:rsidRPr="002B7F70">
              <w:rPr>
                <w:rFonts w:ascii="Times New Roman" w:eastAsia="Times New Roman" w:hAnsi="Times New Roman" w:cs="Times New Roman" w:hint="eastAsia"/>
                <w:lang w:val="bg-BG" w:eastAsia="ar-SA"/>
              </w:rPr>
              <w:t>да</w:t>
            </w:r>
            <w:r w:rsidRPr="002B7F70">
              <w:rPr>
                <w:rFonts w:ascii="Times New Roman" w:eastAsia="Times New Roman" w:hAnsi="Times New Roman" w:cs="Times New Roman"/>
                <w:lang w:val="bg-BG" w:eastAsia="ar-SA"/>
              </w:rPr>
              <w:t xml:space="preserve"> </w:t>
            </w:r>
            <w:r w:rsidRPr="002B7F70">
              <w:rPr>
                <w:rFonts w:ascii="Times New Roman" w:eastAsia="Times New Roman" w:hAnsi="Times New Roman" w:cs="Times New Roman" w:hint="eastAsia"/>
                <w:lang w:val="bg-BG" w:eastAsia="ar-SA"/>
              </w:rPr>
              <w:t>се</w:t>
            </w:r>
            <w:r w:rsidRPr="002B7F70">
              <w:rPr>
                <w:rFonts w:ascii="Times New Roman" w:eastAsia="Times New Roman" w:hAnsi="Times New Roman" w:cs="Times New Roman"/>
                <w:lang w:val="bg-BG" w:eastAsia="ar-SA"/>
              </w:rPr>
              <w:t xml:space="preserve"> </w:t>
            </w:r>
            <w:r w:rsidRPr="002B7F70">
              <w:rPr>
                <w:rFonts w:ascii="Times New Roman" w:eastAsia="Times New Roman" w:hAnsi="Times New Roman" w:cs="Times New Roman" w:hint="eastAsia"/>
                <w:lang w:val="bg-BG" w:eastAsia="ar-SA"/>
              </w:rPr>
              <w:t>изпълняват</w:t>
            </w:r>
            <w:r w:rsidRPr="002B7F70">
              <w:rPr>
                <w:rFonts w:ascii="Times New Roman" w:eastAsia="Times New Roman" w:hAnsi="Times New Roman" w:cs="Times New Roman"/>
                <w:lang w:val="bg-BG" w:eastAsia="ar-SA"/>
              </w:rPr>
              <w:t xml:space="preserve"> </w:t>
            </w:r>
            <w:r w:rsidRPr="002B7F70">
              <w:rPr>
                <w:rFonts w:ascii="Times New Roman" w:eastAsia="Times New Roman" w:hAnsi="Times New Roman" w:cs="Times New Roman" w:hint="eastAsia"/>
                <w:lang w:val="bg-BG" w:eastAsia="ar-SA"/>
              </w:rPr>
              <w:t>строежи</w:t>
            </w:r>
            <w:r w:rsidRPr="002B7F70">
              <w:rPr>
                <w:rFonts w:ascii="Times New Roman" w:eastAsia="Times New Roman" w:hAnsi="Times New Roman" w:cs="Times New Roman"/>
                <w:lang w:val="bg-BG" w:eastAsia="ar-SA"/>
              </w:rPr>
              <w:t xml:space="preserve">, съобразно обекта, </w:t>
            </w:r>
            <w:r w:rsidRPr="002B7F70">
              <w:rPr>
                <w:rFonts w:ascii="Times New Roman" w:eastAsia="Times New Roman" w:hAnsi="Times New Roman" w:cs="Times New Roman" w:hint="eastAsia"/>
                <w:lang w:val="bg-BG" w:eastAsia="ar-SA"/>
              </w:rPr>
              <w:t>издаден</w:t>
            </w:r>
            <w:r w:rsidRPr="002B7F70">
              <w:rPr>
                <w:rFonts w:ascii="Times New Roman" w:eastAsia="Times New Roman" w:hAnsi="Times New Roman" w:cs="Times New Roman"/>
                <w:lang w:val="bg-BG" w:eastAsia="ar-SA"/>
              </w:rPr>
              <w:t xml:space="preserve"> </w:t>
            </w:r>
            <w:r w:rsidRPr="002B7F70">
              <w:rPr>
                <w:rFonts w:ascii="Times New Roman" w:eastAsia="Times New Roman" w:hAnsi="Times New Roman" w:cs="Times New Roman" w:hint="eastAsia"/>
                <w:lang w:val="bg-BG" w:eastAsia="ar-SA"/>
              </w:rPr>
              <w:t>от</w:t>
            </w:r>
            <w:r w:rsidRPr="002B7F70">
              <w:rPr>
                <w:rFonts w:ascii="Times New Roman" w:eastAsia="Times New Roman" w:hAnsi="Times New Roman" w:cs="Times New Roman"/>
                <w:lang w:val="bg-BG" w:eastAsia="ar-SA"/>
              </w:rPr>
              <w:t xml:space="preserve"> </w:t>
            </w:r>
            <w:r w:rsidRPr="002B7F70">
              <w:rPr>
                <w:rFonts w:ascii="Times New Roman" w:eastAsia="Times New Roman" w:hAnsi="Times New Roman" w:cs="Times New Roman" w:hint="eastAsia"/>
                <w:lang w:val="bg-BG" w:eastAsia="ar-SA"/>
              </w:rPr>
              <w:t>компетентен</w:t>
            </w:r>
            <w:r w:rsidRPr="002B7F70">
              <w:rPr>
                <w:rFonts w:ascii="Times New Roman" w:eastAsia="Times New Roman" w:hAnsi="Times New Roman" w:cs="Times New Roman"/>
                <w:lang w:val="bg-BG" w:eastAsia="ar-SA"/>
              </w:rPr>
              <w:t xml:space="preserve"> </w:t>
            </w:r>
            <w:r w:rsidRPr="002B7F70">
              <w:rPr>
                <w:rFonts w:ascii="Times New Roman" w:eastAsia="Times New Roman" w:hAnsi="Times New Roman" w:cs="Times New Roman" w:hint="eastAsia"/>
                <w:lang w:val="bg-BG" w:eastAsia="ar-SA"/>
              </w:rPr>
              <w:t>орган</w:t>
            </w:r>
            <w:r w:rsidRPr="002B7F70">
              <w:rPr>
                <w:rFonts w:ascii="Times New Roman" w:eastAsia="Times New Roman" w:hAnsi="Times New Roman" w:cs="Times New Roman"/>
                <w:lang w:val="bg-BG" w:eastAsia="ar-SA"/>
              </w:rPr>
              <w:t xml:space="preserve"> </w:t>
            </w:r>
            <w:r w:rsidRPr="002B7F70">
              <w:rPr>
                <w:rFonts w:ascii="Times New Roman" w:eastAsia="Times New Roman" w:hAnsi="Times New Roman" w:cs="Times New Roman" w:hint="eastAsia"/>
                <w:lang w:val="bg-BG" w:eastAsia="ar-SA"/>
              </w:rPr>
              <w:t>на</w:t>
            </w:r>
            <w:r w:rsidRPr="002B7F70">
              <w:rPr>
                <w:rFonts w:ascii="Times New Roman" w:eastAsia="Times New Roman" w:hAnsi="Times New Roman" w:cs="Times New Roman"/>
                <w:lang w:val="bg-BG" w:eastAsia="ar-SA"/>
              </w:rPr>
              <w:t xml:space="preserve"> </w:t>
            </w:r>
            <w:r w:rsidRPr="002B7F70">
              <w:rPr>
                <w:rFonts w:ascii="Times New Roman" w:eastAsia="Times New Roman" w:hAnsi="Times New Roman" w:cs="Times New Roman" w:hint="eastAsia"/>
                <w:lang w:val="bg-BG" w:eastAsia="ar-SA"/>
              </w:rPr>
              <w:t>държава</w:t>
            </w:r>
            <w:r w:rsidRPr="002B7F70">
              <w:rPr>
                <w:rFonts w:ascii="Times New Roman" w:eastAsia="Times New Roman" w:hAnsi="Times New Roman" w:cs="Times New Roman"/>
                <w:lang w:val="bg-BG" w:eastAsia="ar-SA"/>
              </w:rPr>
              <w:t xml:space="preserve"> - </w:t>
            </w:r>
            <w:r w:rsidRPr="002B7F70">
              <w:rPr>
                <w:rFonts w:ascii="Times New Roman" w:eastAsia="Times New Roman" w:hAnsi="Times New Roman" w:cs="Times New Roman" w:hint="eastAsia"/>
                <w:lang w:val="bg-BG" w:eastAsia="ar-SA"/>
              </w:rPr>
              <w:t>членка</w:t>
            </w:r>
            <w:r w:rsidRPr="002B7F70">
              <w:rPr>
                <w:rFonts w:ascii="Times New Roman" w:eastAsia="Times New Roman" w:hAnsi="Times New Roman" w:cs="Times New Roman"/>
                <w:lang w:val="bg-BG" w:eastAsia="ar-SA"/>
              </w:rPr>
              <w:t xml:space="preserve"> </w:t>
            </w:r>
            <w:r w:rsidRPr="002B7F70">
              <w:rPr>
                <w:rFonts w:ascii="Times New Roman" w:eastAsia="Times New Roman" w:hAnsi="Times New Roman" w:cs="Times New Roman" w:hint="eastAsia"/>
                <w:lang w:val="bg-BG" w:eastAsia="ar-SA"/>
              </w:rPr>
              <w:t>на</w:t>
            </w:r>
            <w:r w:rsidRPr="002B7F70">
              <w:rPr>
                <w:rFonts w:ascii="Times New Roman" w:eastAsia="Times New Roman" w:hAnsi="Times New Roman" w:cs="Times New Roman"/>
                <w:lang w:val="bg-BG" w:eastAsia="ar-SA"/>
              </w:rPr>
              <w:t xml:space="preserve"> </w:t>
            </w:r>
            <w:r w:rsidRPr="002B7F70">
              <w:rPr>
                <w:rFonts w:ascii="Times New Roman" w:eastAsia="Times New Roman" w:hAnsi="Times New Roman" w:cs="Times New Roman" w:hint="eastAsia"/>
                <w:lang w:val="bg-BG" w:eastAsia="ar-SA"/>
              </w:rPr>
              <w:t>Европейския</w:t>
            </w:r>
            <w:r w:rsidRPr="002B7F70">
              <w:rPr>
                <w:rFonts w:ascii="Times New Roman" w:eastAsia="Times New Roman" w:hAnsi="Times New Roman" w:cs="Times New Roman"/>
                <w:lang w:val="bg-BG" w:eastAsia="ar-SA"/>
              </w:rPr>
              <w:t xml:space="preserve"> </w:t>
            </w:r>
            <w:r w:rsidRPr="002B7F70">
              <w:rPr>
                <w:rFonts w:ascii="Times New Roman" w:eastAsia="Times New Roman" w:hAnsi="Times New Roman" w:cs="Times New Roman" w:hint="eastAsia"/>
                <w:lang w:val="bg-BG" w:eastAsia="ar-SA"/>
              </w:rPr>
              <w:t>съюз</w:t>
            </w:r>
            <w:r w:rsidRPr="002B7F70">
              <w:rPr>
                <w:rFonts w:ascii="Times New Roman" w:eastAsia="Times New Roman" w:hAnsi="Times New Roman" w:cs="Times New Roman"/>
                <w:lang w:val="bg-BG" w:eastAsia="ar-SA"/>
              </w:rPr>
              <w:t xml:space="preserve">, </w:t>
            </w:r>
            <w:r w:rsidRPr="002B7F70">
              <w:rPr>
                <w:rFonts w:ascii="Times New Roman" w:eastAsia="Times New Roman" w:hAnsi="Times New Roman" w:cs="Times New Roman" w:hint="eastAsia"/>
                <w:lang w:val="bg-BG" w:eastAsia="ar-SA"/>
              </w:rPr>
              <w:lastRenderedPageBreak/>
              <w:t>или</w:t>
            </w:r>
            <w:r w:rsidRPr="002B7F70">
              <w:rPr>
                <w:rFonts w:ascii="Times New Roman" w:eastAsia="Times New Roman" w:hAnsi="Times New Roman" w:cs="Times New Roman"/>
                <w:lang w:val="bg-BG" w:eastAsia="ar-SA"/>
              </w:rPr>
              <w:t xml:space="preserve"> </w:t>
            </w:r>
            <w:r w:rsidRPr="002B7F70">
              <w:rPr>
                <w:rFonts w:ascii="Times New Roman" w:eastAsia="Times New Roman" w:hAnsi="Times New Roman" w:cs="Times New Roman" w:hint="eastAsia"/>
                <w:lang w:val="bg-BG" w:eastAsia="ar-SA"/>
              </w:rPr>
              <w:t>на</w:t>
            </w:r>
            <w:r w:rsidRPr="002B7F70">
              <w:rPr>
                <w:rFonts w:ascii="Times New Roman" w:eastAsia="Times New Roman" w:hAnsi="Times New Roman" w:cs="Times New Roman"/>
                <w:lang w:val="bg-BG" w:eastAsia="ar-SA"/>
              </w:rPr>
              <w:t xml:space="preserve"> </w:t>
            </w:r>
            <w:r w:rsidRPr="002B7F70">
              <w:rPr>
                <w:rFonts w:ascii="Times New Roman" w:eastAsia="Times New Roman" w:hAnsi="Times New Roman" w:cs="Times New Roman" w:hint="eastAsia"/>
                <w:lang w:val="bg-BG" w:eastAsia="ar-SA"/>
              </w:rPr>
              <w:t>друга</w:t>
            </w:r>
            <w:r w:rsidRPr="002B7F70">
              <w:rPr>
                <w:rFonts w:ascii="Times New Roman" w:eastAsia="Times New Roman" w:hAnsi="Times New Roman" w:cs="Times New Roman"/>
                <w:lang w:val="bg-BG" w:eastAsia="ar-SA"/>
              </w:rPr>
              <w:t xml:space="preserve"> </w:t>
            </w:r>
            <w:r w:rsidRPr="002B7F70">
              <w:rPr>
                <w:rFonts w:ascii="Times New Roman" w:eastAsia="Times New Roman" w:hAnsi="Times New Roman" w:cs="Times New Roman" w:hint="eastAsia"/>
                <w:lang w:val="bg-BG" w:eastAsia="ar-SA"/>
              </w:rPr>
              <w:t>държава</w:t>
            </w:r>
            <w:r w:rsidRPr="002B7F70">
              <w:rPr>
                <w:rFonts w:ascii="Times New Roman" w:eastAsia="Times New Roman" w:hAnsi="Times New Roman" w:cs="Times New Roman"/>
                <w:lang w:val="bg-BG" w:eastAsia="ar-SA"/>
              </w:rPr>
              <w:t xml:space="preserve"> - </w:t>
            </w:r>
            <w:r w:rsidRPr="002B7F70">
              <w:rPr>
                <w:rFonts w:ascii="Times New Roman" w:eastAsia="Times New Roman" w:hAnsi="Times New Roman" w:cs="Times New Roman" w:hint="eastAsia"/>
                <w:lang w:val="bg-BG" w:eastAsia="ar-SA"/>
              </w:rPr>
              <w:t>страна</w:t>
            </w:r>
            <w:r w:rsidRPr="002B7F70">
              <w:rPr>
                <w:rFonts w:ascii="Times New Roman" w:eastAsia="Times New Roman" w:hAnsi="Times New Roman" w:cs="Times New Roman"/>
                <w:lang w:val="bg-BG" w:eastAsia="ar-SA"/>
              </w:rPr>
              <w:t xml:space="preserve"> </w:t>
            </w:r>
            <w:r w:rsidRPr="002B7F70">
              <w:rPr>
                <w:rFonts w:ascii="Times New Roman" w:eastAsia="Times New Roman" w:hAnsi="Times New Roman" w:cs="Times New Roman" w:hint="eastAsia"/>
                <w:lang w:val="bg-BG" w:eastAsia="ar-SA"/>
              </w:rPr>
              <w:t>по</w:t>
            </w:r>
            <w:r w:rsidRPr="002B7F70">
              <w:rPr>
                <w:rFonts w:ascii="Times New Roman" w:eastAsia="Times New Roman" w:hAnsi="Times New Roman" w:cs="Times New Roman"/>
                <w:lang w:val="bg-BG" w:eastAsia="ar-SA"/>
              </w:rPr>
              <w:t xml:space="preserve"> </w:t>
            </w:r>
            <w:r w:rsidRPr="002B7F70">
              <w:rPr>
                <w:rFonts w:ascii="Times New Roman" w:eastAsia="Times New Roman" w:hAnsi="Times New Roman" w:cs="Times New Roman" w:hint="eastAsia"/>
                <w:lang w:val="bg-BG" w:eastAsia="ar-SA"/>
              </w:rPr>
              <w:t>Споразумението</w:t>
            </w:r>
            <w:r w:rsidRPr="002B7F70">
              <w:rPr>
                <w:rFonts w:ascii="Times New Roman" w:eastAsia="Times New Roman" w:hAnsi="Times New Roman" w:cs="Times New Roman"/>
                <w:lang w:val="bg-BG" w:eastAsia="ar-SA"/>
              </w:rPr>
              <w:t xml:space="preserve"> </w:t>
            </w:r>
            <w:r w:rsidRPr="002B7F70">
              <w:rPr>
                <w:rFonts w:ascii="Times New Roman" w:eastAsia="Times New Roman" w:hAnsi="Times New Roman" w:cs="Times New Roman" w:hint="eastAsia"/>
                <w:lang w:val="bg-BG" w:eastAsia="ar-SA"/>
              </w:rPr>
              <w:t>за</w:t>
            </w:r>
            <w:r w:rsidRPr="002B7F70">
              <w:rPr>
                <w:rFonts w:ascii="Times New Roman" w:eastAsia="Times New Roman" w:hAnsi="Times New Roman" w:cs="Times New Roman"/>
                <w:lang w:val="bg-BG" w:eastAsia="ar-SA"/>
              </w:rPr>
              <w:t xml:space="preserve"> </w:t>
            </w:r>
            <w:r w:rsidRPr="002B7F70">
              <w:rPr>
                <w:rFonts w:ascii="Times New Roman" w:eastAsia="Times New Roman" w:hAnsi="Times New Roman" w:cs="Times New Roman" w:hint="eastAsia"/>
                <w:lang w:val="bg-BG" w:eastAsia="ar-SA"/>
              </w:rPr>
              <w:t>Европейското</w:t>
            </w:r>
            <w:r w:rsidRPr="002B7F70">
              <w:rPr>
                <w:rFonts w:ascii="Times New Roman" w:eastAsia="Times New Roman" w:hAnsi="Times New Roman" w:cs="Times New Roman"/>
                <w:lang w:val="bg-BG" w:eastAsia="ar-SA"/>
              </w:rPr>
              <w:t xml:space="preserve"> </w:t>
            </w:r>
            <w:r w:rsidRPr="002B7F70">
              <w:rPr>
                <w:rFonts w:ascii="Times New Roman" w:eastAsia="Times New Roman" w:hAnsi="Times New Roman" w:cs="Times New Roman" w:hint="eastAsia"/>
                <w:lang w:val="bg-BG" w:eastAsia="ar-SA"/>
              </w:rPr>
              <w:t>икономическо</w:t>
            </w:r>
            <w:r w:rsidRPr="002B7F70">
              <w:rPr>
                <w:rFonts w:ascii="Times New Roman" w:eastAsia="Times New Roman" w:hAnsi="Times New Roman" w:cs="Times New Roman"/>
                <w:lang w:val="bg-BG" w:eastAsia="ar-SA"/>
              </w:rPr>
              <w:t xml:space="preserve"> </w:t>
            </w:r>
            <w:r w:rsidRPr="002B7F70">
              <w:rPr>
                <w:rFonts w:ascii="Times New Roman" w:eastAsia="Times New Roman" w:hAnsi="Times New Roman" w:cs="Times New Roman" w:hint="eastAsia"/>
                <w:lang w:val="bg-BG" w:eastAsia="ar-SA"/>
              </w:rPr>
              <w:t>пространство</w:t>
            </w:r>
            <w:r w:rsidRPr="002B7F70">
              <w:rPr>
                <w:rFonts w:ascii="Times New Roman" w:eastAsia="Times New Roman" w:hAnsi="Times New Roman" w:cs="Times New Roman"/>
                <w:lang w:val="bg-BG" w:eastAsia="ar-SA"/>
              </w:rPr>
              <w:t xml:space="preserve">, </w:t>
            </w:r>
            <w:r w:rsidRPr="002B7F70">
              <w:rPr>
                <w:rFonts w:ascii="Times New Roman" w:eastAsia="Times New Roman" w:hAnsi="Times New Roman" w:cs="Times New Roman" w:hint="eastAsia"/>
                <w:lang w:val="bg-BG" w:eastAsia="ar-SA"/>
              </w:rPr>
              <w:t>или</w:t>
            </w:r>
            <w:r w:rsidRPr="002B7F70">
              <w:rPr>
                <w:rFonts w:ascii="Times New Roman" w:eastAsia="Times New Roman" w:hAnsi="Times New Roman" w:cs="Times New Roman"/>
                <w:lang w:val="bg-BG" w:eastAsia="ar-SA"/>
              </w:rPr>
              <w:t xml:space="preserve"> </w:t>
            </w:r>
            <w:r w:rsidRPr="002B7F70">
              <w:rPr>
                <w:rFonts w:ascii="Times New Roman" w:eastAsia="Times New Roman" w:hAnsi="Times New Roman" w:cs="Times New Roman" w:hint="eastAsia"/>
                <w:lang w:val="bg-BG" w:eastAsia="ar-SA"/>
              </w:rPr>
              <w:t>на</w:t>
            </w:r>
            <w:r w:rsidRPr="002B7F70">
              <w:rPr>
                <w:rFonts w:ascii="Times New Roman" w:eastAsia="Times New Roman" w:hAnsi="Times New Roman" w:cs="Times New Roman"/>
                <w:lang w:val="bg-BG" w:eastAsia="ar-SA"/>
              </w:rPr>
              <w:t xml:space="preserve"> </w:t>
            </w:r>
            <w:r w:rsidRPr="002B7F70">
              <w:rPr>
                <w:rFonts w:ascii="Times New Roman" w:eastAsia="Times New Roman" w:hAnsi="Times New Roman" w:cs="Times New Roman" w:hint="eastAsia"/>
                <w:lang w:val="bg-BG" w:eastAsia="ar-SA"/>
              </w:rPr>
              <w:t>Конфедерация</w:t>
            </w:r>
            <w:r w:rsidRPr="002B7F70">
              <w:rPr>
                <w:rFonts w:ascii="Times New Roman" w:eastAsia="Times New Roman" w:hAnsi="Times New Roman" w:cs="Times New Roman"/>
                <w:lang w:val="bg-BG" w:eastAsia="ar-SA"/>
              </w:rPr>
              <w:t xml:space="preserve"> </w:t>
            </w:r>
            <w:r w:rsidRPr="002B7F70">
              <w:rPr>
                <w:rFonts w:ascii="Times New Roman" w:eastAsia="Times New Roman" w:hAnsi="Times New Roman" w:cs="Times New Roman" w:hint="eastAsia"/>
                <w:lang w:val="bg-BG" w:eastAsia="ar-SA"/>
              </w:rPr>
              <w:t>Швейцария</w:t>
            </w:r>
            <w:r w:rsidRPr="002B7F70">
              <w:rPr>
                <w:rFonts w:ascii="Times New Roman" w:eastAsia="Times New Roman" w:hAnsi="Times New Roman" w:cs="Times New Roman"/>
                <w:lang w:val="bg-BG" w:eastAsia="ar-SA"/>
              </w:rPr>
              <w:t>.</w:t>
            </w:r>
          </w:p>
          <w:p w:rsidR="00F63BDF" w:rsidRPr="002B7F70" w:rsidRDefault="00F63BDF" w:rsidP="00DF140D">
            <w:pPr>
              <w:tabs>
                <w:tab w:val="left" w:pos="993"/>
              </w:tabs>
              <w:jc w:val="both"/>
              <w:rPr>
                <w:rFonts w:ascii="Times New Roman" w:hAnsi="Times New Roman" w:cs="Times New Roman"/>
                <w:lang w:val="bg-BG"/>
              </w:rPr>
            </w:pPr>
            <w:r w:rsidRPr="002B7F70">
              <w:rPr>
                <w:rFonts w:ascii="Times New Roman" w:hAnsi="Times New Roman" w:cs="Times New Roman"/>
                <w:lang w:val="bg-BG"/>
              </w:rPr>
              <w:t xml:space="preserve">При участие на обединение, което не е юридическо лице, изискването за регистрация се доказва от всеки участник в обединението, който ще извършва съответните строителни и монтажни работи, съобразно разпределението на участието на лицата при изпълнение на дейностите, предвидено в договора за създаване на обединение. </w:t>
            </w:r>
          </w:p>
          <w:p w:rsidR="00F63BDF" w:rsidRPr="002B7F70" w:rsidRDefault="00F63BDF" w:rsidP="00DF140D">
            <w:pPr>
              <w:tabs>
                <w:tab w:val="left" w:pos="993"/>
              </w:tabs>
              <w:jc w:val="both"/>
              <w:rPr>
                <w:rFonts w:ascii="Times New Roman" w:eastAsia="Times New Roman" w:hAnsi="Times New Roman" w:cs="Times New Roman"/>
                <w:lang w:val="bg-BG" w:eastAsia="ar-SA"/>
              </w:rPr>
            </w:pPr>
            <w:r w:rsidRPr="002B7F70">
              <w:rPr>
                <w:rFonts w:ascii="Times New Roman" w:hAnsi="Times New Roman" w:cs="Times New Roman"/>
                <w:lang w:val="bg-BG"/>
              </w:rPr>
              <w:t xml:space="preserve">При участие на подизпълнители, същите следва да отговарят на горепосоченото изискване съобразно вида и дела от поръчката, който ще изпълняват. </w:t>
            </w:r>
          </w:p>
        </w:tc>
      </w:tr>
    </w:tbl>
    <w:p w:rsidR="00F63BDF" w:rsidRPr="00246775" w:rsidRDefault="00F63BDF" w:rsidP="00F63BDF">
      <w:pPr>
        <w:tabs>
          <w:tab w:val="left" w:pos="993"/>
        </w:tabs>
        <w:suppressAutoHyphens/>
        <w:overflowPunct w:val="0"/>
        <w:autoSpaceDE w:val="0"/>
        <w:spacing w:line="276" w:lineRule="auto"/>
        <w:jc w:val="both"/>
        <w:textAlignment w:val="baseline"/>
        <w:rPr>
          <w:rFonts w:ascii="Times New Roman" w:eastAsia="Calibri" w:hAnsi="Times New Roman" w:cs="Times New Roman"/>
          <w:b/>
          <w:bCs/>
          <w:highlight w:val="yellow"/>
          <w:lang w:val="bg-BG" w:eastAsia="ar-SA"/>
        </w:rPr>
      </w:pPr>
    </w:p>
    <w:p w:rsidR="00F63BDF" w:rsidRPr="0066493A" w:rsidRDefault="00F63BDF" w:rsidP="00F63BDF">
      <w:pPr>
        <w:tabs>
          <w:tab w:val="left" w:pos="993"/>
        </w:tabs>
        <w:suppressAutoHyphens/>
        <w:overflowPunct w:val="0"/>
        <w:autoSpaceDE w:val="0"/>
        <w:spacing w:line="276" w:lineRule="auto"/>
        <w:jc w:val="both"/>
        <w:textAlignment w:val="baseline"/>
        <w:rPr>
          <w:rFonts w:ascii="Times New Roman" w:eastAsia="Times New Roman" w:hAnsi="Times New Roman" w:cs="Times New Roman"/>
          <w:b/>
          <w:bCs/>
          <w:u w:val="single"/>
          <w:lang w:val="x-none" w:eastAsia="ar-SA"/>
        </w:rPr>
      </w:pPr>
      <w:r w:rsidRPr="0066493A">
        <w:rPr>
          <w:rFonts w:ascii="Times New Roman" w:eastAsia="Calibri" w:hAnsi="Times New Roman" w:cs="Times New Roman"/>
          <w:b/>
          <w:bCs/>
          <w:lang w:val="bg-BG" w:eastAsia="ar-SA"/>
        </w:rPr>
        <w:t>Икономическо и финансово състояние.</w:t>
      </w:r>
    </w:p>
    <w:tbl>
      <w:tblPr>
        <w:tblW w:w="10183" w:type="dxa"/>
        <w:tblInd w:w="-1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firstRow="0" w:lastRow="0" w:firstColumn="0" w:lastColumn="0" w:noHBand="0" w:noVBand="0"/>
      </w:tblPr>
      <w:tblGrid>
        <w:gridCol w:w="3237"/>
        <w:gridCol w:w="3402"/>
        <w:gridCol w:w="3544"/>
      </w:tblGrid>
      <w:tr w:rsidR="00F63BDF" w:rsidRPr="00087218" w:rsidTr="00DF140D">
        <w:tc>
          <w:tcPr>
            <w:tcW w:w="3237" w:type="dxa"/>
          </w:tcPr>
          <w:p w:rsidR="00F63BDF" w:rsidRPr="0066493A" w:rsidRDefault="00F63BDF" w:rsidP="00DF140D">
            <w:pPr>
              <w:suppressAutoHyphens/>
              <w:spacing w:line="276" w:lineRule="auto"/>
              <w:ind w:right="34"/>
              <w:jc w:val="both"/>
              <w:rPr>
                <w:rFonts w:ascii="Times New Roman" w:eastAsia="Times New Roman" w:hAnsi="Times New Roman" w:cs="Times New Roman"/>
                <w:b/>
                <w:bCs/>
                <w:u w:val="single"/>
                <w:lang w:val="bg-BG" w:eastAsia="ar-SA"/>
              </w:rPr>
            </w:pPr>
            <w:r w:rsidRPr="0066493A">
              <w:rPr>
                <w:rFonts w:ascii="Times New Roman" w:eastAsia="Times New Roman" w:hAnsi="Times New Roman" w:cs="Times New Roman"/>
                <w:b/>
                <w:bCs/>
                <w:u w:val="single"/>
                <w:lang w:val="bg-BG" w:eastAsia="ar-SA"/>
              </w:rPr>
              <w:t>Критерии за подбор</w:t>
            </w:r>
          </w:p>
        </w:tc>
        <w:tc>
          <w:tcPr>
            <w:tcW w:w="3402" w:type="dxa"/>
            <w:shd w:val="clear" w:color="auto" w:fill="auto"/>
          </w:tcPr>
          <w:p w:rsidR="00F63BDF" w:rsidRPr="0066493A" w:rsidRDefault="00F63BDF" w:rsidP="00DF140D">
            <w:pPr>
              <w:suppressAutoHyphens/>
              <w:spacing w:line="276" w:lineRule="auto"/>
              <w:jc w:val="both"/>
              <w:rPr>
                <w:rFonts w:ascii="Times New Roman" w:eastAsia="Times New Roman" w:hAnsi="Times New Roman" w:cs="Times New Roman"/>
                <w:b/>
                <w:bCs/>
                <w:u w:val="single"/>
                <w:lang w:val="bg-BG" w:eastAsia="ar-SA"/>
              </w:rPr>
            </w:pPr>
            <w:r w:rsidRPr="0066493A">
              <w:rPr>
                <w:rFonts w:ascii="Times New Roman" w:eastAsia="Times New Roman" w:hAnsi="Times New Roman" w:cs="Times New Roman"/>
                <w:b/>
                <w:bCs/>
                <w:u w:val="single"/>
                <w:lang w:val="bg-BG" w:eastAsia="ar-SA"/>
              </w:rPr>
              <w:t>Изисквано минимално ниво</w:t>
            </w:r>
          </w:p>
        </w:tc>
        <w:tc>
          <w:tcPr>
            <w:tcW w:w="3544" w:type="dxa"/>
            <w:shd w:val="clear" w:color="auto" w:fill="auto"/>
          </w:tcPr>
          <w:p w:rsidR="00F63BDF" w:rsidRPr="0066493A" w:rsidRDefault="00F63BDF" w:rsidP="00DF140D">
            <w:pPr>
              <w:suppressAutoHyphens/>
              <w:spacing w:line="276" w:lineRule="auto"/>
              <w:jc w:val="both"/>
              <w:rPr>
                <w:rFonts w:ascii="Times New Roman" w:eastAsia="Times New Roman" w:hAnsi="Times New Roman" w:cs="Times New Roman"/>
                <w:lang w:val="bg-BG" w:eastAsia="ar-SA"/>
              </w:rPr>
            </w:pPr>
            <w:r w:rsidRPr="0066493A">
              <w:rPr>
                <w:rFonts w:ascii="Times New Roman" w:eastAsia="Times New Roman" w:hAnsi="Times New Roman" w:cs="Times New Roman"/>
                <w:b/>
                <w:bCs/>
                <w:u w:val="single"/>
                <w:lang w:val="bg-BG" w:eastAsia="ar-SA"/>
              </w:rPr>
              <w:t>Документ, с който се доказва</w:t>
            </w:r>
          </w:p>
        </w:tc>
      </w:tr>
      <w:tr w:rsidR="00F63BDF" w:rsidRPr="00087218" w:rsidTr="00DF140D">
        <w:tc>
          <w:tcPr>
            <w:tcW w:w="3237" w:type="dxa"/>
          </w:tcPr>
          <w:p w:rsidR="00F63BDF" w:rsidRPr="0066493A" w:rsidRDefault="00F63BDF" w:rsidP="00DF140D">
            <w:pPr>
              <w:pStyle w:val="31"/>
              <w:tabs>
                <w:tab w:val="left" w:pos="0"/>
                <w:tab w:val="left" w:pos="851"/>
              </w:tabs>
              <w:spacing w:after="0"/>
              <w:ind w:left="0"/>
              <w:jc w:val="both"/>
              <w:rPr>
                <w:rFonts w:ascii="Times New Roman" w:hAnsi="Times New Roman" w:cs="Times New Roman"/>
                <w:sz w:val="24"/>
                <w:szCs w:val="24"/>
                <w:lang w:val="bg-BG" w:eastAsia="bg-BG"/>
              </w:rPr>
            </w:pPr>
            <w:r w:rsidRPr="0066493A">
              <w:rPr>
                <w:rFonts w:ascii="Times New Roman" w:hAnsi="Times New Roman" w:cs="Times New Roman"/>
                <w:sz w:val="24"/>
                <w:szCs w:val="24"/>
                <w:lang w:val="bg-BG" w:eastAsia="bg-BG"/>
              </w:rPr>
              <w:t>1. Участниците да имат застраховка “Професионална отговорност” с покритие, произтичащо от нормативен акт.</w:t>
            </w:r>
          </w:p>
          <w:p w:rsidR="00F63BDF" w:rsidRPr="0066493A" w:rsidRDefault="00F63BDF" w:rsidP="00DF140D">
            <w:pPr>
              <w:suppressAutoHyphens/>
              <w:spacing w:line="23" w:lineRule="atLeast"/>
              <w:jc w:val="both"/>
              <w:rPr>
                <w:rFonts w:ascii="Times New Roman" w:eastAsia="Times New Roman" w:hAnsi="Times New Roman" w:cs="Times New Roman"/>
                <w:lang w:val="bg-BG" w:eastAsia="ar-SA"/>
              </w:rPr>
            </w:pPr>
          </w:p>
        </w:tc>
        <w:tc>
          <w:tcPr>
            <w:tcW w:w="3402" w:type="dxa"/>
            <w:shd w:val="clear" w:color="auto" w:fill="auto"/>
          </w:tcPr>
          <w:p w:rsidR="00F63BDF" w:rsidRPr="0066493A" w:rsidRDefault="00F63BDF" w:rsidP="00DF140D">
            <w:pPr>
              <w:suppressAutoHyphens/>
              <w:spacing w:line="23" w:lineRule="atLeast"/>
              <w:jc w:val="both"/>
              <w:rPr>
                <w:rFonts w:ascii="Times New Roman" w:eastAsia="Times New Roman" w:hAnsi="Times New Roman" w:cs="Times New Roman"/>
                <w:lang w:val="bg-BG" w:eastAsia="ar-SA"/>
              </w:rPr>
            </w:pPr>
            <w:r w:rsidRPr="0066493A">
              <w:rPr>
                <w:rFonts w:ascii="Times New Roman" w:eastAsia="Times New Roman" w:hAnsi="Times New Roman" w:cs="Times New Roman"/>
                <w:lang w:val="bg-BG" w:eastAsia="ar-SA"/>
              </w:rPr>
              <w:t>Застраховката следва да покрива минималната застрахователна сума за категорията строеж, съгласно</w:t>
            </w:r>
            <w:r w:rsidR="00BF1EEB">
              <w:rPr>
                <w:rFonts w:ascii="Times New Roman" w:eastAsia="Times New Roman" w:hAnsi="Times New Roman" w:cs="Times New Roman"/>
                <w:lang w:val="bg-BG" w:eastAsia="ar-SA"/>
              </w:rPr>
              <w:t xml:space="preserve"> чл.5, ал.2, т.5 от</w:t>
            </w:r>
            <w:r w:rsidRPr="0066493A">
              <w:rPr>
                <w:rFonts w:ascii="Times New Roman" w:eastAsia="Times New Roman" w:hAnsi="Times New Roman" w:cs="Times New Roman"/>
                <w:lang w:val="bg-BG" w:eastAsia="ar-SA"/>
              </w:rPr>
              <w:t xml:space="preserve"> НАРЕДБА за условията и реда за задължително застраховане в проектирането и строителството, или съответен валиден аналогичен документ.  </w:t>
            </w:r>
          </w:p>
          <w:p w:rsidR="00F63BDF" w:rsidRPr="0066493A" w:rsidRDefault="00F63BDF" w:rsidP="00DF140D">
            <w:pPr>
              <w:suppressAutoHyphens/>
              <w:spacing w:line="23" w:lineRule="atLeast"/>
              <w:jc w:val="both"/>
              <w:rPr>
                <w:rFonts w:ascii="Times New Roman" w:eastAsia="Times New Roman" w:hAnsi="Times New Roman" w:cs="Times New Roman"/>
                <w:lang w:val="bg-BG" w:eastAsia="ar-SA"/>
              </w:rPr>
            </w:pPr>
          </w:p>
        </w:tc>
        <w:tc>
          <w:tcPr>
            <w:tcW w:w="3544" w:type="dxa"/>
            <w:shd w:val="clear" w:color="auto" w:fill="auto"/>
          </w:tcPr>
          <w:p w:rsidR="00F63BDF" w:rsidRPr="0066493A" w:rsidRDefault="00F63BDF" w:rsidP="00DF140D">
            <w:pPr>
              <w:suppressAutoHyphens/>
              <w:spacing w:line="23" w:lineRule="atLeast"/>
              <w:jc w:val="both"/>
              <w:rPr>
                <w:rFonts w:ascii="Times New Roman" w:eastAsia="Times New Roman" w:hAnsi="Times New Roman" w:cs="Times New Roman"/>
                <w:lang w:val="bg-BG" w:eastAsia="ar-SA"/>
              </w:rPr>
            </w:pPr>
            <w:r w:rsidRPr="0066493A">
              <w:rPr>
                <w:rFonts w:ascii="Times New Roman" w:eastAsia="Times New Roman" w:hAnsi="Times New Roman" w:cs="Times New Roman"/>
                <w:lang w:val="bg-BG" w:eastAsia="ar-SA"/>
              </w:rPr>
              <w:t>Участникът попълва  поле 5) на раздел Б: Икономическо и финансово състояние,  Част IV: „Критерии за подбор“, т.5 от ЕЕДОП.</w:t>
            </w:r>
          </w:p>
          <w:p w:rsidR="00F63BDF" w:rsidRPr="0066493A" w:rsidRDefault="00F63BDF" w:rsidP="00DF140D">
            <w:pPr>
              <w:suppressAutoHyphens/>
              <w:spacing w:line="23" w:lineRule="atLeast"/>
              <w:jc w:val="both"/>
              <w:rPr>
                <w:rFonts w:ascii="Times New Roman" w:eastAsia="Times New Roman" w:hAnsi="Times New Roman" w:cs="Times New Roman"/>
                <w:lang w:val="bg-BG" w:eastAsia="ar-SA"/>
              </w:rPr>
            </w:pPr>
          </w:p>
          <w:p w:rsidR="00F63BDF" w:rsidRPr="0066493A" w:rsidRDefault="00F63BDF" w:rsidP="00DF140D">
            <w:pPr>
              <w:suppressAutoHyphens/>
              <w:spacing w:line="23" w:lineRule="atLeast"/>
              <w:jc w:val="both"/>
              <w:rPr>
                <w:rFonts w:ascii="Times New Roman" w:hAnsi="Times New Roman" w:cs="Times New Roman"/>
                <w:lang w:val="bg-BG" w:eastAsia="bg-BG"/>
              </w:rPr>
            </w:pPr>
            <w:r w:rsidRPr="0066493A">
              <w:rPr>
                <w:rFonts w:ascii="Times New Roman" w:eastAsia="Times New Roman" w:hAnsi="Times New Roman" w:cs="Times New Roman"/>
                <w:lang w:val="bg-BG" w:eastAsia="ar-SA"/>
              </w:rPr>
              <w:t xml:space="preserve">Преди сключване на договор за обществена поръчка, възложителят изисква от участника, определен за изпълнител, да представи документи по чл. 62, ал. 1, т. 2 от ЗОП – </w:t>
            </w:r>
            <w:r w:rsidRPr="0066493A">
              <w:rPr>
                <w:rFonts w:ascii="Times New Roman" w:hAnsi="Times New Roman" w:cs="Times New Roman"/>
                <w:lang w:val="bg-BG" w:eastAsia="bg-BG"/>
              </w:rPr>
              <w:t xml:space="preserve">доказателства за наличие на валидна застраховка „Професионална отговорност в строителството”, която да обхваща категория строеж съобразно предмета на поръчката. За участник, установен/регистриран в </w:t>
            </w:r>
            <w:r w:rsidRPr="0066493A">
              <w:rPr>
                <w:rFonts w:ascii="Times New Roman" w:hAnsi="Times New Roman" w:cs="Times New Roman"/>
                <w:lang w:val="bg-BG" w:eastAsia="bg-BG"/>
              </w:rPr>
              <w:lastRenderedPageBreak/>
              <w:t xml:space="preserve">Република България, застраховката за професионална отговорност следва да бъде съгласно чл. 171, ал. 1 от ЗУТ. За участник, установен/регистриран извън Република България застраховката за професионална отговорност следва да бъде еквивалентна на тази по чл. 171, ал. 1 от ЗУТ, съгласно законодателството на държавата, където е установен/регистриран участникът. </w:t>
            </w:r>
          </w:p>
          <w:p w:rsidR="00F63BDF" w:rsidRPr="0066493A" w:rsidRDefault="00F63BDF" w:rsidP="00DF140D">
            <w:pPr>
              <w:pStyle w:val="31"/>
              <w:tabs>
                <w:tab w:val="left" w:pos="0"/>
                <w:tab w:val="left" w:pos="851"/>
              </w:tabs>
              <w:spacing w:after="0"/>
              <w:ind w:left="0"/>
              <w:jc w:val="both"/>
              <w:rPr>
                <w:rFonts w:ascii="Times New Roman" w:eastAsia="Times New Roman" w:hAnsi="Times New Roman" w:cs="Times New Roman"/>
                <w:lang w:val="bg-BG" w:eastAsia="ar-SA"/>
              </w:rPr>
            </w:pPr>
            <w:r w:rsidRPr="0066493A">
              <w:rPr>
                <w:rFonts w:ascii="Times New Roman" w:hAnsi="Times New Roman" w:cs="Times New Roman"/>
                <w:sz w:val="24"/>
                <w:szCs w:val="24"/>
                <w:lang w:val="bg-BG" w:eastAsia="bg-BG"/>
              </w:rPr>
              <w:t xml:space="preserve"> </w:t>
            </w:r>
          </w:p>
        </w:tc>
      </w:tr>
    </w:tbl>
    <w:p w:rsidR="00F63BDF" w:rsidRPr="0066493A" w:rsidRDefault="00F63BDF" w:rsidP="00F63BDF">
      <w:pPr>
        <w:tabs>
          <w:tab w:val="left" w:pos="993"/>
        </w:tabs>
        <w:suppressAutoHyphens/>
        <w:overflowPunct w:val="0"/>
        <w:autoSpaceDE w:val="0"/>
        <w:spacing w:line="276" w:lineRule="auto"/>
        <w:ind w:left="720"/>
        <w:jc w:val="both"/>
        <w:textAlignment w:val="baseline"/>
        <w:rPr>
          <w:rFonts w:ascii="Times New Roman" w:eastAsia="Calibri" w:hAnsi="Times New Roman" w:cs="Times New Roman"/>
          <w:b/>
          <w:bCs/>
          <w:lang w:val="bg-BG" w:eastAsia="ar-SA"/>
        </w:rPr>
      </w:pPr>
    </w:p>
    <w:p w:rsidR="00F63BDF" w:rsidRPr="0066493A" w:rsidRDefault="00F63BDF" w:rsidP="00F63BDF">
      <w:pPr>
        <w:tabs>
          <w:tab w:val="left" w:pos="993"/>
        </w:tabs>
        <w:suppressAutoHyphens/>
        <w:overflowPunct w:val="0"/>
        <w:autoSpaceDE w:val="0"/>
        <w:spacing w:line="276" w:lineRule="auto"/>
        <w:jc w:val="both"/>
        <w:textAlignment w:val="baseline"/>
        <w:rPr>
          <w:rFonts w:ascii="Times New Roman" w:eastAsia="Calibri" w:hAnsi="Times New Roman" w:cs="Times New Roman"/>
          <w:b/>
          <w:bCs/>
          <w:u w:val="single"/>
          <w:lang w:val="x-none" w:eastAsia="ar-SA"/>
        </w:rPr>
      </w:pPr>
      <w:r w:rsidRPr="0066493A">
        <w:rPr>
          <w:rFonts w:ascii="Times New Roman" w:eastAsia="Calibri" w:hAnsi="Times New Roman" w:cs="Times New Roman"/>
          <w:b/>
          <w:bCs/>
          <w:lang w:val="bg-BG" w:eastAsia="ar-SA"/>
        </w:rPr>
        <w:t>Технически и професионални способности</w:t>
      </w:r>
    </w:p>
    <w:tbl>
      <w:tblPr>
        <w:tblW w:w="10207" w:type="dxa"/>
        <w:tblInd w:w="-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firstRow="0" w:lastRow="0" w:firstColumn="0" w:lastColumn="0" w:noHBand="0" w:noVBand="0"/>
      </w:tblPr>
      <w:tblGrid>
        <w:gridCol w:w="2127"/>
        <w:gridCol w:w="3544"/>
        <w:gridCol w:w="4536"/>
      </w:tblGrid>
      <w:tr w:rsidR="00F63BDF" w:rsidRPr="00087218" w:rsidTr="00DF140D">
        <w:tc>
          <w:tcPr>
            <w:tcW w:w="2127" w:type="dxa"/>
          </w:tcPr>
          <w:p w:rsidR="00F63BDF" w:rsidRPr="0066493A" w:rsidRDefault="00F63BDF" w:rsidP="00DF140D">
            <w:pPr>
              <w:tabs>
                <w:tab w:val="left" w:pos="990"/>
              </w:tabs>
              <w:suppressAutoHyphens/>
              <w:overflowPunct w:val="0"/>
              <w:autoSpaceDE w:val="0"/>
              <w:spacing w:line="20" w:lineRule="atLeast"/>
              <w:jc w:val="both"/>
              <w:textAlignment w:val="baseline"/>
              <w:rPr>
                <w:rFonts w:ascii="Times New Roman" w:eastAsia="Calibri" w:hAnsi="Times New Roman" w:cs="Times New Roman"/>
                <w:b/>
                <w:bCs/>
                <w:u w:val="single"/>
                <w:lang w:val="bg-BG" w:eastAsia="ar-SA"/>
              </w:rPr>
            </w:pPr>
            <w:r w:rsidRPr="0066493A">
              <w:rPr>
                <w:rFonts w:ascii="Times New Roman" w:eastAsia="Calibri" w:hAnsi="Times New Roman" w:cs="Times New Roman"/>
                <w:b/>
                <w:bCs/>
                <w:u w:val="single"/>
                <w:lang w:val="bg-BG" w:eastAsia="ar-SA"/>
              </w:rPr>
              <w:t>Критерии за подбор</w:t>
            </w:r>
          </w:p>
        </w:tc>
        <w:tc>
          <w:tcPr>
            <w:tcW w:w="3544" w:type="dxa"/>
            <w:shd w:val="clear" w:color="auto" w:fill="auto"/>
          </w:tcPr>
          <w:p w:rsidR="00F63BDF" w:rsidRPr="0066493A" w:rsidRDefault="00F63BDF" w:rsidP="00DF140D">
            <w:pPr>
              <w:tabs>
                <w:tab w:val="left" w:pos="990"/>
              </w:tabs>
              <w:suppressAutoHyphens/>
              <w:overflowPunct w:val="0"/>
              <w:autoSpaceDE w:val="0"/>
              <w:spacing w:line="20" w:lineRule="atLeast"/>
              <w:jc w:val="center"/>
              <w:textAlignment w:val="baseline"/>
              <w:rPr>
                <w:rFonts w:ascii="Times New Roman" w:eastAsia="Calibri" w:hAnsi="Times New Roman" w:cs="Times New Roman"/>
                <w:b/>
                <w:bCs/>
                <w:u w:val="single"/>
                <w:lang w:val="bg-BG" w:eastAsia="ar-SA"/>
              </w:rPr>
            </w:pPr>
            <w:r w:rsidRPr="0066493A">
              <w:rPr>
                <w:rFonts w:ascii="Times New Roman" w:eastAsia="Calibri" w:hAnsi="Times New Roman" w:cs="Times New Roman"/>
                <w:b/>
                <w:bCs/>
                <w:u w:val="single"/>
                <w:lang w:val="bg-BG" w:eastAsia="ar-SA"/>
              </w:rPr>
              <w:t>Изисквано минимално ниво</w:t>
            </w:r>
          </w:p>
        </w:tc>
        <w:tc>
          <w:tcPr>
            <w:tcW w:w="4536" w:type="dxa"/>
            <w:shd w:val="clear" w:color="auto" w:fill="auto"/>
          </w:tcPr>
          <w:p w:rsidR="00F63BDF" w:rsidRPr="0066493A" w:rsidRDefault="00F63BDF" w:rsidP="00DF140D">
            <w:pPr>
              <w:tabs>
                <w:tab w:val="left" w:pos="990"/>
              </w:tabs>
              <w:suppressAutoHyphens/>
              <w:overflowPunct w:val="0"/>
              <w:autoSpaceDE w:val="0"/>
              <w:spacing w:line="20" w:lineRule="atLeast"/>
              <w:jc w:val="center"/>
              <w:textAlignment w:val="baseline"/>
              <w:rPr>
                <w:rFonts w:ascii="Times New Roman" w:eastAsia="Times New Roman" w:hAnsi="Times New Roman" w:cs="Times New Roman"/>
                <w:lang w:val="bg-BG" w:eastAsia="ar-SA"/>
              </w:rPr>
            </w:pPr>
            <w:r w:rsidRPr="0066493A">
              <w:rPr>
                <w:rFonts w:ascii="Times New Roman" w:eastAsia="Calibri" w:hAnsi="Times New Roman" w:cs="Times New Roman"/>
                <w:b/>
                <w:bCs/>
                <w:u w:val="single"/>
                <w:lang w:val="bg-BG" w:eastAsia="ar-SA"/>
              </w:rPr>
              <w:t>Документ, с който се доказва</w:t>
            </w:r>
          </w:p>
        </w:tc>
      </w:tr>
      <w:tr w:rsidR="00F63BDF" w:rsidRPr="00087218" w:rsidTr="00DF140D">
        <w:tc>
          <w:tcPr>
            <w:tcW w:w="2127" w:type="dxa"/>
          </w:tcPr>
          <w:p w:rsidR="00F63BDF" w:rsidRPr="0066493A" w:rsidRDefault="00F63BDF" w:rsidP="00DF140D">
            <w:pPr>
              <w:suppressAutoHyphens/>
              <w:spacing w:line="23" w:lineRule="atLeast"/>
              <w:jc w:val="both"/>
              <w:rPr>
                <w:rFonts w:ascii="Times New Roman" w:eastAsia="Times New Roman" w:hAnsi="Times New Roman" w:cs="Times New Roman"/>
                <w:b/>
                <w:lang w:val="bg-BG" w:eastAsia="ar-SA"/>
              </w:rPr>
            </w:pPr>
            <w:r w:rsidRPr="0066493A">
              <w:rPr>
                <w:rFonts w:ascii="Times New Roman" w:eastAsia="Times New Roman" w:hAnsi="Times New Roman" w:cs="Times New Roman"/>
                <w:lang w:val="bg-BG" w:eastAsia="ar-SA"/>
              </w:rPr>
              <w:t>1. Участникът да е изпълнил строителство с предмет и обем, идентичен или сходен с тези на поръчката, най-много за последните 5 години от датата на подаване на офертата.</w:t>
            </w:r>
          </w:p>
        </w:tc>
        <w:tc>
          <w:tcPr>
            <w:tcW w:w="3544" w:type="dxa"/>
            <w:shd w:val="clear" w:color="auto" w:fill="auto"/>
          </w:tcPr>
          <w:p w:rsidR="00F63BDF" w:rsidRPr="0066493A" w:rsidRDefault="00F63BDF" w:rsidP="00DF140D">
            <w:pPr>
              <w:suppressAutoHyphens/>
              <w:spacing w:line="23" w:lineRule="atLeast"/>
              <w:jc w:val="both"/>
              <w:rPr>
                <w:rFonts w:ascii="Times New Roman" w:eastAsia="Times New Roman" w:hAnsi="Times New Roman" w:cs="Times New Roman"/>
                <w:lang w:val="bg-BG" w:eastAsia="ar-SA"/>
              </w:rPr>
            </w:pPr>
            <w:r w:rsidRPr="0066493A">
              <w:rPr>
                <w:rFonts w:ascii="Times New Roman" w:eastAsia="Times New Roman" w:hAnsi="Times New Roman" w:cs="Times New Roman"/>
                <w:b/>
                <w:lang w:val="bg-BG" w:eastAsia="ar-SA"/>
              </w:rPr>
              <w:t xml:space="preserve">1. </w:t>
            </w:r>
            <w:r w:rsidRPr="0066493A">
              <w:rPr>
                <w:rFonts w:ascii="Times New Roman" w:eastAsia="Times New Roman" w:hAnsi="Times New Roman" w:cs="Times New Roman"/>
                <w:lang w:val="bg-BG" w:eastAsia="ar-SA"/>
              </w:rPr>
              <w:t>Участникът трябва да има опит в  изпълнение на поне 1 (една) дейност с предмет и обем, идентичен или сходен с този на настоящата поръчка за последните 5 (пет) години от датата на подаване на офертата.</w:t>
            </w:r>
          </w:p>
          <w:p w:rsidR="00F63BDF" w:rsidRPr="0066493A" w:rsidRDefault="00F63BDF" w:rsidP="00DF140D">
            <w:pPr>
              <w:pStyle w:val="31"/>
              <w:tabs>
                <w:tab w:val="left" w:pos="0"/>
                <w:tab w:val="left" w:pos="851"/>
              </w:tabs>
              <w:spacing w:after="0"/>
              <w:ind w:left="0"/>
              <w:jc w:val="both"/>
              <w:rPr>
                <w:rFonts w:ascii="Times New Roman" w:hAnsi="Times New Roman" w:cs="Times New Roman"/>
                <w:sz w:val="24"/>
                <w:szCs w:val="24"/>
                <w:lang w:val="bg-BG"/>
              </w:rPr>
            </w:pPr>
            <w:r w:rsidRPr="0066493A">
              <w:rPr>
                <w:rFonts w:ascii="Times New Roman" w:hAnsi="Times New Roman" w:cs="Times New Roman"/>
                <w:i/>
                <w:sz w:val="24"/>
                <w:szCs w:val="24"/>
                <w:lang w:val="bg-BG"/>
              </w:rPr>
              <w:t>“Строителство с предмет и обем идентичен или сходен с предмета на поръчката”</w:t>
            </w:r>
            <w:r w:rsidRPr="0066493A">
              <w:rPr>
                <w:rFonts w:ascii="Times New Roman" w:hAnsi="Times New Roman" w:cs="Times New Roman"/>
                <w:sz w:val="24"/>
                <w:szCs w:val="24"/>
                <w:lang w:val="bg-BG"/>
              </w:rPr>
              <w:t xml:space="preserve"> е:</w:t>
            </w:r>
          </w:p>
          <w:p w:rsidR="00F63BDF" w:rsidRPr="0066493A" w:rsidRDefault="00F63BDF" w:rsidP="00DF140D">
            <w:pPr>
              <w:pStyle w:val="31"/>
              <w:tabs>
                <w:tab w:val="left" w:pos="0"/>
                <w:tab w:val="left" w:pos="851"/>
              </w:tabs>
              <w:spacing w:after="0"/>
              <w:ind w:left="0"/>
              <w:jc w:val="both"/>
              <w:rPr>
                <w:rFonts w:ascii="Times New Roman" w:hAnsi="Times New Roman" w:cs="Times New Roman"/>
                <w:sz w:val="24"/>
                <w:szCs w:val="24"/>
                <w:lang w:val="bg-BG"/>
              </w:rPr>
            </w:pPr>
            <w:r w:rsidRPr="0066493A">
              <w:rPr>
                <w:rFonts w:ascii="Times New Roman" w:hAnsi="Times New Roman" w:cs="Times New Roman"/>
                <w:sz w:val="24"/>
                <w:szCs w:val="24"/>
                <w:lang w:val="bg-BG"/>
              </w:rPr>
              <w:t xml:space="preserve"> „Строителство, което включва изпълнение на най-малко следните видове СМР: изграждане на алеи</w:t>
            </w:r>
            <w:r>
              <w:rPr>
                <w:rFonts w:ascii="Times New Roman" w:hAnsi="Times New Roman" w:cs="Times New Roman"/>
                <w:sz w:val="24"/>
                <w:szCs w:val="24"/>
                <w:lang w:val="bg-BG"/>
              </w:rPr>
              <w:t>-379 м.</w:t>
            </w:r>
            <w:r w:rsidRPr="0066493A">
              <w:rPr>
                <w:rFonts w:ascii="Times New Roman" w:hAnsi="Times New Roman" w:cs="Times New Roman"/>
                <w:sz w:val="24"/>
                <w:szCs w:val="24"/>
                <w:lang w:val="bg-BG"/>
              </w:rPr>
              <w:t>, , изграждане на сгради от метална конструкция</w:t>
            </w:r>
            <w:r>
              <w:rPr>
                <w:rFonts w:ascii="Times New Roman" w:hAnsi="Times New Roman" w:cs="Times New Roman"/>
                <w:sz w:val="24"/>
                <w:szCs w:val="24"/>
                <w:lang w:val="bg-BG"/>
              </w:rPr>
              <w:t>-5272 кг.</w:t>
            </w:r>
            <w:r w:rsidRPr="0066493A">
              <w:rPr>
                <w:rFonts w:ascii="Times New Roman" w:hAnsi="Times New Roman" w:cs="Times New Roman"/>
                <w:sz w:val="24"/>
                <w:szCs w:val="24"/>
                <w:lang w:val="bg-BG"/>
              </w:rPr>
              <w:t>, изграждане на поливна система</w:t>
            </w:r>
            <w:r>
              <w:rPr>
                <w:rFonts w:ascii="Times New Roman" w:hAnsi="Times New Roman" w:cs="Times New Roman"/>
                <w:sz w:val="24"/>
                <w:szCs w:val="24"/>
                <w:lang w:val="bg-BG"/>
              </w:rPr>
              <w:t>-73м.</w:t>
            </w:r>
            <w:r w:rsidRPr="0066493A">
              <w:rPr>
                <w:rFonts w:ascii="Times New Roman" w:hAnsi="Times New Roman" w:cs="Times New Roman"/>
                <w:sz w:val="24"/>
                <w:szCs w:val="24"/>
                <w:lang w:val="bg-BG"/>
              </w:rPr>
              <w:t>, изграждане на проветрителна инсталаци</w:t>
            </w:r>
            <w:r>
              <w:rPr>
                <w:rFonts w:ascii="Times New Roman" w:hAnsi="Times New Roman" w:cs="Times New Roman"/>
                <w:sz w:val="24"/>
                <w:szCs w:val="24"/>
                <w:lang w:val="bg-BG"/>
              </w:rPr>
              <w:t>я - 14 проветрителни рамки</w:t>
            </w:r>
            <w:r w:rsidRPr="0066493A">
              <w:rPr>
                <w:rFonts w:ascii="Times New Roman" w:hAnsi="Times New Roman" w:cs="Times New Roman"/>
                <w:sz w:val="24"/>
                <w:szCs w:val="24"/>
                <w:lang w:val="bg-BG"/>
              </w:rPr>
              <w:t xml:space="preserve"> и засенчваща инсталация</w:t>
            </w:r>
            <w:r>
              <w:rPr>
                <w:rFonts w:ascii="Times New Roman" w:hAnsi="Times New Roman" w:cs="Times New Roman"/>
                <w:sz w:val="24"/>
                <w:szCs w:val="24"/>
                <w:lang w:val="bg-BG"/>
              </w:rPr>
              <w:t xml:space="preserve"> - 342 м. екраниращи платна</w:t>
            </w:r>
            <w:r w:rsidRPr="0066493A">
              <w:rPr>
                <w:rFonts w:ascii="Times New Roman" w:hAnsi="Times New Roman" w:cs="Times New Roman"/>
                <w:sz w:val="24"/>
                <w:szCs w:val="24"/>
                <w:lang w:val="bg-BG"/>
              </w:rPr>
              <w:t>, площадкова и сградна инсталация на газ</w:t>
            </w:r>
            <w:r>
              <w:rPr>
                <w:rFonts w:ascii="Times New Roman" w:hAnsi="Times New Roman" w:cs="Times New Roman"/>
                <w:sz w:val="24"/>
                <w:szCs w:val="24"/>
                <w:lang w:val="bg-BG"/>
              </w:rPr>
              <w:t xml:space="preserve"> - 140 м.</w:t>
            </w:r>
            <w:r w:rsidRPr="0066493A">
              <w:rPr>
                <w:rFonts w:ascii="Times New Roman" w:hAnsi="Times New Roman" w:cs="Times New Roman"/>
                <w:sz w:val="24"/>
                <w:szCs w:val="24"/>
                <w:lang w:val="bg-BG"/>
              </w:rPr>
              <w:t>, Посочените видове СМР трябва да обхващат разгърната застроена площта, идентична или сходна на</w:t>
            </w:r>
            <w:r w:rsidRPr="0066493A">
              <w:rPr>
                <w:lang w:val="bg-BG"/>
              </w:rPr>
              <w:t xml:space="preserve"> </w:t>
            </w:r>
            <w:r w:rsidRPr="0066493A">
              <w:rPr>
                <w:rFonts w:ascii="Times New Roman" w:hAnsi="Times New Roman" w:cs="Times New Roman"/>
                <w:sz w:val="24"/>
                <w:szCs w:val="24"/>
                <w:lang w:val="bg-BG"/>
              </w:rPr>
              <w:t xml:space="preserve">РЗП на обекта – </w:t>
            </w:r>
            <w:r w:rsidRPr="0066493A">
              <w:rPr>
                <w:rFonts w:ascii="Times New Roman" w:hAnsi="Times New Roman" w:cs="Times New Roman"/>
                <w:sz w:val="24"/>
                <w:szCs w:val="24"/>
                <w:lang w:val="bg-BG"/>
              </w:rPr>
              <w:lastRenderedPageBreak/>
              <w:t>383 м2;</w:t>
            </w:r>
          </w:p>
          <w:p w:rsidR="00F63BDF" w:rsidRPr="0066493A" w:rsidRDefault="00F63BDF" w:rsidP="00DF140D">
            <w:pPr>
              <w:pStyle w:val="31"/>
              <w:tabs>
                <w:tab w:val="left" w:pos="0"/>
                <w:tab w:val="left" w:pos="851"/>
              </w:tabs>
              <w:spacing w:after="0"/>
              <w:ind w:left="0"/>
              <w:jc w:val="both"/>
              <w:rPr>
                <w:rFonts w:ascii="Times New Roman" w:hAnsi="Times New Roman" w:cs="Times New Roman"/>
                <w:sz w:val="24"/>
                <w:szCs w:val="24"/>
                <w:lang w:val="bg-BG"/>
              </w:rPr>
            </w:pPr>
          </w:p>
          <w:p w:rsidR="00F63BDF" w:rsidRPr="0066493A" w:rsidRDefault="00F63BDF" w:rsidP="00DF140D">
            <w:pPr>
              <w:pStyle w:val="31"/>
              <w:tabs>
                <w:tab w:val="left" w:pos="0"/>
                <w:tab w:val="left" w:pos="851"/>
              </w:tabs>
              <w:spacing w:after="0"/>
              <w:ind w:left="0"/>
              <w:jc w:val="both"/>
              <w:rPr>
                <w:rFonts w:ascii="Times New Roman" w:eastAsia="Times New Roman" w:hAnsi="Times New Roman" w:cs="Times New Roman"/>
                <w:lang w:val="bg-BG" w:eastAsia="ar-SA"/>
              </w:rPr>
            </w:pPr>
            <w:r w:rsidRPr="0066493A">
              <w:rPr>
                <w:rFonts w:ascii="Times New Roman" w:hAnsi="Times New Roman" w:cs="Times New Roman"/>
                <w:sz w:val="24"/>
                <w:szCs w:val="24"/>
                <w:lang w:val="bg-BG"/>
              </w:rPr>
              <w:t>***</w:t>
            </w:r>
            <w:r w:rsidRPr="0066493A">
              <w:rPr>
                <w:rFonts w:ascii="Times New Roman" w:hAnsi="Times New Roman" w:cs="Times New Roman"/>
                <w:i/>
                <w:sz w:val="24"/>
                <w:szCs w:val="24"/>
                <w:lang w:val="bg-BG"/>
              </w:rPr>
              <w:t>Посочените видове работи могат да бъдат изпълнени на различни строежи.</w:t>
            </w:r>
            <w:r w:rsidRPr="0066493A">
              <w:rPr>
                <w:rFonts w:ascii="Times New Roman" w:eastAsia="Times New Roman" w:hAnsi="Times New Roman" w:cs="Times New Roman"/>
                <w:lang w:val="bg-BG" w:eastAsia="ar-SA"/>
              </w:rPr>
              <w:tab/>
            </w:r>
          </w:p>
        </w:tc>
        <w:tc>
          <w:tcPr>
            <w:tcW w:w="4536" w:type="dxa"/>
            <w:shd w:val="clear" w:color="auto" w:fill="auto"/>
          </w:tcPr>
          <w:p w:rsidR="00F63BDF" w:rsidRPr="0066493A" w:rsidRDefault="00F63BDF" w:rsidP="00DF140D">
            <w:pPr>
              <w:tabs>
                <w:tab w:val="left" w:pos="0"/>
              </w:tabs>
              <w:suppressAutoHyphens/>
              <w:spacing w:line="23" w:lineRule="atLeast"/>
              <w:jc w:val="both"/>
              <w:rPr>
                <w:rFonts w:ascii="Times New Roman" w:eastAsia="Times New Roman" w:hAnsi="Times New Roman" w:cs="Times New Roman"/>
                <w:lang w:val="bg-BG" w:eastAsia="ar-SA"/>
              </w:rPr>
            </w:pPr>
            <w:r w:rsidRPr="0066493A">
              <w:rPr>
                <w:rFonts w:ascii="Times New Roman" w:eastAsia="Times New Roman" w:hAnsi="Times New Roman" w:cs="Times New Roman"/>
                <w:lang w:val="bg-BG" w:eastAsia="ar-SA"/>
              </w:rPr>
              <w:lastRenderedPageBreak/>
              <w:t>1. Участникът попълва поле 1а) от раздел  В: Технически и професионални способности, Част IV: „Критерии за подбор“  от ЕЕДОП.</w:t>
            </w:r>
          </w:p>
          <w:p w:rsidR="00F63BDF" w:rsidRPr="0066493A" w:rsidRDefault="00F63BDF" w:rsidP="00DF140D">
            <w:pPr>
              <w:suppressAutoHyphens/>
              <w:spacing w:line="23" w:lineRule="atLeast"/>
              <w:jc w:val="both"/>
              <w:rPr>
                <w:rFonts w:ascii="Times New Roman" w:eastAsia="Times New Roman" w:hAnsi="Times New Roman" w:cs="Times New Roman"/>
                <w:lang w:val="bg-BG" w:eastAsia="ar-SA"/>
              </w:rPr>
            </w:pPr>
          </w:p>
          <w:p w:rsidR="00F63BDF" w:rsidRPr="0066493A" w:rsidRDefault="00F63BDF" w:rsidP="00DF140D">
            <w:pPr>
              <w:suppressAutoHyphens/>
              <w:spacing w:line="23" w:lineRule="atLeast"/>
              <w:jc w:val="both"/>
              <w:rPr>
                <w:rFonts w:ascii="Times New Roman" w:eastAsia="Times New Roman" w:hAnsi="Times New Roman" w:cs="Times New Roman"/>
                <w:lang w:val="bg-BG" w:eastAsia="ar-SA"/>
              </w:rPr>
            </w:pPr>
            <w:r w:rsidRPr="0066493A">
              <w:rPr>
                <w:rFonts w:ascii="Times New Roman" w:eastAsia="Times New Roman" w:hAnsi="Times New Roman" w:cs="Times New Roman"/>
                <w:lang w:val="bg-BG" w:eastAsia="ar-SA"/>
              </w:rPr>
              <w:t>Преди сключване на договор за обществена поръчка, възложителят изисква от участника, определен за изпълнител 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и вида, както и дали то е изпълнено в съответствие с нормативните изисквания.</w:t>
            </w:r>
          </w:p>
        </w:tc>
      </w:tr>
    </w:tbl>
    <w:p w:rsidR="00F63BDF" w:rsidRPr="0066493A" w:rsidRDefault="00F63BDF" w:rsidP="00F63BDF">
      <w:pPr>
        <w:suppressAutoHyphens/>
        <w:ind w:firstLine="425"/>
        <w:jc w:val="both"/>
        <w:textAlignment w:val="center"/>
        <w:rPr>
          <w:rFonts w:ascii="Times New Roman" w:eastAsia="Times New Roman" w:hAnsi="Times New Roman" w:cs="Times New Roman"/>
          <w:lang w:val="bg-BG" w:eastAsia="ar-SA"/>
        </w:rPr>
      </w:pPr>
      <w:r w:rsidRPr="0066493A">
        <w:rPr>
          <w:rFonts w:ascii="Times New Roman" w:eastAsia="Times New Roman" w:hAnsi="Times New Roman" w:cs="Times New Roman"/>
          <w:lang w:val="bg-BG" w:eastAsia="ar-SA"/>
        </w:rPr>
        <w:lastRenderedPageBreak/>
        <w:t>22.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F63BDF" w:rsidRPr="00246775" w:rsidRDefault="00F63BDF" w:rsidP="00F63BDF">
      <w:pPr>
        <w:pStyle w:val="af8"/>
        <w:shd w:val="clear" w:color="auto" w:fill="FFFFFF"/>
        <w:spacing w:before="0" w:beforeAutospacing="0" w:after="0" w:afterAutospacing="0"/>
        <w:ind w:firstLine="425"/>
        <w:jc w:val="both"/>
        <w:rPr>
          <w:highlight w:val="yellow"/>
          <w:lang w:eastAsia="ar-SA"/>
        </w:rPr>
      </w:pPr>
      <w:r w:rsidRPr="0066493A">
        <w:rPr>
          <w:lang w:eastAsia="ar-SA"/>
        </w:rPr>
        <w:t>23. 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w:t>
      </w:r>
      <w:hyperlink r:id="rId44" w:anchor="p36607114" w:history="1">
        <w:r w:rsidRPr="0066493A">
          <w:rPr>
            <w:lang w:eastAsia="ar-SA"/>
          </w:rPr>
          <w:t>чл. 54 от Закона за противодействие на корупцията и за отнемане на незаконно придобитото имущество</w:t>
        </w:r>
      </w:hyperlink>
      <w:r w:rsidRPr="006B53D2">
        <w:rPr>
          <w:lang w:eastAsia="ar-SA"/>
        </w:rPr>
        <w:t>.</w:t>
      </w:r>
    </w:p>
    <w:p w:rsidR="00F63BDF" w:rsidRPr="00184C3C" w:rsidRDefault="00F63BDF" w:rsidP="00F63BDF">
      <w:pPr>
        <w:pStyle w:val="1"/>
        <w:jc w:val="both"/>
        <w:rPr>
          <w:rFonts w:ascii="Times New Roman" w:hAnsi="Times New Roman" w:cs="Times New Roman"/>
          <w:color w:val="auto"/>
        </w:rPr>
      </w:pPr>
      <w:bookmarkStart w:id="19" w:name="_Toc327358666"/>
      <w:bookmarkStart w:id="20" w:name="_Toc379206472"/>
      <w:r w:rsidRPr="00184C3C">
        <w:rPr>
          <w:rFonts w:ascii="Times New Roman" w:hAnsi="Times New Roman" w:cs="Times New Roman"/>
          <w:color w:val="auto"/>
        </w:rPr>
        <w:t xml:space="preserve">IV. КРИТЕРИЙ ЗА  ВЪЗЛАГАНЕ </w:t>
      </w:r>
      <w:bookmarkEnd w:id="19"/>
      <w:r w:rsidRPr="00184C3C">
        <w:rPr>
          <w:rFonts w:ascii="Times New Roman" w:hAnsi="Times New Roman" w:cs="Times New Roman"/>
          <w:color w:val="auto"/>
        </w:rPr>
        <w:t>И МЕТОДИКА ЗА КОМПЛЕКСНА ОЦЕНКА</w:t>
      </w:r>
      <w:bookmarkEnd w:id="20"/>
    </w:p>
    <w:p w:rsidR="00F63BDF" w:rsidRPr="00184C3C" w:rsidRDefault="00F63BDF" w:rsidP="00F63BDF">
      <w:pPr>
        <w:tabs>
          <w:tab w:val="num" w:pos="0"/>
        </w:tabs>
        <w:suppressAutoHyphens/>
        <w:jc w:val="both"/>
        <w:rPr>
          <w:rFonts w:ascii="Times New Roman" w:hAnsi="Times New Roman" w:cs="Times New Roman"/>
          <w:lang w:val="bg-BG" w:eastAsia="zh-CN"/>
        </w:rPr>
      </w:pPr>
    </w:p>
    <w:p w:rsidR="00F63BDF" w:rsidRPr="00184C3C" w:rsidRDefault="00F63BDF" w:rsidP="00F63BDF">
      <w:pPr>
        <w:jc w:val="both"/>
        <w:rPr>
          <w:rFonts w:ascii="Times New Roman" w:hAnsi="Times New Roman" w:cs="Times New Roman"/>
          <w:lang w:val="bg-BG"/>
        </w:rPr>
      </w:pPr>
      <w:r w:rsidRPr="00184C3C">
        <w:rPr>
          <w:rFonts w:ascii="Times New Roman" w:hAnsi="Times New Roman" w:cs="Times New Roman"/>
          <w:lang w:val="bg-BG"/>
        </w:rPr>
        <w:tab/>
        <w:t xml:space="preserve">Икономически най-изгодната оферта се определя въз основа на критерия </w:t>
      </w:r>
      <w:r w:rsidRPr="00184C3C">
        <w:rPr>
          <w:rFonts w:ascii="Times New Roman" w:hAnsi="Times New Roman" w:cs="Times New Roman"/>
          <w:b/>
          <w:lang w:val="bg-BG"/>
        </w:rPr>
        <w:t xml:space="preserve">оптимално съотношение качество/цена, </w:t>
      </w:r>
      <w:r w:rsidRPr="00184C3C">
        <w:rPr>
          <w:rFonts w:ascii="Times New Roman" w:hAnsi="Times New Roman" w:cs="Times New Roman"/>
          <w:lang w:val="bg-BG"/>
        </w:rPr>
        <w:t>който включва следните показатели:</w:t>
      </w:r>
    </w:p>
    <w:p w:rsidR="00F63BDF" w:rsidRPr="00184C3C" w:rsidRDefault="00F63BDF" w:rsidP="00F63BDF">
      <w:pPr>
        <w:jc w:val="both"/>
        <w:rPr>
          <w:rFonts w:ascii="Times New Roman" w:hAnsi="Times New Roman" w:cs="Times New Roman"/>
          <w:lang w:val="bg-BG"/>
        </w:rPr>
      </w:pPr>
    </w:p>
    <w:tbl>
      <w:tblPr>
        <w:tblStyle w:val="af5"/>
        <w:tblW w:w="0" w:type="auto"/>
        <w:tblLook w:val="04A0" w:firstRow="1" w:lastRow="0" w:firstColumn="1" w:lastColumn="0" w:noHBand="0" w:noVBand="1"/>
      </w:tblPr>
      <w:tblGrid>
        <w:gridCol w:w="1951"/>
        <w:gridCol w:w="3979"/>
        <w:gridCol w:w="2586"/>
      </w:tblGrid>
      <w:tr w:rsidR="00F63BDF" w:rsidRPr="00184C3C" w:rsidTr="00DF140D">
        <w:tc>
          <w:tcPr>
            <w:tcW w:w="1951" w:type="dxa"/>
            <w:shd w:val="clear" w:color="auto" w:fill="D9D9D9" w:themeFill="background1" w:themeFillShade="D9"/>
          </w:tcPr>
          <w:p w:rsidR="00F63BDF" w:rsidRPr="00184C3C" w:rsidRDefault="00F63BDF" w:rsidP="00DF140D">
            <w:pPr>
              <w:jc w:val="center"/>
              <w:rPr>
                <w:rFonts w:ascii="Times New Roman" w:hAnsi="Times New Roman" w:cs="Times New Roman"/>
                <w:b/>
                <w:lang w:val="bg-BG"/>
              </w:rPr>
            </w:pPr>
            <w:r w:rsidRPr="00184C3C">
              <w:rPr>
                <w:rFonts w:ascii="Times New Roman" w:hAnsi="Times New Roman" w:cs="Times New Roman"/>
                <w:b/>
                <w:lang w:val="bg-BG"/>
              </w:rPr>
              <w:t>№</w:t>
            </w:r>
          </w:p>
        </w:tc>
        <w:tc>
          <w:tcPr>
            <w:tcW w:w="3979" w:type="dxa"/>
            <w:shd w:val="clear" w:color="auto" w:fill="D9D9D9" w:themeFill="background1" w:themeFillShade="D9"/>
          </w:tcPr>
          <w:p w:rsidR="00F63BDF" w:rsidRPr="00184C3C" w:rsidRDefault="00F63BDF" w:rsidP="00DF140D">
            <w:pPr>
              <w:jc w:val="center"/>
              <w:rPr>
                <w:rFonts w:ascii="Times New Roman" w:hAnsi="Times New Roman" w:cs="Times New Roman"/>
                <w:b/>
                <w:lang w:val="bg-BG"/>
              </w:rPr>
            </w:pPr>
            <w:r w:rsidRPr="00184C3C">
              <w:rPr>
                <w:rFonts w:ascii="Times New Roman" w:hAnsi="Times New Roman" w:cs="Times New Roman"/>
                <w:b/>
                <w:lang w:val="bg-BG"/>
              </w:rPr>
              <w:t>НАИМЕНОВАНИЕ</w:t>
            </w:r>
          </w:p>
        </w:tc>
        <w:tc>
          <w:tcPr>
            <w:tcW w:w="2586" w:type="dxa"/>
            <w:shd w:val="clear" w:color="auto" w:fill="D9D9D9" w:themeFill="background1" w:themeFillShade="D9"/>
          </w:tcPr>
          <w:p w:rsidR="00F63BDF" w:rsidRPr="00184C3C" w:rsidRDefault="00F63BDF" w:rsidP="00DF140D">
            <w:pPr>
              <w:jc w:val="center"/>
              <w:rPr>
                <w:rFonts w:ascii="Times New Roman" w:hAnsi="Times New Roman" w:cs="Times New Roman"/>
                <w:b/>
                <w:lang w:val="bg-BG"/>
              </w:rPr>
            </w:pPr>
            <w:r w:rsidRPr="00184C3C">
              <w:rPr>
                <w:rFonts w:ascii="Times New Roman" w:hAnsi="Times New Roman" w:cs="Times New Roman"/>
                <w:b/>
                <w:lang w:val="bg-BG"/>
              </w:rPr>
              <w:t>ТЕЖЕСТ</w:t>
            </w:r>
          </w:p>
        </w:tc>
      </w:tr>
      <w:tr w:rsidR="00F63BDF" w:rsidRPr="00184C3C" w:rsidTr="00DF140D">
        <w:tc>
          <w:tcPr>
            <w:tcW w:w="1951" w:type="dxa"/>
          </w:tcPr>
          <w:p w:rsidR="00F63BDF" w:rsidRPr="00184C3C" w:rsidRDefault="00F63BDF" w:rsidP="00DF140D">
            <w:pPr>
              <w:jc w:val="both"/>
              <w:rPr>
                <w:rFonts w:ascii="Times New Roman" w:hAnsi="Times New Roman" w:cs="Times New Roman"/>
                <w:lang w:val="bg-BG" w:eastAsia="zh-CN"/>
              </w:rPr>
            </w:pPr>
            <w:r w:rsidRPr="00184C3C">
              <w:rPr>
                <w:rFonts w:ascii="Times New Roman" w:hAnsi="Times New Roman" w:cs="Times New Roman"/>
                <w:lang w:val="bg-BG" w:eastAsia="zh-CN"/>
              </w:rPr>
              <w:t>Показател 1</w:t>
            </w:r>
            <w:r w:rsidRPr="00184C3C">
              <w:rPr>
                <w:rFonts w:ascii="Times New Roman" w:hAnsi="Times New Roman" w:cs="Times New Roman"/>
                <w:lang w:eastAsia="zh-CN"/>
              </w:rPr>
              <w:t>-</w:t>
            </w:r>
            <w:r w:rsidRPr="00184C3C">
              <w:rPr>
                <w:rFonts w:ascii="Times New Roman" w:hAnsi="Times New Roman" w:cs="Times New Roman"/>
                <w:b/>
                <w:lang w:val="bg-BG" w:eastAsia="zh-CN"/>
              </w:rPr>
              <w:t xml:space="preserve"> К</w:t>
            </w:r>
            <w:r w:rsidRPr="00184C3C">
              <w:rPr>
                <w:rFonts w:ascii="Times New Roman" w:hAnsi="Times New Roman" w:cs="Times New Roman"/>
                <w:b/>
                <w:vertAlign w:val="subscript"/>
                <w:lang w:val="bg-BG" w:eastAsia="zh-CN"/>
              </w:rPr>
              <w:t>1</w:t>
            </w:r>
          </w:p>
        </w:tc>
        <w:tc>
          <w:tcPr>
            <w:tcW w:w="3979" w:type="dxa"/>
          </w:tcPr>
          <w:p w:rsidR="00F63BDF" w:rsidRPr="00184C3C" w:rsidRDefault="00F63BDF" w:rsidP="00DF140D">
            <w:pPr>
              <w:jc w:val="both"/>
              <w:rPr>
                <w:rFonts w:ascii="Times New Roman" w:hAnsi="Times New Roman" w:cs="Times New Roman"/>
                <w:lang w:val="bg-BG" w:eastAsia="zh-CN"/>
              </w:rPr>
            </w:pPr>
            <w:r w:rsidRPr="00184C3C">
              <w:rPr>
                <w:rFonts w:ascii="Times New Roman" w:hAnsi="Times New Roman"/>
                <w:lang w:val="bg-BG"/>
              </w:rPr>
              <w:t>„Гаранционен срок в години на изпълнените СМР на обекта“</w:t>
            </w:r>
          </w:p>
        </w:tc>
        <w:tc>
          <w:tcPr>
            <w:tcW w:w="2586" w:type="dxa"/>
          </w:tcPr>
          <w:p w:rsidR="00F63BDF" w:rsidRPr="00184C3C" w:rsidRDefault="00F63BDF" w:rsidP="00DF140D">
            <w:pPr>
              <w:jc w:val="both"/>
              <w:rPr>
                <w:rFonts w:ascii="Times New Roman" w:hAnsi="Times New Roman" w:cs="Times New Roman"/>
                <w:lang w:val="bg-BG" w:eastAsia="zh-CN"/>
              </w:rPr>
            </w:pPr>
            <w:r w:rsidRPr="00184C3C">
              <w:rPr>
                <w:rFonts w:ascii="Times New Roman" w:hAnsi="Times New Roman" w:cs="Times New Roman"/>
                <w:lang w:val="bg-BG" w:eastAsia="zh-CN"/>
              </w:rPr>
              <w:t>10 т.</w:t>
            </w:r>
          </w:p>
        </w:tc>
      </w:tr>
      <w:tr w:rsidR="00F63BDF" w:rsidRPr="00184C3C" w:rsidTr="00DF140D">
        <w:tc>
          <w:tcPr>
            <w:tcW w:w="1951" w:type="dxa"/>
          </w:tcPr>
          <w:p w:rsidR="00F63BDF" w:rsidRPr="00184C3C" w:rsidRDefault="00F63BDF" w:rsidP="00DF140D">
            <w:pPr>
              <w:jc w:val="both"/>
              <w:rPr>
                <w:rFonts w:ascii="Times New Roman" w:hAnsi="Times New Roman" w:cs="Times New Roman"/>
                <w:lang w:val="bg-BG"/>
              </w:rPr>
            </w:pPr>
            <w:r w:rsidRPr="00184C3C">
              <w:rPr>
                <w:rFonts w:ascii="Times New Roman" w:hAnsi="Times New Roman" w:cs="Times New Roman"/>
                <w:lang w:val="bg-BG" w:eastAsia="zh-CN"/>
              </w:rPr>
              <w:t>Показател 2-</w:t>
            </w:r>
            <w:r w:rsidRPr="00184C3C">
              <w:rPr>
                <w:rFonts w:ascii="Times New Roman" w:hAnsi="Times New Roman" w:cs="Times New Roman"/>
                <w:b/>
                <w:lang w:val="bg-BG" w:eastAsia="zh-CN"/>
              </w:rPr>
              <w:t xml:space="preserve"> К</w:t>
            </w:r>
            <w:r w:rsidRPr="00184C3C">
              <w:rPr>
                <w:rFonts w:ascii="Times New Roman" w:hAnsi="Times New Roman" w:cs="Times New Roman"/>
                <w:b/>
                <w:vertAlign w:val="subscript"/>
                <w:lang w:val="bg-BG" w:eastAsia="zh-CN"/>
              </w:rPr>
              <w:t>2</w:t>
            </w:r>
          </w:p>
        </w:tc>
        <w:tc>
          <w:tcPr>
            <w:tcW w:w="3979" w:type="dxa"/>
          </w:tcPr>
          <w:p w:rsidR="00F63BDF" w:rsidRPr="00184C3C" w:rsidRDefault="00F63BDF" w:rsidP="00DF140D">
            <w:pPr>
              <w:jc w:val="both"/>
              <w:rPr>
                <w:rFonts w:ascii="Times New Roman" w:hAnsi="Times New Roman" w:cs="Times New Roman"/>
                <w:lang w:val="bg-BG"/>
              </w:rPr>
            </w:pPr>
            <w:r w:rsidRPr="00184C3C">
              <w:rPr>
                <w:rFonts w:ascii="Times New Roman" w:hAnsi="Times New Roman" w:cs="Times New Roman"/>
                <w:lang w:val="bg-BG" w:eastAsia="zh-CN"/>
              </w:rPr>
              <w:t>“Срок за изпълнение на СМР на обекта”</w:t>
            </w:r>
          </w:p>
        </w:tc>
        <w:tc>
          <w:tcPr>
            <w:tcW w:w="2586" w:type="dxa"/>
          </w:tcPr>
          <w:p w:rsidR="00F63BDF" w:rsidRPr="00184C3C" w:rsidRDefault="00F63BDF" w:rsidP="00DF140D">
            <w:pPr>
              <w:jc w:val="both"/>
              <w:rPr>
                <w:rFonts w:ascii="Times New Roman" w:hAnsi="Times New Roman" w:cs="Times New Roman"/>
                <w:b/>
                <w:lang w:val="bg-BG"/>
              </w:rPr>
            </w:pPr>
            <w:r w:rsidRPr="00184C3C">
              <w:rPr>
                <w:rFonts w:ascii="Times New Roman" w:hAnsi="Times New Roman" w:cs="Times New Roman"/>
                <w:lang w:eastAsia="zh-CN"/>
              </w:rPr>
              <w:t>3</w:t>
            </w:r>
            <w:r w:rsidRPr="00184C3C">
              <w:rPr>
                <w:rFonts w:ascii="Times New Roman" w:hAnsi="Times New Roman" w:cs="Times New Roman"/>
                <w:lang w:val="bg-BG" w:eastAsia="zh-CN"/>
              </w:rPr>
              <w:t>0 т.</w:t>
            </w:r>
          </w:p>
        </w:tc>
      </w:tr>
      <w:tr w:rsidR="00F63BDF" w:rsidRPr="00184C3C" w:rsidTr="00DF140D">
        <w:tc>
          <w:tcPr>
            <w:tcW w:w="1951" w:type="dxa"/>
          </w:tcPr>
          <w:p w:rsidR="00F63BDF" w:rsidRPr="00184C3C" w:rsidRDefault="00F63BDF" w:rsidP="00DF140D">
            <w:pPr>
              <w:jc w:val="both"/>
              <w:rPr>
                <w:rFonts w:ascii="Times New Roman" w:hAnsi="Times New Roman" w:cs="Times New Roman"/>
                <w:lang w:val="bg-BG"/>
              </w:rPr>
            </w:pPr>
            <w:r w:rsidRPr="00184C3C">
              <w:rPr>
                <w:rFonts w:ascii="Times New Roman" w:hAnsi="Times New Roman" w:cs="Times New Roman"/>
                <w:lang w:val="bg-BG" w:eastAsia="zh-CN"/>
              </w:rPr>
              <w:t>Показател 3-</w:t>
            </w:r>
            <w:r w:rsidRPr="00184C3C">
              <w:rPr>
                <w:rFonts w:ascii="Times New Roman" w:hAnsi="Times New Roman" w:cs="Times New Roman"/>
                <w:b/>
                <w:lang w:val="bg-BG" w:eastAsia="zh-CN"/>
              </w:rPr>
              <w:t xml:space="preserve"> К</w:t>
            </w:r>
            <w:r w:rsidRPr="00184C3C">
              <w:rPr>
                <w:rFonts w:ascii="Times New Roman" w:hAnsi="Times New Roman" w:cs="Times New Roman"/>
                <w:b/>
                <w:vertAlign w:val="subscript"/>
                <w:lang w:val="bg-BG" w:eastAsia="zh-CN"/>
              </w:rPr>
              <w:t>3</w:t>
            </w:r>
          </w:p>
        </w:tc>
        <w:tc>
          <w:tcPr>
            <w:tcW w:w="3979" w:type="dxa"/>
          </w:tcPr>
          <w:p w:rsidR="00F63BDF" w:rsidRPr="00184C3C" w:rsidRDefault="00F63BDF" w:rsidP="00DF140D">
            <w:pPr>
              <w:jc w:val="both"/>
              <w:rPr>
                <w:rFonts w:ascii="Times New Roman" w:hAnsi="Times New Roman" w:cs="Times New Roman"/>
                <w:lang w:val="bg-BG"/>
              </w:rPr>
            </w:pPr>
            <w:r w:rsidRPr="00184C3C">
              <w:rPr>
                <w:rFonts w:ascii="Times New Roman" w:hAnsi="Times New Roman" w:cs="Times New Roman"/>
                <w:lang w:val="bg-BG" w:eastAsia="zh-CN"/>
              </w:rPr>
              <w:t>„Цена”</w:t>
            </w:r>
          </w:p>
        </w:tc>
        <w:tc>
          <w:tcPr>
            <w:tcW w:w="2586" w:type="dxa"/>
          </w:tcPr>
          <w:p w:rsidR="00F63BDF" w:rsidRPr="00184C3C" w:rsidRDefault="00F63BDF" w:rsidP="00DF140D">
            <w:pPr>
              <w:jc w:val="both"/>
              <w:rPr>
                <w:rFonts w:ascii="Times New Roman" w:hAnsi="Times New Roman" w:cs="Times New Roman"/>
                <w:b/>
                <w:lang w:val="bg-BG"/>
              </w:rPr>
            </w:pPr>
            <w:r w:rsidRPr="00184C3C">
              <w:rPr>
                <w:rFonts w:ascii="Times New Roman" w:hAnsi="Times New Roman" w:cs="Times New Roman"/>
                <w:lang w:eastAsia="zh-CN"/>
              </w:rPr>
              <w:t>60</w:t>
            </w:r>
            <w:r w:rsidRPr="00184C3C">
              <w:rPr>
                <w:rFonts w:ascii="Times New Roman" w:hAnsi="Times New Roman" w:cs="Times New Roman"/>
                <w:lang w:val="bg-BG" w:eastAsia="zh-CN"/>
              </w:rPr>
              <w:t xml:space="preserve"> т.</w:t>
            </w:r>
          </w:p>
        </w:tc>
      </w:tr>
    </w:tbl>
    <w:p w:rsidR="00F63BDF" w:rsidRPr="00184C3C" w:rsidRDefault="00F63BDF" w:rsidP="00F63BDF">
      <w:pPr>
        <w:ind w:firstLine="708"/>
        <w:jc w:val="both"/>
        <w:rPr>
          <w:rFonts w:ascii="Times New Roman" w:hAnsi="Times New Roman" w:cs="Times New Roman"/>
          <w:lang w:val="bg-BG"/>
        </w:rPr>
      </w:pPr>
    </w:p>
    <w:p w:rsidR="00F63BDF" w:rsidRPr="00184C3C" w:rsidRDefault="00F63BDF" w:rsidP="00F63BDF">
      <w:pPr>
        <w:jc w:val="both"/>
        <w:rPr>
          <w:rFonts w:ascii="Times New Roman" w:hAnsi="Times New Roman"/>
          <w:lang w:val="bg-BG"/>
        </w:rPr>
      </w:pPr>
      <w:r w:rsidRPr="00184C3C">
        <w:rPr>
          <w:rFonts w:ascii="Times New Roman" w:hAnsi="Times New Roman"/>
          <w:b/>
          <w:lang w:val="bg-BG"/>
        </w:rPr>
        <w:t xml:space="preserve">1. </w:t>
      </w:r>
      <w:r w:rsidRPr="00184C3C">
        <w:rPr>
          <w:rFonts w:ascii="Times New Roman" w:hAnsi="Times New Roman" w:cs="Times New Roman"/>
          <w:b/>
          <w:lang w:val="bg-BG" w:eastAsia="zh-CN"/>
        </w:rPr>
        <w:t xml:space="preserve">Показател 1 </w:t>
      </w:r>
      <w:r w:rsidRPr="00184C3C">
        <w:rPr>
          <w:rFonts w:ascii="Times New Roman" w:hAnsi="Times New Roman"/>
          <w:b/>
          <w:lang w:val="bg-BG"/>
        </w:rPr>
        <w:t>–</w:t>
      </w:r>
      <w:r w:rsidRPr="00184C3C">
        <w:rPr>
          <w:rFonts w:ascii="Times New Roman" w:hAnsi="Times New Roman" w:cs="Times New Roman"/>
          <w:b/>
          <w:lang w:val="bg-BG" w:eastAsia="zh-CN"/>
        </w:rPr>
        <w:t xml:space="preserve"> К</w:t>
      </w:r>
      <w:r w:rsidRPr="00184C3C">
        <w:rPr>
          <w:rFonts w:ascii="Times New Roman" w:hAnsi="Times New Roman" w:cs="Times New Roman"/>
          <w:b/>
          <w:vertAlign w:val="subscript"/>
          <w:lang w:val="bg-BG" w:eastAsia="zh-CN"/>
        </w:rPr>
        <w:t xml:space="preserve">1, </w:t>
      </w:r>
      <w:r w:rsidRPr="00184C3C">
        <w:rPr>
          <w:rFonts w:ascii="Times New Roman" w:hAnsi="Times New Roman"/>
          <w:b/>
          <w:lang w:val="bg-BG"/>
        </w:rPr>
        <w:t xml:space="preserve"> с максимален брой точки 10, където </w:t>
      </w:r>
      <w:r w:rsidRPr="00184C3C">
        <w:rPr>
          <w:rFonts w:ascii="Times New Roman" w:hAnsi="Times New Roman" w:cs="Times New Roman"/>
          <w:b/>
          <w:lang w:val="bg-BG" w:eastAsia="zh-CN"/>
        </w:rPr>
        <w:t>К</w:t>
      </w:r>
      <w:r w:rsidRPr="00184C3C">
        <w:rPr>
          <w:rFonts w:ascii="Times New Roman" w:hAnsi="Times New Roman" w:cs="Times New Roman"/>
          <w:b/>
          <w:vertAlign w:val="subscript"/>
          <w:lang w:val="bg-BG" w:eastAsia="zh-CN"/>
        </w:rPr>
        <w:t xml:space="preserve">1 </w:t>
      </w:r>
      <w:r w:rsidRPr="00184C3C">
        <w:rPr>
          <w:rFonts w:ascii="Times New Roman" w:hAnsi="Times New Roman"/>
          <w:b/>
          <w:lang w:val="bg-BG"/>
        </w:rPr>
        <w:t xml:space="preserve"> е «Гаранционен срок в години на изпълнените СМР на обекта», </w:t>
      </w:r>
    </w:p>
    <w:p w:rsidR="00F63BDF" w:rsidRPr="00184C3C" w:rsidRDefault="00F63BDF" w:rsidP="00F63BDF">
      <w:pPr>
        <w:ind w:firstLine="708"/>
        <w:jc w:val="both"/>
        <w:rPr>
          <w:rFonts w:ascii="Times New Roman" w:hAnsi="Times New Roman"/>
          <w:lang w:val="bg-BG"/>
        </w:rPr>
      </w:pPr>
      <w:r w:rsidRPr="00184C3C">
        <w:rPr>
          <w:rFonts w:ascii="Times New Roman" w:hAnsi="Times New Roman"/>
          <w:lang w:val="bg-BG"/>
        </w:rPr>
        <w:t xml:space="preserve">Показател </w:t>
      </w:r>
      <w:r w:rsidRPr="00184C3C">
        <w:rPr>
          <w:rFonts w:ascii="Times New Roman" w:hAnsi="Times New Roman" w:cs="Times New Roman"/>
          <w:b/>
          <w:lang w:val="bg-BG" w:eastAsia="zh-CN"/>
        </w:rPr>
        <w:t>К</w:t>
      </w:r>
      <w:r w:rsidRPr="00184C3C">
        <w:rPr>
          <w:rFonts w:ascii="Times New Roman" w:hAnsi="Times New Roman" w:cs="Times New Roman"/>
          <w:b/>
          <w:vertAlign w:val="subscript"/>
          <w:lang w:val="bg-BG" w:eastAsia="zh-CN"/>
        </w:rPr>
        <w:t>1</w:t>
      </w:r>
      <w:r w:rsidRPr="00184C3C">
        <w:rPr>
          <w:rFonts w:ascii="Times New Roman" w:hAnsi="Times New Roman"/>
          <w:lang w:val="bg-BG"/>
        </w:rPr>
        <w:t xml:space="preserve"> представлява оценка на общия гаранционен срок за всички изпълнени строителни работи.</w:t>
      </w:r>
    </w:p>
    <w:p w:rsidR="00F63BDF" w:rsidRPr="00184C3C" w:rsidRDefault="00F63BDF" w:rsidP="00F63BDF">
      <w:pPr>
        <w:ind w:firstLine="708"/>
        <w:jc w:val="both"/>
        <w:rPr>
          <w:rFonts w:ascii="Times New Roman" w:hAnsi="Times New Roman"/>
          <w:lang w:val="bg-BG"/>
        </w:rPr>
      </w:pPr>
      <w:r w:rsidRPr="00184C3C">
        <w:rPr>
          <w:rFonts w:ascii="Times New Roman" w:hAnsi="Times New Roman"/>
          <w:lang w:val="bg-BG"/>
        </w:rPr>
        <w:t xml:space="preserve">Оценява се </w:t>
      </w:r>
      <w:r w:rsidRPr="00184C3C">
        <w:rPr>
          <w:rFonts w:ascii="Times New Roman" w:hAnsi="Times New Roman"/>
          <w:b/>
          <w:i/>
          <w:lang w:val="bg-BG"/>
        </w:rPr>
        <w:t>общия гаранционен срок в години на изпълнените СМР на обекта</w:t>
      </w:r>
      <w:r w:rsidRPr="00184C3C">
        <w:rPr>
          <w:rFonts w:ascii="Times New Roman" w:hAnsi="Times New Roman"/>
          <w:b/>
          <w:lang w:val="bg-BG"/>
        </w:rPr>
        <w:t xml:space="preserve">, </w:t>
      </w:r>
      <w:r w:rsidRPr="00184C3C">
        <w:rPr>
          <w:rFonts w:ascii="Times New Roman" w:hAnsi="Times New Roman"/>
          <w:b/>
          <w:i/>
          <w:lang w:val="bg-BG"/>
        </w:rPr>
        <w:t>съгласно Техническото предложение, който се изчислява като сбор от гаранционните срокове, предложени по т.2.1.; т. 2.2. и т. 2.3 от Техническото предложение</w:t>
      </w:r>
      <w:r w:rsidRPr="00184C3C">
        <w:rPr>
          <w:rFonts w:ascii="Times New Roman" w:hAnsi="Times New Roman"/>
          <w:lang w:val="bg-BG"/>
        </w:rPr>
        <w:t xml:space="preserve">. </w:t>
      </w:r>
    </w:p>
    <w:p w:rsidR="00F63BDF" w:rsidRPr="00184C3C" w:rsidRDefault="00F63BDF" w:rsidP="00F63BDF">
      <w:pPr>
        <w:suppressAutoHyphens/>
        <w:ind w:firstLine="708"/>
        <w:jc w:val="both"/>
        <w:rPr>
          <w:rFonts w:ascii="Times New Roman" w:eastAsia="Times New Roman" w:hAnsi="Times New Roman"/>
          <w:lang w:val="bg-BG" w:eastAsia="ar-SA"/>
        </w:rPr>
      </w:pPr>
      <w:r w:rsidRPr="00184C3C">
        <w:rPr>
          <w:rFonts w:ascii="Times New Roman" w:eastAsia="Times New Roman" w:hAnsi="Times New Roman"/>
          <w:lang w:val="bg-BG" w:eastAsia="ar-SA"/>
        </w:rPr>
        <w:t>Оценката по този показател се изчислява съгласно формулата:</w:t>
      </w:r>
    </w:p>
    <w:p w:rsidR="00F63BDF" w:rsidRPr="00184C3C" w:rsidRDefault="00F63BDF" w:rsidP="00F63BDF">
      <w:pPr>
        <w:suppressAutoHyphens/>
        <w:ind w:firstLine="708"/>
        <w:jc w:val="both"/>
        <w:rPr>
          <w:rFonts w:ascii="Times New Roman" w:eastAsia="Times New Roman" w:hAnsi="Times New Roman"/>
          <w:lang w:val="bg-BG" w:eastAsia="ar-SA"/>
        </w:rPr>
      </w:pPr>
    </w:p>
    <w:p w:rsidR="00F63BDF" w:rsidRPr="00184C3C" w:rsidRDefault="00F63BDF" w:rsidP="00F63BDF">
      <w:pPr>
        <w:tabs>
          <w:tab w:val="num" w:pos="284"/>
        </w:tabs>
        <w:suppressAutoHyphens/>
        <w:ind w:left="284" w:hanging="284"/>
        <w:jc w:val="both"/>
        <w:rPr>
          <w:rFonts w:ascii="Times New Roman" w:hAnsi="Times New Roman" w:cs="Times New Roman"/>
          <w:b/>
          <w:lang w:val="bg-BG" w:eastAsia="zh-CN"/>
        </w:rPr>
      </w:pPr>
      <w:r w:rsidRPr="00184C3C">
        <w:rPr>
          <w:rFonts w:ascii="Times New Roman" w:hAnsi="Times New Roman" w:cs="Times New Roman"/>
          <w:b/>
          <w:lang w:val="bg-BG" w:eastAsia="zh-CN"/>
        </w:rPr>
        <w:tab/>
      </w:r>
      <w:r w:rsidRPr="00184C3C">
        <w:rPr>
          <w:rFonts w:ascii="Times New Roman" w:hAnsi="Times New Roman" w:cs="Times New Roman"/>
          <w:b/>
          <w:lang w:val="bg-BG" w:eastAsia="zh-CN"/>
        </w:rPr>
        <w:tab/>
      </w:r>
      <w:r w:rsidRPr="00184C3C">
        <w:rPr>
          <w:rFonts w:ascii="Times New Roman" w:hAnsi="Times New Roman" w:cs="Times New Roman"/>
          <w:b/>
          <w:lang w:val="bg-BG" w:eastAsia="zh-CN"/>
        </w:rPr>
        <w:tab/>
      </w:r>
      <w:r w:rsidRPr="00184C3C">
        <w:rPr>
          <w:rFonts w:ascii="Times New Roman" w:hAnsi="Times New Roman" w:cs="Times New Roman"/>
          <w:b/>
          <w:lang w:val="bg-BG" w:eastAsia="zh-CN"/>
        </w:rPr>
        <w:tab/>
      </w:r>
      <w:r w:rsidRPr="00184C3C">
        <w:rPr>
          <w:rFonts w:ascii="Times New Roman" w:hAnsi="Times New Roman" w:cs="Times New Roman"/>
          <w:b/>
          <w:lang w:val="bg-BG" w:eastAsia="zh-CN"/>
        </w:rPr>
        <w:tab/>
        <w:t>К</w:t>
      </w:r>
      <w:r w:rsidRPr="00184C3C">
        <w:rPr>
          <w:rFonts w:ascii="Times New Roman" w:hAnsi="Times New Roman" w:cs="Times New Roman"/>
          <w:b/>
          <w:vertAlign w:val="subscript"/>
          <w:lang w:val="bg-BG" w:eastAsia="zh-CN"/>
        </w:rPr>
        <w:t>1</w:t>
      </w:r>
      <w:r w:rsidRPr="00184C3C">
        <w:rPr>
          <w:rFonts w:ascii="Times New Roman" w:hAnsi="Times New Roman" w:cs="Times New Roman"/>
          <w:b/>
          <w:lang w:val="bg-BG" w:eastAsia="zh-CN"/>
        </w:rPr>
        <w:t xml:space="preserve"> = </w:t>
      </w:r>
      <w:r w:rsidRPr="00184C3C">
        <w:rPr>
          <w:rFonts w:ascii="Times New Roman" w:hAnsi="Times New Roman" w:cs="Times New Roman"/>
          <w:b/>
          <w:u w:val="single"/>
          <w:lang w:val="bg-BG" w:eastAsia="zh-CN"/>
        </w:rPr>
        <w:t xml:space="preserve">C  </w:t>
      </w:r>
      <w:r w:rsidRPr="00184C3C">
        <w:rPr>
          <w:rFonts w:ascii="Times New Roman" w:hAnsi="Times New Roman" w:cs="Times New Roman"/>
          <w:b/>
          <w:u w:val="single"/>
          <w:vertAlign w:val="subscript"/>
          <w:lang w:val="bg-BG" w:eastAsia="zh-CN"/>
        </w:rPr>
        <w:t>(</w:t>
      </w:r>
      <w:r w:rsidRPr="00184C3C">
        <w:rPr>
          <w:rFonts w:ascii="Times New Roman" w:hAnsi="Times New Roman" w:cs="Times New Roman"/>
          <w:b/>
          <w:u w:val="single"/>
          <w:vertAlign w:val="subscript"/>
          <w:lang w:eastAsia="zh-CN"/>
        </w:rPr>
        <w:t>n</w:t>
      </w:r>
      <w:r w:rsidRPr="00184C3C">
        <w:rPr>
          <w:rFonts w:ascii="Times New Roman" w:hAnsi="Times New Roman" w:cs="Times New Roman"/>
          <w:b/>
          <w:u w:val="single"/>
          <w:vertAlign w:val="subscript"/>
          <w:lang w:val="bg-BG" w:eastAsia="zh-CN"/>
        </w:rPr>
        <w:t>)</w:t>
      </w:r>
      <w:r w:rsidRPr="00184C3C">
        <w:rPr>
          <w:rFonts w:ascii="Times New Roman" w:hAnsi="Times New Roman" w:cs="Times New Roman"/>
          <w:b/>
          <w:lang w:val="bg-BG" w:eastAsia="zh-CN"/>
        </w:rPr>
        <w:t xml:space="preserve"> x10</w:t>
      </w:r>
    </w:p>
    <w:p w:rsidR="00F63BDF" w:rsidRPr="00184C3C" w:rsidRDefault="00F63BDF" w:rsidP="00F63BDF">
      <w:pPr>
        <w:tabs>
          <w:tab w:val="num" w:pos="284"/>
        </w:tabs>
        <w:suppressAutoHyphens/>
        <w:ind w:left="284" w:hanging="284"/>
        <w:jc w:val="both"/>
        <w:rPr>
          <w:rFonts w:ascii="Times New Roman" w:hAnsi="Times New Roman" w:cs="Times New Roman"/>
          <w:b/>
          <w:lang w:val="bg-BG" w:eastAsia="zh-CN"/>
        </w:rPr>
      </w:pPr>
      <w:r w:rsidRPr="00184C3C">
        <w:rPr>
          <w:rFonts w:ascii="Times New Roman" w:hAnsi="Times New Roman" w:cs="Times New Roman"/>
          <w:b/>
          <w:lang w:val="bg-BG" w:eastAsia="zh-CN"/>
        </w:rPr>
        <w:t xml:space="preserve">                                </w:t>
      </w:r>
      <w:r w:rsidR="006E7497">
        <w:rPr>
          <w:rFonts w:ascii="Times New Roman" w:hAnsi="Times New Roman" w:cs="Times New Roman"/>
          <w:b/>
          <w:lang w:val="bg-BG" w:eastAsia="zh-CN"/>
        </w:rPr>
        <w:t xml:space="preserve">                       </w:t>
      </w:r>
      <w:r w:rsidRPr="00184C3C">
        <w:rPr>
          <w:rFonts w:ascii="Times New Roman" w:hAnsi="Times New Roman" w:cs="Times New Roman"/>
          <w:b/>
          <w:lang w:val="bg-BG" w:eastAsia="zh-CN"/>
        </w:rPr>
        <w:t>C</w:t>
      </w:r>
      <w:r w:rsidRPr="00184C3C">
        <w:rPr>
          <w:rFonts w:ascii="Times New Roman" w:hAnsi="Times New Roman" w:cs="Times New Roman"/>
          <w:b/>
          <w:vertAlign w:val="subscript"/>
          <w:lang w:val="bg-BG" w:eastAsia="zh-CN"/>
        </w:rPr>
        <w:t>(max)</w:t>
      </w:r>
    </w:p>
    <w:p w:rsidR="00F63BDF" w:rsidRPr="00184C3C" w:rsidRDefault="00F63BDF" w:rsidP="00F63BDF">
      <w:pPr>
        <w:ind w:firstLine="708"/>
        <w:jc w:val="both"/>
        <w:rPr>
          <w:rFonts w:ascii="Times New Roman" w:hAnsi="Times New Roman"/>
          <w:lang w:val="bg-BG"/>
        </w:rPr>
      </w:pPr>
      <w:r w:rsidRPr="00184C3C">
        <w:rPr>
          <w:rFonts w:ascii="Times New Roman" w:hAnsi="Times New Roman"/>
          <w:lang w:val="bg-BG"/>
        </w:rPr>
        <w:t>Където:</w:t>
      </w:r>
    </w:p>
    <w:p w:rsidR="00F63BDF" w:rsidRPr="00184C3C" w:rsidRDefault="00F63BDF" w:rsidP="00F63BDF">
      <w:pPr>
        <w:ind w:firstLine="708"/>
        <w:jc w:val="both"/>
        <w:rPr>
          <w:rFonts w:ascii="Times New Roman" w:hAnsi="Times New Roman"/>
          <w:lang w:val="bg-BG"/>
        </w:rPr>
      </w:pPr>
      <w:r w:rsidRPr="00184C3C">
        <w:rPr>
          <w:rFonts w:ascii="Times New Roman" w:hAnsi="Times New Roman" w:cs="Times New Roman"/>
          <w:b/>
          <w:lang w:val="bg-BG" w:eastAsia="zh-CN"/>
        </w:rPr>
        <w:t>C</w:t>
      </w:r>
      <w:r w:rsidRPr="00184C3C">
        <w:rPr>
          <w:rFonts w:ascii="Times New Roman" w:hAnsi="Times New Roman" w:cs="Times New Roman"/>
          <w:b/>
          <w:vertAlign w:val="subscript"/>
          <w:lang w:val="bg-BG" w:eastAsia="zh-CN"/>
        </w:rPr>
        <w:t>(</w:t>
      </w:r>
      <w:r w:rsidRPr="00184C3C">
        <w:rPr>
          <w:rFonts w:ascii="Times New Roman" w:hAnsi="Times New Roman" w:cs="Times New Roman"/>
          <w:b/>
          <w:vertAlign w:val="subscript"/>
          <w:lang w:eastAsia="zh-CN"/>
        </w:rPr>
        <w:t>n</w:t>
      </w:r>
      <w:r w:rsidRPr="00184C3C">
        <w:rPr>
          <w:rFonts w:ascii="Times New Roman" w:hAnsi="Times New Roman" w:cs="Times New Roman"/>
          <w:b/>
          <w:vertAlign w:val="subscript"/>
          <w:lang w:val="bg-BG" w:eastAsia="zh-CN"/>
        </w:rPr>
        <w:t>)</w:t>
      </w:r>
      <w:r w:rsidRPr="00184C3C">
        <w:rPr>
          <w:rFonts w:ascii="Times New Roman" w:hAnsi="Times New Roman" w:cs="Times New Roman"/>
          <w:b/>
          <w:lang w:val="bg-BG" w:eastAsia="zh-CN"/>
        </w:rPr>
        <w:t xml:space="preserve"> </w:t>
      </w:r>
      <w:r w:rsidRPr="00184C3C">
        <w:rPr>
          <w:rFonts w:ascii="Times New Roman" w:hAnsi="Times New Roman"/>
          <w:lang w:val="bg-BG"/>
        </w:rPr>
        <w:t xml:space="preserve"> е сборът от гаранционните срокове, предложени от оценявания участник за видовете работа, </w:t>
      </w:r>
    </w:p>
    <w:p w:rsidR="00F63BDF" w:rsidRPr="00184C3C" w:rsidRDefault="00F63BDF" w:rsidP="00F63BDF">
      <w:pPr>
        <w:spacing w:after="120"/>
        <w:ind w:firstLine="708"/>
        <w:jc w:val="both"/>
        <w:rPr>
          <w:rFonts w:ascii="Times New Roman" w:hAnsi="Times New Roman"/>
          <w:lang w:val="bg-BG"/>
        </w:rPr>
      </w:pPr>
      <w:r w:rsidRPr="00184C3C">
        <w:rPr>
          <w:rFonts w:ascii="Times New Roman" w:hAnsi="Times New Roman" w:cs="Times New Roman"/>
          <w:b/>
          <w:lang w:val="bg-BG" w:eastAsia="zh-CN"/>
        </w:rPr>
        <w:t>C</w:t>
      </w:r>
      <w:r w:rsidRPr="00184C3C">
        <w:rPr>
          <w:rFonts w:ascii="Times New Roman" w:hAnsi="Times New Roman" w:cs="Times New Roman"/>
          <w:b/>
          <w:vertAlign w:val="subscript"/>
          <w:lang w:val="bg-BG" w:eastAsia="zh-CN"/>
        </w:rPr>
        <w:t>(max)</w:t>
      </w:r>
      <w:r w:rsidRPr="00184C3C">
        <w:rPr>
          <w:rFonts w:ascii="Times New Roman" w:hAnsi="Times New Roman"/>
          <w:lang w:val="bg-BG"/>
        </w:rPr>
        <w:t xml:space="preserve"> е най-голямият сбор от предложените гаранционни срокове за видовете работа, предмет на поръчката. </w:t>
      </w:r>
    </w:p>
    <w:p w:rsidR="00F63BDF" w:rsidRPr="00184C3C" w:rsidRDefault="00F63BDF" w:rsidP="00F63BDF">
      <w:pPr>
        <w:spacing w:line="280" w:lineRule="atLeast"/>
        <w:ind w:firstLine="720"/>
        <w:jc w:val="both"/>
        <w:rPr>
          <w:rFonts w:ascii="Times New Roman" w:hAnsi="Times New Roman"/>
          <w:lang w:val="bg-BG"/>
        </w:rPr>
      </w:pPr>
      <w:r w:rsidRPr="00184C3C">
        <w:rPr>
          <w:rFonts w:ascii="Times New Roman" w:hAnsi="Times New Roman"/>
          <w:lang w:val="bg-BG"/>
        </w:rPr>
        <w:t>Минималните и максимални гаранционните срокове за изпълнените СМР на обекта са, както следва:</w:t>
      </w:r>
    </w:p>
    <w:p w:rsidR="00F63BDF" w:rsidRPr="00184C3C" w:rsidRDefault="00F63BDF" w:rsidP="00F63BDF">
      <w:pPr>
        <w:spacing w:line="280" w:lineRule="atLeast"/>
        <w:ind w:firstLine="720"/>
        <w:jc w:val="both"/>
        <w:rPr>
          <w:rFonts w:ascii="Times New Roman" w:hAnsi="Times New Roman"/>
          <w:lang w:val="bg-BG"/>
        </w:rPr>
      </w:pPr>
      <w:r w:rsidRPr="00184C3C">
        <w:rPr>
          <w:rFonts w:ascii="Times New Roman" w:hAnsi="Times New Roman"/>
          <w:lang w:val="bg-BG"/>
        </w:rPr>
        <w:lastRenderedPageBreak/>
        <w:t>За новоизпълнени строителни конструкции не по-малко от 10 години и не повече от 20 години);</w:t>
      </w:r>
    </w:p>
    <w:p w:rsidR="00F63BDF" w:rsidRPr="00184C3C" w:rsidRDefault="00F63BDF" w:rsidP="00F63BDF">
      <w:pPr>
        <w:spacing w:line="280" w:lineRule="atLeast"/>
        <w:ind w:firstLine="720"/>
        <w:jc w:val="both"/>
        <w:rPr>
          <w:rFonts w:ascii="Times New Roman" w:hAnsi="Times New Roman"/>
          <w:lang w:val="bg-BG"/>
        </w:rPr>
      </w:pPr>
      <w:r w:rsidRPr="00184C3C">
        <w:rPr>
          <w:rFonts w:ascii="Times New Roman" w:hAnsi="Times New Roman"/>
          <w:lang w:val="bg-BG"/>
        </w:rPr>
        <w:t>За сградни отклонения от проводи (мрежи) и съоръжения към тях на техническата инфраструктура не по-малко от 8 години и не повече от 16 години;</w:t>
      </w:r>
    </w:p>
    <w:p w:rsidR="00F63BDF" w:rsidRPr="00184C3C" w:rsidRDefault="00F63BDF" w:rsidP="00F63BDF">
      <w:pPr>
        <w:spacing w:line="280" w:lineRule="atLeast"/>
        <w:ind w:firstLine="720"/>
        <w:jc w:val="both"/>
        <w:rPr>
          <w:rFonts w:ascii="Times New Roman" w:hAnsi="Times New Roman"/>
          <w:lang w:val="bg-BG"/>
        </w:rPr>
      </w:pPr>
      <w:r w:rsidRPr="00184C3C">
        <w:rPr>
          <w:rFonts w:ascii="Times New Roman" w:hAnsi="Times New Roman"/>
          <w:lang w:val="bg-BG"/>
        </w:rPr>
        <w:t>За всички други видове СМР не по-малко от 5 години и не повече от 10 години.</w:t>
      </w:r>
    </w:p>
    <w:p w:rsidR="00F63BDF" w:rsidRPr="00184C3C" w:rsidRDefault="00F63BDF" w:rsidP="00F63BDF">
      <w:pPr>
        <w:spacing w:after="120"/>
        <w:ind w:firstLine="708"/>
        <w:jc w:val="both"/>
        <w:rPr>
          <w:rFonts w:ascii="Times New Roman" w:hAnsi="Times New Roman"/>
          <w:i/>
          <w:lang w:val="bg-BG"/>
        </w:rPr>
      </w:pPr>
      <w:r w:rsidRPr="00184C3C">
        <w:rPr>
          <w:rFonts w:ascii="Times New Roman" w:hAnsi="Times New Roman"/>
          <w:i/>
          <w:lang w:val="bg-BG"/>
        </w:rPr>
        <w:t>Важно!: Ще бъдат отстранени от участие и няма да бъдат разглеждани Технически предложения, в които са предложени гаранционни срокове под минималните или над максималните, посочени в указанията</w:t>
      </w:r>
      <w:r>
        <w:rPr>
          <w:rFonts w:ascii="Times New Roman" w:hAnsi="Times New Roman"/>
          <w:i/>
          <w:lang w:val="bg-BG"/>
        </w:rPr>
        <w:t xml:space="preserve"> и</w:t>
      </w:r>
      <w:r w:rsidRPr="00184C3C">
        <w:rPr>
          <w:rFonts w:ascii="Times New Roman" w:hAnsi="Times New Roman"/>
          <w:i/>
          <w:lang w:val="bg-BG"/>
        </w:rPr>
        <w:t xml:space="preserve">  в образеца на Техническо предложение.</w:t>
      </w:r>
    </w:p>
    <w:p w:rsidR="00F63BDF" w:rsidRPr="009169B3" w:rsidRDefault="00F63BDF" w:rsidP="00F63BDF">
      <w:pPr>
        <w:suppressAutoHyphens/>
        <w:spacing w:before="120" w:after="120"/>
        <w:jc w:val="both"/>
        <w:rPr>
          <w:rFonts w:ascii="Times New Roman" w:hAnsi="Times New Roman" w:cs="Times New Roman"/>
          <w:i/>
          <w:lang w:val="bg-BG" w:eastAsia="zh-CN"/>
        </w:rPr>
      </w:pPr>
      <w:r w:rsidRPr="009169B3">
        <w:rPr>
          <w:rFonts w:ascii="Times New Roman" w:hAnsi="Times New Roman" w:cs="Times New Roman"/>
          <w:b/>
          <w:i/>
          <w:lang w:val="bg-BG" w:eastAsia="zh-CN"/>
        </w:rPr>
        <w:t>2. Показател 2 – К</w:t>
      </w:r>
      <w:r w:rsidRPr="009169B3">
        <w:rPr>
          <w:rFonts w:ascii="Times New Roman" w:hAnsi="Times New Roman" w:cs="Times New Roman"/>
          <w:b/>
          <w:i/>
          <w:vertAlign w:val="subscript"/>
          <w:lang w:val="bg-BG" w:eastAsia="zh-CN"/>
        </w:rPr>
        <w:t xml:space="preserve">2, </w:t>
      </w:r>
      <w:r w:rsidRPr="009169B3">
        <w:rPr>
          <w:rFonts w:ascii="Times New Roman" w:hAnsi="Times New Roman" w:cs="Times New Roman"/>
          <w:b/>
          <w:i/>
          <w:lang w:val="bg-BG" w:eastAsia="zh-CN"/>
        </w:rPr>
        <w:t xml:space="preserve">с максимален брой точки 30, </w:t>
      </w:r>
      <w:r w:rsidRPr="009169B3">
        <w:rPr>
          <w:rFonts w:ascii="Times New Roman" w:hAnsi="Times New Roman" w:cs="Times New Roman"/>
          <w:i/>
          <w:lang w:val="bg-BG" w:eastAsia="zh-CN"/>
        </w:rPr>
        <w:t xml:space="preserve">където </w:t>
      </w:r>
      <w:r w:rsidRPr="009169B3">
        <w:rPr>
          <w:rFonts w:ascii="Times New Roman" w:hAnsi="Times New Roman" w:cs="Times New Roman"/>
          <w:b/>
          <w:i/>
          <w:lang w:val="bg-BG" w:eastAsia="zh-CN"/>
        </w:rPr>
        <w:t>К</w:t>
      </w:r>
      <w:r w:rsidRPr="009169B3">
        <w:rPr>
          <w:rFonts w:ascii="Times New Roman" w:hAnsi="Times New Roman" w:cs="Times New Roman"/>
          <w:b/>
          <w:i/>
          <w:vertAlign w:val="subscript"/>
          <w:lang w:val="bg-BG" w:eastAsia="zh-CN"/>
        </w:rPr>
        <w:t>2</w:t>
      </w:r>
      <w:r w:rsidRPr="009169B3">
        <w:rPr>
          <w:rFonts w:ascii="Times New Roman" w:hAnsi="Times New Roman" w:cs="Times New Roman"/>
          <w:i/>
          <w:lang w:val="bg-BG" w:eastAsia="zh-CN"/>
        </w:rPr>
        <w:t xml:space="preserve"> е “Срок за изпълнение на СМР на обекта”</w:t>
      </w:r>
      <w:r w:rsidRPr="009169B3">
        <w:rPr>
          <w:rFonts w:ascii="Times New Roman" w:hAnsi="Times New Roman" w:cs="Times New Roman"/>
          <w:b/>
          <w:i/>
          <w:lang w:val="bg-BG" w:eastAsia="zh-CN"/>
        </w:rPr>
        <w:t xml:space="preserve"> </w:t>
      </w:r>
      <w:r w:rsidRPr="009169B3">
        <w:rPr>
          <w:rFonts w:ascii="Times New Roman" w:hAnsi="Times New Roman" w:cs="Times New Roman"/>
          <w:i/>
          <w:lang w:val="bg-BG" w:eastAsia="zh-CN"/>
        </w:rPr>
        <w:t>се определя по следния начин:</w:t>
      </w:r>
    </w:p>
    <w:p w:rsidR="00F63BDF" w:rsidRPr="00C36E97" w:rsidRDefault="00F63BDF" w:rsidP="00F63BDF">
      <w:pPr>
        <w:ind w:firstLine="708"/>
        <w:jc w:val="both"/>
        <w:rPr>
          <w:rFonts w:ascii="Times New Roman" w:hAnsi="Times New Roman" w:cs="Times New Roman"/>
          <w:lang w:val="bg-BG"/>
        </w:rPr>
      </w:pPr>
      <w:r w:rsidRPr="00C36E97">
        <w:rPr>
          <w:rFonts w:ascii="Times New Roman" w:hAnsi="Times New Roman" w:cs="Times New Roman"/>
          <w:lang w:val="bg-BG"/>
        </w:rPr>
        <w:t xml:space="preserve">Подпоказател </w:t>
      </w:r>
      <w:r w:rsidRPr="00C36E97">
        <w:rPr>
          <w:rFonts w:ascii="Times New Roman" w:hAnsi="Times New Roman" w:cs="Times New Roman"/>
          <w:b/>
          <w:lang w:val="bg-BG" w:eastAsia="zh-CN"/>
        </w:rPr>
        <w:t>К</w:t>
      </w:r>
      <w:r>
        <w:rPr>
          <w:rFonts w:ascii="Times New Roman" w:hAnsi="Times New Roman" w:cs="Times New Roman"/>
          <w:b/>
          <w:lang w:val="bg-BG" w:eastAsia="zh-CN"/>
        </w:rPr>
        <w:t>2</w:t>
      </w:r>
      <w:r w:rsidRPr="00C36E97">
        <w:rPr>
          <w:rFonts w:ascii="Times New Roman" w:hAnsi="Times New Roman" w:cs="Times New Roman"/>
          <w:lang w:val="bg-BG"/>
        </w:rPr>
        <w:t xml:space="preserve"> представлява оценка на общия срок за изпълнение на поръчката, предложен от участника.</w:t>
      </w:r>
    </w:p>
    <w:p w:rsidR="00F63BDF" w:rsidRPr="00C36E97" w:rsidRDefault="00F63BDF" w:rsidP="00F63BDF">
      <w:pPr>
        <w:ind w:firstLine="708"/>
        <w:jc w:val="both"/>
        <w:rPr>
          <w:rFonts w:ascii="Times New Roman" w:hAnsi="Times New Roman" w:cs="Times New Roman"/>
          <w:lang w:val="bg-BG"/>
        </w:rPr>
      </w:pPr>
      <w:r w:rsidRPr="00C36E97">
        <w:rPr>
          <w:rFonts w:ascii="Times New Roman" w:hAnsi="Times New Roman" w:cs="Times New Roman"/>
          <w:lang w:val="bg-BG"/>
        </w:rPr>
        <w:t xml:space="preserve">Оценява се </w:t>
      </w:r>
      <w:r w:rsidRPr="00C36E97">
        <w:rPr>
          <w:rFonts w:ascii="Times New Roman" w:hAnsi="Times New Roman" w:cs="Times New Roman"/>
          <w:b/>
          <w:i/>
          <w:lang w:val="bg-BG"/>
        </w:rPr>
        <w:t xml:space="preserve">срокът за изпълнение на поръчката , като срокът следва да не бъде по-малък от </w:t>
      </w:r>
      <w:r>
        <w:rPr>
          <w:rFonts w:ascii="Times New Roman" w:hAnsi="Times New Roman" w:cs="Times New Roman"/>
          <w:b/>
          <w:i/>
          <w:lang w:val="bg-BG"/>
        </w:rPr>
        <w:t>60 календарни дни</w:t>
      </w:r>
      <w:r w:rsidRPr="00C36E97">
        <w:rPr>
          <w:rFonts w:ascii="Times New Roman" w:hAnsi="Times New Roman" w:cs="Times New Roman"/>
          <w:b/>
          <w:i/>
          <w:lang w:val="bg-BG"/>
        </w:rPr>
        <w:t xml:space="preserve"> и по-голям от 12</w:t>
      </w:r>
      <w:r>
        <w:rPr>
          <w:rFonts w:ascii="Times New Roman" w:hAnsi="Times New Roman" w:cs="Times New Roman"/>
          <w:b/>
          <w:i/>
          <w:lang w:val="bg-BG"/>
        </w:rPr>
        <w:t>0</w:t>
      </w:r>
      <w:r w:rsidRPr="00C36E97">
        <w:rPr>
          <w:rFonts w:ascii="Times New Roman" w:hAnsi="Times New Roman" w:cs="Times New Roman"/>
          <w:b/>
          <w:i/>
          <w:lang w:val="bg-BG"/>
        </w:rPr>
        <w:t xml:space="preserve"> </w:t>
      </w:r>
      <w:r>
        <w:rPr>
          <w:rFonts w:ascii="Times New Roman" w:hAnsi="Times New Roman" w:cs="Times New Roman"/>
          <w:b/>
          <w:i/>
          <w:lang w:val="bg-BG"/>
        </w:rPr>
        <w:t>календарни дни</w:t>
      </w:r>
      <w:r w:rsidRPr="00C36E97">
        <w:rPr>
          <w:rFonts w:ascii="Times New Roman" w:hAnsi="Times New Roman" w:cs="Times New Roman"/>
          <w:lang w:val="bg-BG"/>
        </w:rPr>
        <w:t xml:space="preserve">. </w:t>
      </w:r>
    </w:p>
    <w:p w:rsidR="00F63BDF" w:rsidRPr="00C36E97" w:rsidRDefault="00F63BDF" w:rsidP="00F63BDF">
      <w:pPr>
        <w:suppressAutoHyphens/>
        <w:ind w:firstLine="708"/>
        <w:jc w:val="both"/>
        <w:rPr>
          <w:rFonts w:ascii="Times New Roman" w:eastAsia="Times New Roman" w:hAnsi="Times New Roman" w:cs="Times New Roman"/>
          <w:lang w:val="bg-BG" w:eastAsia="ar-SA"/>
        </w:rPr>
      </w:pPr>
      <w:r w:rsidRPr="00C36E97">
        <w:rPr>
          <w:rFonts w:ascii="Times New Roman" w:eastAsia="Times New Roman" w:hAnsi="Times New Roman" w:cs="Times New Roman"/>
          <w:lang w:val="bg-BG" w:eastAsia="ar-SA"/>
        </w:rPr>
        <w:t>Оценката по този показател се изчислява съгласно формулата:</w:t>
      </w:r>
    </w:p>
    <w:p w:rsidR="00F63BDF" w:rsidRPr="00C36E97" w:rsidRDefault="00F63BDF" w:rsidP="00F63BDF">
      <w:pPr>
        <w:suppressAutoHyphens/>
        <w:ind w:firstLine="708"/>
        <w:jc w:val="both"/>
        <w:rPr>
          <w:rFonts w:ascii="Times New Roman" w:eastAsia="Times New Roman" w:hAnsi="Times New Roman" w:cs="Times New Roman"/>
          <w:lang w:val="bg-BG" w:eastAsia="ar-SA"/>
        </w:rPr>
      </w:pPr>
    </w:p>
    <w:p w:rsidR="00F63BDF" w:rsidRPr="00C36E97" w:rsidRDefault="00F63BDF" w:rsidP="00F63BDF">
      <w:pPr>
        <w:tabs>
          <w:tab w:val="num" w:pos="284"/>
        </w:tabs>
        <w:suppressAutoHyphens/>
        <w:ind w:left="284" w:hanging="284"/>
        <w:jc w:val="both"/>
        <w:rPr>
          <w:rFonts w:ascii="Times New Roman" w:hAnsi="Times New Roman" w:cs="Times New Roman"/>
          <w:b/>
          <w:lang w:val="bg-BG" w:eastAsia="zh-CN"/>
        </w:rPr>
      </w:pPr>
      <w:r w:rsidRPr="00C36E97">
        <w:rPr>
          <w:rFonts w:ascii="Times New Roman" w:hAnsi="Times New Roman" w:cs="Times New Roman"/>
          <w:b/>
          <w:lang w:val="bg-BG" w:eastAsia="zh-CN"/>
        </w:rPr>
        <w:tab/>
      </w:r>
      <w:r w:rsidRPr="00C36E97">
        <w:rPr>
          <w:rFonts w:ascii="Times New Roman" w:hAnsi="Times New Roman" w:cs="Times New Roman"/>
          <w:b/>
          <w:lang w:val="bg-BG" w:eastAsia="zh-CN"/>
        </w:rPr>
        <w:tab/>
      </w:r>
      <w:r w:rsidRPr="00C36E97">
        <w:rPr>
          <w:rFonts w:ascii="Times New Roman" w:hAnsi="Times New Roman" w:cs="Times New Roman"/>
          <w:b/>
          <w:lang w:val="bg-BG" w:eastAsia="zh-CN"/>
        </w:rPr>
        <w:tab/>
      </w:r>
      <w:r w:rsidRPr="00C36E97">
        <w:rPr>
          <w:rFonts w:ascii="Times New Roman" w:hAnsi="Times New Roman" w:cs="Times New Roman"/>
          <w:b/>
          <w:lang w:val="bg-BG" w:eastAsia="zh-CN"/>
        </w:rPr>
        <w:tab/>
      </w:r>
      <w:r w:rsidRPr="00C36E97">
        <w:rPr>
          <w:rFonts w:ascii="Times New Roman" w:hAnsi="Times New Roman" w:cs="Times New Roman"/>
          <w:b/>
          <w:lang w:val="bg-BG" w:eastAsia="zh-CN"/>
        </w:rPr>
        <w:tab/>
        <w:t>К</w:t>
      </w:r>
      <w:r w:rsidR="00BA5C24">
        <w:rPr>
          <w:rFonts w:ascii="Times New Roman" w:hAnsi="Times New Roman" w:cs="Times New Roman"/>
          <w:b/>
          <w:vertAlign w:val="subscript"/>
          <w:lang w:val="bg-BG" w:eastAsia="zh-CN"/>
        </w:rPr>
        <w:t>2</w:t>
      </w:r>
      <w:r w:rsidRPr="00C36E97">
        <w:rPr>
          <w:rFonts w:ascii="Times New Roman" w:hAnsi="Times New Roman" w:cs="Times New Roman"/>
          <w:b/>
          <w:lang w:val="bg-BG" w:eastAsia="zh-CN"/>
        </w:rPr>
        <w:t xml:space="preserve"> = </w:t>
      </w:r>
      <w:r w:rsidRPr="00C36E97">
        <w:rPr>
          <w:rFonts w:ascii="Times New Roman" w:hAnsi="Times New Roman" w:cs="Times New Roman"/>
          <w:b/>
          <w:u w:val="single"/>
          <w:lang w:val="bg-BG" w:eastAsia="zh-CN"/>
        </w:rPr>
        <w:t xml:space="preserve">C  </w:t>
      </w:r>
      <w:r w:rsidRPr="00C36E97">
        <w:rPr>
          <w:rFonts w:ascii="Times New Roman" w:hAnsi="Times New Roman" w:cs="Times New Roman"/>
          <w:b/>
          <w:u w:val="single"/>
          <w:vertAlign w:val="subscript"/>
          <w:lang w:val="bg-BG" w:eastAsia="zh-CN"/>
        </w:rPr>
        <w:t>(</w:t>
      </w:r>
      <w:r w:rsidRPr="00C36E97">
        <w:rPr>
          <w:rFonts w:ascii="Times New Roman" w:hAnsi="Times New Roman" w:cs="Times New Roman"/>
          <w:b/>
          <w:u w:val="single"/>
          <w:vertAlign w:val="subscript"/>
          <w:lang w:eastAsia="zh-CN"/>
        </w:rPr>
        <w:t>min</w:t>
      </w:r>
      <w:r w:rsidRPr="00C36E97">
        <w:rPr>
          <w:rFonts w:ascii="Times New Roman" w:hAnsi="Times New Roman" w:cs="Times New Roman"/>
          <w:b/>
          <w:u w:val="single"/>
          <w:vertAlign w:val="subscript"/>
          <w:lang w:val="bg-BG" w:eastAsia="zh-CN"/>
        </w:rPr>
        <w:t>)</w:t>
      </w:r>
      <w:r>
        <w:rPr>
          <w:rFonts w:ascii="Times New Roman" w:hAnsi="Times New Roman" w:cs="Times New Roman"/>
          <w:b/>
          <w:lang w:val="bg-BG" w:eastAsia="zh-CN"/>
        </w:rPr>
        <w:t xml:space="preserve"> x3</w:t>
      </w:r>
      <w:r w:rsidRPr="00C36E97">
        <w:rPr>
          <w:rFonts w:ascii="Times New Roman" w:hAnsi="Times New Roman" w:cs="Times New Roman"/>
          <w:b/>
          <w:lang w:val="bg-BG" w:eastAsia="zh-CN"/>
        </w:rPr>
        <w:t>0</w:t>
      </w:r>
    </w:p>
    <w:p w:rsidR="00F63BDF" w:rsidRPr="00C36E97" w:rsidRDefault="00F63BDF" w:rsidP="00F63BDF">
      <w:pPr>
        <w:tabs>
          <w:tab w:val="num" w:pos="284"/>
        </w:tabs>
        <w:suppressAutoHyphens/>
        <w:ind w:left="284" w:hanging="284"/>
        <w:jc w:val="both"/>
        <w:rPr>
          <w:rFonts w:ascii="Times New Roman" w:hAnsi="Times New Roman" w:cs="Times New Roman"/>
          <w:b/>
          <w:lang w:val="bg-BG" w:eastAsia="zh-CN"/>
        </w:rPr>
      </w:pPr>
      <w:r w:rsidRPr="00C36E97">
        <w:rPr>
          <w:rFonts w:ascii="Times New Roman" w:hAnsi="Times New Roman" w:cs="Times New Roman"/>
          <w:b/>
          <w:lang w:val="bg-BG" w:eastAsia="zh-CN"/>
        </w:rPr>
        <w:t xml:space="preserve">                               </w:t>
      </w:r>
      <w:r w:rsidR="00BA5C24">
        <w:rPr>
          <w:rFonts w:ascii="Times New Roman" w:hAnsi="Times New Roman" w:cs="Times New Roman"/>
          <w:b/>
          <w:lang w:val="bg-BG" w:eastAsia="zh-CN"/>
        </w:rPr>
        <w:t xml:space="preserve">                        </w:t>
      </w:r>
      <w:r w:rsidRPr="00C36E97">
        <w:rPr>
          <w:rFonts w:ascii="Times New Roman" w:hAnsi="Times New Roman" w:cs="Times New Roman"/>
          <w:b/>
          <w:lang w:val="bg-BG" w:eastAsia="zh-CN"/>
        </w:rPr>
        <w:t xml:space="preserve"> C</w:t>
      </w:r>
      <w:r w:rsidRPr="00C36E97">
        <w:rPr>
          <w:rFonts w:ascii="Times New Roman" w:hAnsi="Times New Roman" w:cs="Times New Roman"/>
          <w:b/>
          <w:vertAlign w:val="subscript"/>
          <w:lang w:val="bg-BG" w:eastAsia="zh-CN"/>
        </w:rPr>
        <w:t>(</w:t>
      </w:r>
      <w:r w:rsidRPr="00C36E97">
        <w:rPr>
          <w:rFonts w:ascii="Times New Roman" w:hAnsi="Times New Roman" w:cs="Times New Roman"/>
          <w:b/>
          <w:vertAlign w:val="subscript"/>
          <w:lang w:eastAsia="zh-CN"/>
        </w:rPr>
        <w:t>n</w:t>
      </w:r>
      <w:r w:rsidRPr="00C36E97">
        <w:rPr>
          <w:rFonts w:ascii="Times New Roman" w:hAnsi="Times New Roman" w:cs="Times New Roman"/>
          <w:b/>
          <w:vertAlign w:val="subscript"/>
          <w:lang w:val="bg-BG" w:eastAsia="zh-CN"/>
        </w:rPr>
        <w:t>)</w:t>
      </w:r>
    </w:p>
    <w:p w:rsidR="00F63BDF" w:rsidRPr="00C36E97" w:rsidRDefault="00F63BDF" w:rsidP="00F63BDF">
      <w:pPr>
        <w:ind w:firstLine="708"/>
        <w:jc w:val="both"/>
        <w:rPr>
          <w:rFonts w:ascii="Times New Roman" w:hAnsi="Times New Roman" w:cs="Times New Roman"/>
          <w:lang w:val="bg-BG"/>
        </w:rPr>
      </w:pPr>
      <w:r w:rsidRPr="00C36E97">
        <w:rPr>
          <w:rFonts w:ascii="Times New Roman" w:hAnsi="Times New Roman" w:cs="Times New Roman"/>
          <w:lang w:val="bg-BG"/>
        </w:rPr>
        <w:t>Където:</w:t>
      </w:r>
    </w:p>
    <w:p w:rsidR="00F63BDF" w:rsidRPr="00C36E97" w:rsidRDefault="00F63BDF" w:rsidP="00F63BDF">
      <w:pPr>
        <w:ind w:firstLine="708"/>
        <w:jc w:val="both"/>
        <w:rPr>
          <w:rFonts w:ascii="Times New Roman" w:hAnsi="Times New Roman" w:cs="Times New Roman"/>
          <w:lang w:val="bg-BG"/>
        </w:rPr>
      </w:pPr>
      <w:r w:rsidRPr="00C36E97">
        <w:rPr>
          <w:rFonts w:ascii="Times New Roman" w:hAnsi="Times New Roman" w:cs="Times New Roman"/>
          <w:b/>
          <w:lang w:val="bg-BG" w:eastAsia="zh-CN"/>
        </w:rPr>
        <w:t>C</w:t>
      </w:r>
      <w:r w:rsidRPr="00C36E97">
        <w:rPr>
          <w:rFonts w:ascii="Times New Roman" w:hAnsi="Times New Roman" w:cs="Times New Roman"/>
          <w:b/>
          <w:vertAlign w:val="subscript"/>
          <w:lang w:val="bg-BG" w:eastAsia="zh-CN"/>
        </w:rPr>
        <w:t>(</w:t>
      </w:r>
      <w:r w:rsidRPr="00C36E97">
        <w:rPr>
          <w:rFonts w:ascii="Times New Roman" w:hAnsi="Times New Roman" w:cs="Times New Roman"/>
          <w:b/>
          <w:vertAlign w:val="subscript"/>
          <w:lang w:eastAsia="zh-CN"/>
        </w:rPr>
        <w:t>n</w:t>
      </w:r>
      <w:r w:rsidRPr="00C36E97">
        <w:rPr>
          <w:rFonts w:ascii="Times New Roman" w:hAnsi="Times New Roman" w:cs="Times New Roman"/>
          <w:b/>
          <w:vertAlign w:val="subscript"/>
          <w:lang w:val="bg-BG" w:eastAsia="zh-CN"/>
        </w:rPr>
        <w:t>)</w:t>
      </w:r>
      <w:r w:rsidRPr="00C36E97">
        <w:rPr>
          <w:rFonts w:ascii="Times New Roman" w:hAnsi="Times New Roman" w:cs="Times New Roman"/>
          <w:b/>
          <w:lang w:val="bg-BG" w:eastAsia="zh-CN"/>
        </w:rPr>
        <w:t xml:space="preserve"> </w:t>
      </w:r>
      <w:r w:rsidRPr="00C36E97">
        <w:rPr>
          <w:rFonts w:ascii="Times New Roman" w:hAnsi="Times New Roman" w:cs="Times New Roman"/>
          <w:lang w:val="bg-BG"/>
        </w:rPr>
        <w:t xml:space="preserve"> е срокът за изпълнение, предложен от оценявания участник </w:t>
      </w:r>
    </w:p>
    <w:p w:rsidR="00F63BDF" w:rsidRPr="00C36E97" w:rsidRDefault="00F63BDF" w:rsidP="00F63BDF">
      <w:pPr>
        <w:spacing w:after="120"/>
        <w:ind w:firstLine="708"/>
        <w:jc w:val="both"/>
        <w:rPr>
          <w:rFonts w:ascii="Times New Roman" w:hAnsi="Times New Roman" w:cs="Times New Roman"/>
          <w:lang w:val="bg-BG"/>
        </w:rPr>
      </w:pPr>
      <w:r w:rsidRPr="00C36E97">
        <w:rPr>
          <w:rFonts w:ascii="Times New Roman" w:hAnsi="Times New Roman" w:cs="Times New Roman"/>
          <w:b/>
          <w:lang w:val="bg-BG" w:eastAsia="zh-CN"/>
        </w:rPr>
        <w:t>C</w:t>
      </w:r>
      <w:r w:rsidRPr="00C36E97">
        <w:rPr>
          <w:rFonts w:ascii="Times New Roman" w:hAnsi="Times New Roman" w:cs="Times New Roman"/>
          <w:b/>
          <w:vertAlign w:val="subscript"/>
          <w:lang w:val="bg-BG" w:eastAsia="zh-CN"/>
        </w:rPr>
        <w:t>(</w:t>
      </w:r>
      <w:r w:rsidRPr="00C36E97">
        <w:rPr>
          <w:rFonts w:ascii="Times New Roman" w:hAnsi="Times New Roman" w:cs="Times New Roman"/>
          <w:b/>
          <w:vertAlign w:val="subscript"/>
          <w:lang w:eastAsia="zh-CN"/>
        </w:rPr>
        <w:t>min</w:t>
      </w:r>
      <w:r w:rsidRPr="00C36E97">
        <w:rPr>
          <w:rFonts w:ascii="Times New Roman" w:hAnsi="Times New Roman" w:cs="Times New Roman"/>
          <w:b/>
          <w:vertAlign w:val="subscript"/>
          <w:lang w:val="bg-BG" w:eastAsia="zh-CN"/>
        </w:rPr>
        <w:t>)</w:t>
      </w:r>
      <w:r w:rsidRPr="00C36E97">
        <w:rPr>
          <w:rFonts w:ascii="Times New Roman" w:hAnsi="Times New Roman" w:cs="Times New Roman"/>
          <w:lang w:val="bg-BG"/>
        </w:rPr>
        <w:t xml:space="preserve"> е най-краткият предложен срок за изпълнение.</w:t>
      </w:r>
    </w:p>
    <w:p w:rsidR="00F63BDF" w:rsidRPr="00184C3C" w:rsidRDefault="00F63BDF" w:rsidP="00F63BDF">
      <w:pPr>
        <w:spacing w:after="120"/>
        <w:ind w:firstLine="708"/>
        <w:jc w:val="both"/>
        <w:rPr>
          <w:rFonts w:ascii="Times New Roman" w:hAnsi="Times New Roman"/>
          <w:i/>
          <w:lang w:val="bg-BG"/>
        </w:rPr>
      </w:pPr>
      <w:r w:rsidRPr="00184C3C">
        <w:rPr>
          <w:rFonts w:ascii="Times New Roman" w:hAnsi="Times New Roman"/>
          <w:i/>
          <w:lang w:val="bg-BG"/>
        </w:rPr>
        <w:t>Важно!: Ще бъдат отстранени от участие и няма да бъдат разглеждани Технически предложения, в които са предложен</w:t>
      </w:r>
      <w:r>
        <w:rPr>
          <w:rFonts w:ascii="Times New Roman" w:hAnsi="Times New Roman"/>
          <w:i/>
          <w:lang w:val="bg-BG"/>
        </w:rPr>
        <w:t>и срокове за изпълнение под минималния</w:t>
      </w:r>
      <w:r w:rsidRPr="00184C3C">
        <w:rPr>
          <w:rFonts w:ascii="Times New Roman" w:hAnsi="Times New Roman"/>
          <w:i/>
          <w:lang w:val="bg-BG"/>
        </w:rPr>
        <w:t xml:space="preserve"> или над максимални</w:t>
      </w:r>
      <w:r>
        <w:rPr>
          <w:rFonts w:ascii="Times New Roman" w:hAnsi="Times New Roman"/>
          <w:i/>
          <w:lang w:val="bg-BG"/>
        </w:rPr>
        <w:t>я</w:t>
      </w:r>
      <w:r w:rsidRPr="00184C3C">
        <w:rPr>
          <w:rFonts w:ascii="Times New Roman" w:hAnsi="Times New Roman"/>
          <w:i/>
          <w:lang w:val="bg-BG"/>
        </w:rPr>
        <w:t xml:space="preserve">, посочени в </w:t>
      </w:r>
      <w:r>
        <w:rPr>
          <w:rFonts w:ascii="Times New Roman" w:hAnsi="Times New Roman"/>
          <w:i/>
          <w:lang w:val="bg-BG"/>
        </w:rPr>
        <w:t xml:space="preserve">настоящата документация и </w:t>
      </w:r>
      <w:r w:rsidRPr="00184C3C">
        <w:rPr>
          <w:rFonts w:ascii="Times New Roman" w:hAnsi="Times New Roman"/>
          <w:i/>
          <w:lang w:val="bg-BG"/>
        </w:rPr>
        <w:t>указанията  в образеца на Техническо предложение.</w:t>
      </w:r>
    </w:p>
    <w:p w:rsidR="00F63BDF" w:rsidRPr="009169B3" w:rsidRDefault="00F63BDF" w:rsidP="00F63BDF">
      <w:pPr>
        <w:tabs>
          <w:tab w:val="num" w:pos="0"/>
        </w:tabs>
        <w:suppressAutoHyphens/>
        <w:jc w:val="both"/>
        <w:rPr>
          <w:rFonts w:ascii="Times New Roman" w:hAnsi="Times New Roman" w:cs="Times New Roman"/>
          <w:lang w:val="bg-BG" w:eastAsia="zh-CN"/>
        </w:rPr>
      </w:pPr>
    </w:p>
    <w:p w:rsidR="00F63BDF" w:rsidRPr="009169B3" w:rsidRDefault="00F63BDF" w:rsidP="00F63BDF">
      <w:pPr>
        <w:suppressAutoHyphens/>
        <w:jc w:val="both"/>
        <w:rPr>
          <w:rFonts w:ascii="Times New Roman" w:hAnsi="Times New Roman" w:cs="Times New Roman"/>
          <w:lang w:val="bg-BG" w:eastAsia="zh-CN"/>
        </w:rPr>
      </w:pPr>
      <w:r w:rsidRPr="009169B3">
        <w:rPr>
          <w:rFonts w:ascii="Times New Roman" w:hAnsi="Times New Roman" w:cs="Times New Roman"/>
          <w:b/>
          <w:u w:val="single"/>
          <w:lang w:val="bg-BG" w:eastAsia="zh-CN"/>
        </w:rPr>
        <w:t>3.Показател 3 -  К</w:t>
      </w:r>
      <w:r w:rsidRPr="009169B3">
        <w:rPr>
          <w:rFonts w:ascii="Times New Roman" w:hAnsi="Times New Roman" w:cs="Times New Roman"/>
          <w:b/>
          <w:u w:val="single"/>
          <w:vertAlign w:val="subscript"/>
          <w:lang w:val="bg-BG" w:eastAsia="zh-CN"/>
        </w:rPr>
        <w:t>3</w:t>
      </w:r>
      <w:r w:rsidRPr="009169B3">
        <w:rPr>
          <w:rFonts w:ascii="Times New Roman" w:hAnsi="Times New Roman" w:cs="Times New Roman"/>
          <w:b/>
          <w:lang w:val="bg-BG" w:eastAsia="zh-CN"/>
        </w:rPr>
        <w:t xml:space="preserve"> с максимален брой точки </w:t>
      </w:r>
      <w:r w:rsidR="00BA5C24">
        <w:rPr>
          <w:rFonts w:ascii="Times New Roman" w:hAnsi="Times New Roman" w:cs="Times New Roman"/>
          <w:b/>
          <w:lang w:val="bg-BG" w:eastAsia="zh-CN"/>
        </w:rPr>
        <w:t>6</w:t>
      </w:r>
      <w:r w:rsidRPr="009169B3">
        <w:rPr>
          <w:rFonts w:ascii="Times New Roman" w:hAnsi="Times New Roman" w:cs="Times New Roman"/>
          <w:b/>
          <w:lang w:val="bg-BG" w:eastAsia="zh-CN"/>
        </w:rPr>
        <w:t xml:space="preserve">0, </w:t>
      </w:r>
      <w:r w:rsidRPr="009169B3">
        <w:rPr>
          <w:rFonts w:ascii="Times New Roman" w:hAnsi="Times New Roman" w:cs="Times New Roman"/>
          <w:lang w:val="bg-BG" w:eastAsia="zh-CN"/>
        </w:rPr>
        <w:t>където</w:t>
      </w:r>
      <w:r w:rsidRPr="009169B3">
        <w:rPr>
          <w:rFonts w:ascii="Times New Roman" w:hAnsi="Times New Roman" w:cs="Times New Roman"/>
          <w:b/>
          <w:lang w:val="bg-BG" w:eastAsia="zh-CN"/>
        </w:rPr>
        <w:t xml:space="preserve"> К</w:t>
      </w:r>
      <w:r w:rsidRPr="009169B3">
        <w:rPr>
          <w:rFonts w:ascii="Times New Roman" w:hAnsi="Times New Roman" w:cs="Times New Roman"/>
          <w:b/>
          <w:vertAlign w:val="subscript"/>
          <w:lang w:val="bg-BG" w:eastAsia="zh-CN"/>
        </w:rPr>
        <w:t>3</w:t>
      </w:r>
      <w:r w:rsidRPr="009169B3">
        <w:rPr>
          <w:rFonts w:ascii="Times New Roman" w:hAnsi="Times New Roman" w:cs="Times New Roman"/>
          <w:b/>
          <w:lang w:val="bg-BG" w:eastAsia="zh-CN"/>
        </w:rPr>
        <w:t xml:space="preserve"> е „ЦЕНА” </w:t>
      </w:r>
      <w:r w:rsidRPr="009169B3">
        <w:rPr>
          <w:rFonts w:ascii="Times New Roman" w:hAnsi="Times New Roman" w:cs="Times New Roman"/>
          <w:lang w:val="bg-BG" w:eastAsia="zh-CN"/>
        </w:rPr>
        <w:t>и включва цената за изпълнение на предмета на поръчката:</w:t>
      </w:r>
    </w:p>
    <w:p w:rsidR="00F63BDF" w:rsidRPr="009169B3" w:rsidRDefault="00F63BDF" w:rsidP="00F63BDF">
      <w:pPr>
        <w:suppressAutoHyphens/>
        <w:jc w:val="both"/>
        <w:rPr>
          <w:rFonts w:ascii="Times New Roman" w:hAnsi="Times New Roman" w:cs="Times New Roman"/>
          <w:lang w:val="bg-BG" w:eastAsia="zh-CN"/>
        </w:rPr>
      </w:pPr>
    </w:p>
    <w:p w:rsidR="00F63BDF" w:rsidRPr="009169B3" w:rsidRDefault="00F63BDF" w:rsidP="00F63BDF">
      <w:pPr>
        <w:tabs>
          <w:tab w:val="num" w:pos="284"/>
        </w:tabs>
        <w:suppressAutoHyphens/>
        <w:ind w:left="284" w:hanging="284"/>
        <w:jc w:val="both"/>
        <w:rPr>
          <w:rFonts w:ascii="Times New Roman" w:hAnsi="Times New Roman" w:cs="Times New Roman"/>
          <w:b/>
          <w:vertAlign w:val="subscript"/>
          <w:lang w:val="bg-BG" w:eastAsia="zh-CN"/>
        </w:rPr>
      </w:pPr>
      <w:r w:rsidRPr="009169B3">
        <w:rPr>
          <w:rFonts w:ascii="Times New Roman" w:hAnsi="Times New Roman" w:cs="Times New Roman"/>
          <w:b/>
          <w:lang w:val="bg-BG" w:eastAsia="zh-CN"/>
        </w:rPr>
        <w:t>К</w:t>
      </w:r>
      <w:r w:rsidRPr="009169B3">
        <w:rPr>
          <w:rFonts w:ascii="Times New Roman" w:hAnsi="Times New Roman" w:cs="Times New Roman"/>
          <w:b/>
          <w:vertAlign w:val="subscript"/>
          <w:lang w:val="bg-BG" w:eastAsia="zh-CN"/>
        </w:rPr>
        <w:t xml:space="preserve">3 </w:t>
      </w:r>
      <w:r w:rsidRPr="009169B3">
        <w:rPr>
          <w:rFonts w:ascii="Times New Roman" w:hAnsi="Times New Roman" w:cs="Times New Roman"/>
          <w:lang w:val="bg-BG" w:eastAsia="zh-CN"/>
        </w:rPr>
        <w:t>се определя по формулата:</w:t>
      </w:r>
    </w:p>
    <w:p w:rsidR="00F63BDF" w:rsidRPr="009169B3" w:rsidRDefault="00F63BDF" w:rsidP="00F63BDF">
      <w:pPr>
        <w:suppressAutoHyphens/>
        <w:jc w:val="both"/>
        <w:rPr>
          <w:rFonts w:ascii="Times New Roman" w:hAnsi="Times New Roman" w:cs="Times New Roman"/>
          <w:b/>
          <w:lang w:val="bg-BG" w:eastAsia="zh-CN"/>
        </w:rPr>
      </w:pPr>
    </w:p>
    <w:p w:rsidR="00F63BDF" w:rsidRPr="009169B3" w:rsidRDefault="00F63BDF" w:rsidP="00F63BDF">
      <w:pPr>
        <w:suppressAutoHyphens/>
        <w:jc w:val="both"/>
        <w:rPr>
          <w:rFonts w:ascii="Times New Roman" w:hAnsi="Times New Roman" w:cs="Times New Roman"/>
          <w:b/>
          <w:lang w:val="bg-BG" w:eastAsia="zh-CN"/>
        </w:rPr>
      </w:pPr>
      <w:r w:rsidRPr="009169B3">
        <w:rPr>
          <w:rFonts w:ascii="Times New Roman" w:hAnsi="Times New Roman" w:cs="Times New Roman"/>
          <w:b/>
          <w:lang w:val="bg-BG" w:eastAsia="zh-CN"/>
        </w:rPr>
        <w:t xml:space="preserve">                                               К</w:t>
      </w:r>
      <w:r w:rsidRPr="009169B3">
        <w:rPr>
          <w:rFonts w:ascii="Times New Roman" w:hAnsi="Times New Roman" w:cs="Times New Roman"/>
          <w:b/>
          <w:vertAlign w:val="subscript"/>
          <w:lang w:val="bg-BG" w:eastAsia="zh-CN"/>
        </w:rPr>
        <w:t>3</w:t>
      </w:r>
      <w:r w:rsidRPr="009169B3">
        <w:rPr>
          <w:rFonts w:ascii="Times New Roman" w:hAnsi="Times New Roman" w:cs="Times New Roman"/>
          <w:b/>
          <w:lang w:val="bg-BG" w:eastAsia="zh-CN"/>
        </w:rPr>
        <w:t xml:space="preserve"> = </w:t>
      </w:r>
      <w:r w:rsidRPr="009169B3">
        <w:rPr>
          <w:rFonts w:ascii="Times New Roman" w:hAnsi="Times New Roman" w:cs="Times New Roman"/>
          <w:b/>
          <w:u w:val="single"/>
          <w:lang w:val="bg-BG" w:eastAsia="zh-CN"/>
        </w:rPr>
        <w:t xml:space="preserve">Ц </w:t>
      </w:r>
      <w:r w:rsidRPr="009169B3">
        <w:rPr>
          <w:rFonts w:ascii="Times New Roman" w:hAnsi="Times New Roman" w:cs="Times New Roman"/>
          <w:b/>
          <w:i/>
          <w:u w:val="single"/>
          <w:vertAlign w:val="subscript"/>
          <w:lang w:val="bg-BG" w:eastAsia="zh-CN"/>
        </w:rPr>
        <w:t>(min)</w:t>
      </w:r>
      <w:r w:rsidRPr="009169B3">
        <w:rPr>
          <w:rFonts w:ascii="Times New Roman" w:hAnsi="Times New Roman" w:cs="Times New Roman"/>
          <w:b/>
          <w:lang w:val="bg-BG" w:eastAsia="zh-CN"/>
        </w:rPr>
        <w:t xml:space="preserve"> x </w:t>
      </w:r>
      <w:r w:rsidR="00BA5C24">
        <w:rPr>
          <w:rFonts w:ascii="Times New Roman" w:hAnsi="Times New Roman" w:cs="Times New Roman"/>
          <w:b/>
          <w:lang w:val="bg-BG" w:eastAsia="zh-CN"/>
        </w:rPr>
        <w:t>6</w:t>
      </w:r>
      <w:r w:rsidRPr="009169B3">
        <w:rPr>
          <w:rFonts w:ascii="Times New Roman" w:hAnsi="Times New Roman" w:cs="Times New Roman"/>
          <w:b/>
          <w:lang w:val="bg-BG" w:eastAsia="zh-CN"/>
        </w:rPr>
        <w:t>0</w:t>
      </w:r>
    </w:p>
    <w:p w:rsidR="00F63BDF" w:rsidRPr="009169B3" w:rsidRDefault="00F63BDF" w:rsidP="00F63BDF">
      <w:pPr>
        <w:suppressAutoHyphens/>
        <w:jc w:val="both"/>
        <w:rPr>
          <w:rFonts w:ascii="Times New Roman" w:hAnsi="Times New Roman" w:cs="Times New Roman"/>
          <w:b/>
          <w:lang w:val="bg-BG" w:eastAsia="zh-CN"/>
        </w:rPr>
      </w:pPr>
      <w:r w:rsidRPr="009169B3">
        <w:rPr>
          <w:rFonts w:ascii="Times New Roman" w:hAnsi="Times New Roman" w:cs="Times New Roman"/>
          <w:b/>
          <w:lang w:val="bg-BG" w:eastAsia="zh-CN"/>
        </w:rPr>
        <w:t xml:space="preserve">                                                          Ц </w:t>
      </w:r>
      <w:r w:rsidRPr="009169B3">
        <w:rPr>
          <w:rFonts w:ascii="Times New Roman" w:hAnsi="Times New Roman" w:cs="Times New Roman"/>
          <w:b/>
          <w:i/>
          <w:vertAlign w:val="subscript"/>
          <w:lang w:val="bg-BG" w:eastAsia="zh-CN"/>
        </w:rPr>
        <w:t>(n)</w:t>
      </w:r>
    </w:p>
    <w:p w:rsidR="00F63BDF" w:rsidRPr="009169B3" w:rsidRDefault="00F63BDF" w:rsidP="00F63BDF">
      <w:pPr>
        <w:suppressAutoHyphens/>
        <w:jc w:val="both"/>
        <w:rPr>
          <w:rFonts w:ascii="Times New Roman" w:hAnsi="Times New Roman" w:cs="Times New Roman"/>
          <w:lang w:val="bg-BG" w:eastAsia="zh-CN"/>
        </w:rPr>
      </w:pPr>
    </w:p>
    <w:p w:rsidR="00F63BDF" w:rsidRPr="009169B3" w:rsidRDefault="00F63BDF" w:rsidP="00F63BDF">
      <w:pPr>
        <w:suppressAutoHyphens/>
        <w:jc w:val="both"/>
        <w:rPr>
          <w:rFonts w:ascii="Times New Roman" w:hAnsi="Times New Roman" w:cs="Times New Roman"/>
          <w:lang w:val="bg-BG" w:eastAsia="zh-CN"/>
        </w:rPr>
      </w:pPr>
      <w:r w:rsidRPr="009169B3">
        <w:rPr>
          <w:rFonts w:ascii="Times New Roman" w:hAnsi="Times New Roman" w:cs="Times New Roman"/>
          <w:lang w:val="bg-BG" w:eastAsia="zh-CN"/>
        </w:rPr>
        <w:t xml:space="preserve">Където </w:t>
      </w:r>
      <w:r w:rsidRPr="009169B3">
        <w:rPr>
          <w:rFonts w:ascii="Times New Roman" w:hAnsi="Times New Roman" w:cs="Times New Roman"/>
          <w:b/>
          <w:lang w:val="bg-BG" w:eastAsia="zh-CN"/>
        </w:rPr>
        <w:t xml:space="preserve">Ц </w:t>
      </w:r>
      <w:r w:rsidRPr="009169B3">
        <w:rPr>
          <w:rFonts w:ascii="Times New Roman" w:hAnsi="Times New Roman" w:cs="Times New Roman"/>
          <w:b/>
          <w:vertAlign w:val="subscript"/>
          <w:lang w:val="bg-BG" w:eastAsia="zh-CN"/>
        </w:rPr>
        <w:t>(min)</w:t>
      </w:r>
      <w:r w:rsidRPr="009169B3">
        <w:rPr>
          <w:rFonts w:ascii="Times New Roman" w:hAnsi="Times New Roman" w:cs="Times New Roman"/>
          <w:lang w:val="bg-BG" w:eastAsia="zh-CN"/>
        </w:rPr>
        <w:t xml:space="preserve"> е най-ниската предложена цена за изпълнение на предвидените дейности, а </w:t>
      </w:r>
      <w:r w:rsidRPr="009169B3">
        <w:rPr>
          <w:rFonts w:ascii="Times New Roman" w:hAnsi="Times New Roman" w:cs="Times New Roman"/>
          <w:b/>
          <w:lang w:val="bg-BG" w:eastAsia="zh-CN"/>
        </w:rPr>
        <w:t xml:space="preserve">Ц </w:t>
      </w:r>
      <w:r w:rsidRPr="009169B3">
        <w:rPr>
          <w:rFonts w:ascii="Times New Roman" w:hAnsi="Times New Roman" w:cs="Times New Roman"/>
          <w:b/>
          <w:vertAlign w:val="subscript"/>
          <w:lang w:val="bg-BG" w:eastAsia="zh-CN"/>
        </w:rPr>
        <w:t>(n)</w:t>
      </w:r>
      <w:r w:rsidRPr="009169B3">
        <w:rPr>
          <w:rFonts w:ascii="Times New Roman" w:hAnsi="Times New Roman" w:cs="Times New Roman"/>
          <w:b/>
          <w:lang w:val="bg-BG" w:eastAsia="zh-CN"/>
        </w:rPr>
        <w:t xml:space="preserve"> </w:t>
      </w:r>
      <w:r w:rsidRPr="009169B3">
        <w:rPr>
          <w:rFonts w:ascii="Times New Roman" w:hAnsi="Times New Roman" w:cs="Times New Roman"/>
          <w:lang w:val="bg-BG" w:eastAsia="zh-CN"/>
        </w:rPr>
        <w:t>е предложената цена на оценявания участник за изпълнение на предвидените дейности.</w:t>
      </w:r>
    </w:p>
    <w:p w:rsidR="00F63BDF" w:rsidRPr="009169B3" w:rsidRDefault="00F63BDF" w:rsidP="00F63BDF">
      <w:pPr>
        <w:suppressAutoHyphens/>
        <w:jc w:val="both"/>
        <w:rPr>
          <w:rFonts w:ascii="Times New Roman" w:hAnsi="Times New Roman" w:cs="Times New Roman"/>
          <w:lang w:val="bg-BG" w:eastAsia="zh-CN"/>
        </w:rPr>
      </w:pPr>
    </w:p>
    <w:p w:rsidR="00F63BDF" w:rsidRPr="009169B3" w:rsidRDefault="00F63BDF" w:rsidP="00F63BDF">
      <w:pPr>
        <w:suppressAutoHyphens/>
        <w:jc w:val="both"/>
        <w:rPr>
          <w:rFonts w:ascii="Times New Roman" w:hAnsi="Times New Roman" w:cs="Times New Roman"/>
          <w:lang w:val="bg-BG" w:eastAsia="zh-CN"/>
        </w:rPr>
      </w:pPr>
      <w:r w:rsidRPr="009169B3">
        <w:rPr>
          <w:rFonts w:ascii="Times New Roman" w:hAnsi="Times New Roman" w:cs="Times New Roman"/>
          <w:u w:val="single"/>
          <w:lang w:val="bg-BG" w:eastAsia="zh-CN"/>
        </w:rPr>
        <w:t>Комплексната оценка</w:t>
      </w:r>
      <w:r w:rsidRPr="009169B3">
        <w:rPr>
          <w:rFonts w:ascii="Times New Roman" w:hAnsi="Times New Roman" w:cs="Times New Roman"/>
          <w:lang w:val="bg-BG" w:eastAsia="zh-CN"/>
        </w:rPr>
        <w:t xml:space="preserve"> на офертата се формира по следната формула:</w:t>
      </w:r>
    </w:p>
    <w:p w:rsidR="00F63BDF" w:rsidRPr="009169B3" w:rsidRDefault="00F63BDF" w:rsidP="00F63BDF">
      <w:pPr>
        <w:suppressAutoHyphens/>
        <w:jc w:val="both"/>
        <w:rPr>
          <w:rFonts w:ascii="Times New Roman" w:hAnsi="Times New Roman" w:cs="Times New Roman"/>
          <w:b/>
          <w:lang w:val="bg-BG" w:eastAsia="zh-CN"/>
        </w:rPr>
      </w:pPr>
      <w:r w:rsidRPr="009169B3">
        <w:rPr>
          <w:rFonts w:ascii="Times New Roman" w:hAnsi="Times New Roman" w:cs="Times New Roman"/>
          <w:b/>
          <w:lang w:val="bg-BG" w:eastAsia="zh-CN"/>
        </w:rPr>
        <w:t>К =  К</w:t>
      </w:r>
      <w:r w:rsidRPr="009169B3">
        <w:rPr>
          <w:rFonts w:ascii="Times New Roman" w:hAnsi="Times New Roman" w:cs="Times New Roman"/>
          <w:b/>
          <w:vertAlign w:val="subscript"/>
          <w:lang w:val="bg-BG" w:eastAsia="zh-CN"/>
        </w:rPr>
        <w:t>1</w:t>
      </w:r>
      <w:r w:rsidRPr="009169B3">
        <w:rPr>
          <w:rFonts w:ascii="Times New Roman" w:hAnsi="Times New Roman" w:cs="Times New Roman"/>
          <w:b/>
          <w:lang w:val="bg-BG" w:eastAsia="zh-CN"/>
        </w:rPr>
        <w:t xml:space="preserve"> + К</w:t>
      </w:r>
      <w:r w:rsidRPr="009169B3">
        <w:rPr>
          <w:rFonts w:ascii="Times New Roman" w:hAnsi="Times New Roman" w:cs="Times New Roman"/>
          <w:b/>
          <w:vertAlign w:val="subscript"/>
          <w:lang w:val="bg-BG" w:eastAsia="zh-CN"/>
        </w:rPr>
        <w:t>2</w:t>
      </w:r>
      <w:r w:rsidRPr="009169B3">
        <w:rPr>
          <w:rFonts w:ascii="Times New Roman" w:hAnsi="Times New Roman" w:cs="Times New Roman"/>
          <w:b/>
          <w:lang w:val="bg-BG" w:eastAsia="zh-CN"/>
        </w:rPr>
        <w:t xml:space="preserve"> + К</w:t>
      </w:r>
      <w:r w:rsidRPr="009169B3">
        <w:rPr>
          <w:rFonts w:ascii="Times New Roman" w:hAnsi="Times New Roman" w:cs="Times New Roman"/>
          <w:b/>
          <w:vertAlign w:val="subscript"/>
          <w:lang w:val="bg-BG" w:eastAsia="zh-CN"/>
        </w:rPr>
        <w:t xml:space="preserve">3 </w:t>
      </w:r>
    </w:p>
    <w:p w:rsidR="00F63BDF" w:rsidRPr="009169B3" w:rsidRDefault="00F63BDF" w:rsidP="00F63BDF">
      <w:pPr>
        <w:suppressAutoHyphens/>
        <w:jc w:val="both"/>
        <w:rPr>
          <w:rFonts w:ascii="Times New Roman" w:hAnsi="Times New Roman" w:cs="Times New Roman"/>
          <w:lang w:val="bg-BG" w:eastAsia="zh-CN"/>
        </w:rPr>
      </w:pPr>
      <w:r w:rsidRPr="009169B3">
        <w:rPr>
          <w:rFonts w:ascii="Times New Roman" w:hAnsi="Times New Roman" w:cs="Times New Roman"/>
          <w:lang w:val="bg-BG" w:eastAsia="zh-CN"/>
        </w:rPr>
        <w:t xml:space="preserve">Където </w:t>
      </w:r>
      <w:r w:rsidRPr="009169B3">
        <w:rPr>
          <w:rFonts w:ascii="Times New Roman" w:hAnsi="Times New Roman" w:cs="Times New Roman"/>
          <w:b/>
          <w:lang w:val="bg-BG" w:eastAsia="zh-CN"/>
        </w:rPr>
        <w:t>К</w:t>
      </w:r>
      <w:r w:rsidRPr="009169B3">
        <w:rPr>
          <w:rFonts w:ascii="Times New Roman" w:hAnsi="Times New Roman" w:cs="Times New Roman"/>
          <w:lang w:val="bg-BG" w:eastAsia="zh-CN"/>
        </w:rPr>
        <w:t xml:space="preserve"> е комплексна оценка.</w:t>
      </w:r>
    </w:p>
    <w:p w:rsidR="00F63BDF" w:rsidRPr="009169B3" w:rsidRDefault="00F63BDF" w:rsidP="00F63BDF">
      <w:pPr>
        <w:suppressAutoHyphens/>
        <w:jc w:val="both"/>
        <w:rPr>
          <w:rFonts w:ascii="Times New Roman" w:hAnsi="Times New Roman" w:cs="Times New Roman"/>
          <w:lang w:val="bg-BG" w:eastAsia="zh-CN"/>
        </w:rPr>
      </w:pPr>
      <w:r w:rsidRPr="009169B3">
        <w:rPr>
          <w:rFonts w:ascii="Times New Roman" w:hAnsi="Times New Roman" w:cs="Times New Roman"/>
          <w:lang w:val="bg-BG" w:eastAsia="zh-CN"/>
        </w:rPr>
        <w:t>Крайното класиране на участниците е в низходящ ред според получената комплексна оценка на офертите.</w:t>
      </w:r>
    </w:p>
    <w:p w:rsidR="00F63BDF" w:rsidRPr="009169B3" w:rsidRDefault="00F63BDF" w:rsidP="00F63BDF">
      <w:pPr>
        <w:suppressAutoHyphens/>
        <w:jc w:val="both"/>
        <w:rPr>
          <w:rFonts w:ascii="Times New Roman" w:hAnsi="Times New Roman" w:cs="Times New Roman"/>
          <w:lang w:val="bg-BG" w:eastAsia="zh-CN"/>
        </w:rPr>
      </w:pPr>
      <w:r w:rsidRPr="009169B3">
        <w:rPr>
          <w:rFonts w:ascii="Times New Roman" w:hAnsi="Times New Roman" w:cs="Times New Roman"/>
          <w:lang w:val="bg-BG" w:eastAsia="zh-CN"/>
        </w:rPr>
        <w:t>На първо място се класира участникът с най-висока комплексна оценка.</w:t>
      </w:r>
    </w:p>
    <w:p w:rsidR="00F63BDF" w:rsidRPr="009169B3" w:rsidRDefault="00F63BDF" w:rsidP="00F63BDF">
      <w:pPr>
        <w:tabs>
          <w:tab w:val="num" w:pos="0"/>
        </w:tabs>
        <w:suppressAutoHyphens/>
        <w:jc w:val="both"/>
        <w:rPr>
          <w:rFonts w:ascii="Times New Roman" w:hAnsi="Times New Roman" w:cs="Times New Roman"/>
          <w:lang w:val="bg-BG" w:eastAsia="zh-CN"/>
        </w:rPr>
      </w:pPr>
    </w:p>
    <w:p w:rsidR="00F63BDF" w:rsidRPr="009169B3" w:rsidRDefault="00F63BDF" w:rsidP="00F63BDF">
      <w:pPr>
        <w:jc w:val="both"/>
        <w:rPr>
          <w:rFonts w:ascii="Times New Roman" w:eastAsia="MS ??" w:hAnsi="Times New Roman" w:cs="Times New Roman"/>
          <w:b/>
          <w:i/>
          <w:lang w:val="bg-BG" w:eastAsia="bg-BG"/>
        </w:rPr>
      </w:pPr>
      <w:r w:rsidRPr="009169B3">
        <w:rPr>
          <w:rFonts w:ascii="Times New Roman" w:eastAsia="MS ??" w:hAnsi="Times New Roman" w:cs="Times New Roman"/>
          <w:b/>
          <w:i/>
          <w:lang w:val="bg-BG" w:eastAsia="bg-BG"/>
        </w:rPr>
        <w:lastRenderedPageBreak/>
        <w:t xml:space="preserve">В случай на аритметични грешки между единични цени и количества, или между единични цени и обща цена, или между сборове, водещи до промяна на ценовото предложение на участника, то той ще бъде отстранен от процедурата. </w:t>
      </w:r>
    </w:p>
    <w:p w:rsidR="00F63BDF" w:rsidRPr="009169B3" w:rsidRDefault="00F63BDF" w:rsidP="00F63BDF">
      <w:pPr>
        <w:jc w:val="both"/>
        <w:rPr>
          <w:rFonts w:ascii="Times New Roman" w:eastAsia="MS ??" w:hAnsi="Times New Roman" w:cs="Times New Roman"/>
          <w:b/>
          <w:i/>
          <w:lang w:val="bg-BG" w:eastAsia="bg-BG"/>
        </w:rPr>
      </w:pPr>
      <w:r w:rsidRPr="009169B3">
        <w:rPr>
          <w:rFonts w:ascii="Times New Roman" w:eastAsia="MS ??" w:hAnsi="Times New Roman" w:cs="Times New Roman"/>
          <w:b/>
          <w:i/>
          <w:lang w:val="bg-BG" w:eastAsia="bg-BG"/>
        </w:rPr>
        <w:t>В случай, че ценовото предложение на участника надхвърля максималния финансов ресурс на Възложителя, той ще бъде отстранен от процедурата.</w:t>
      </w:r>
    </w:p>
    <w:p w:rsidR="00F63BDF" w:rsidRPr="009169B3" w:rsidRDefault="00F63BDF" w:rsidP="00F63BDF">
      <w:pPr>
        <w:tabs>
          <w:tab w:val="num" w:pos="0"/>
        </w:tabs>
        <w:suppressAutoHyphens/>
        <w:jc w:val="both"/>
        <w:rPr>
          <w:rFonts w:ascii="Times New Roman" w:hAnsi="Times New Roman" w:cs="Times New Roman"/>
          <w:lang w:val="bg-BG" w:eastAsia="zh-CN"/>
        </w:rPr>
      </w:pPr>
    </w:p>
    <w:p w:rsidR="00F63BDF" w:rsidRPr="009169B3" w:rsidRDefault="00F63BDF" w:rsidP="00F63BDF">
      <w:pPr>
        <w:suppressAutoHyphens/>
        <w:jc w:val="both"/>
        <w:rPr>
          <w:rFonts w:ascii="Times New Roman" w:hAnsi="Times New Roman" w:cs="Times New Roman"/>
          <w:lang w:val="bg-BG" w:eastAsia="zh-CN"/>
        </w:rPr>
      </w:pPr>
      <w:r w:rsidRPr="009169B3">
        <w:rPr>
          <w:rFonts w:ascii="Times New Roman" w:hAnsi="Times New Roman" w:cs="Times New Roman"/>
          <w:lang w:val="bg-BG" w:eastAsia="zh-CN"/>
        </w:rPr>
        <w:tab/>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F63BDF" w:rsidRPr="009169B3" w:rsidRDefault="00F63BDF" w:rsidP="00F63BDF">
      <w:pPr>
        <w:suppressAutoHyphens/>
        <w:jc w:val="both"/>
        <w:rPr>
          <w:rFonts w:ascii="Times New Roman" w:hAnsi="Times New Roman" w:cs="Times New Roman"/>
          <w:lang w:val="bg-BG" w:eastAsia="zh-CN"/>
        </w:rPr>
      </w:pPr>
      <w:r w:rsidRPr="009169B3">
        <w:rPr>
          <w:rFonts w:ascii="Times New Roman" w:hAnsi="Times New Roman" w:cs="Times New Roman"/>
          <w:lang w:val="bg-BG" w:eastAsia="zh-CN"/>
        </w:rPr>
        <w:t>1. по-ниска предложена цена за изпълнение на СМР;</w:t>
      </w:r>
    </w:p>
    <w:p w:rsidR="00F63BDF" w:rsidRPr="009169B3" w:rsidRDefault="00F63BDF" w:rsidP="00F63BDF">
      <w:pPr>
        <w:suppressAutoHyphens/>
        <w:jc w:val="both"/>
        <w:rPr>
          <w:rFonts w:ascii="Times New Roman" w:hAnsi="Times New Roman" w:cs="Times New Roman"/>
          <w:lang w:val="bg-BG" w:eastAsia="zh-CN"/>
        </w:rPr>
      </w:pPr>
      <w:r w:rsidRPr="009169B3">
        <w:rPr>
          <w:rFonts w:ascii="Times New Roman" w:hAnsi="Times New Roman" w:cs="Times New Roman"/>
          <w:lang w:val="bg-BG" w:eastAsia="zh-CN"/>
        </w:rPr>
        <w:t>2. по-изгодно предложение по показателя К</w:t>
      </w:r>
      <w:r w:rsidRPr="009169B3">
        <w:rPr>
          <w:rFonts w:ascii="Times New Roman" w:hAnsi="Times New Roman" w:cs="Times New Roman"/>
          <w:vertAlign w:val="subscript"/>
          <w:lang w:val="bg-BG" w:eastAsia="zh-CN"/>
        </w:rPr>
        <w:t>2</w:t>
      </w:r>
      <w:r w:rsidRPr="009169B3">
        <w:rPr>
          <w:rFonts w:ascii="Times New Roman" w:hAnsi="Times New Roman" w:cs="Times New Roman"/>
          <w:lang w:val="bg-BG" w:eastAsia="zh-CN"/>
        </w:rPr>
        <w:t xml:space="preserve"> Срок за изпълнение на СМР на обекта”;</w:t>
      </w:r>
    </w:p>
    <w:p w:rsidR="00F63BDF" w:rsidRPr="009169B3" w:rsidRDefault="00F63BDF" w:rsidP="00F63BDF">
      <w:pPr>
        <w:suppressAutoHyphens/>
        <w:jc w:val="both"/>
        <w:rPr>
          <w:rFonts w:ascii="Times New Roman" w:hAnsi="Times New Roman" w:cs="Times New Roman"/>
          <w:lang w:val="bg-BG" w:eastAsia="zh-CN"/>
        </w:rPr>
      </w:pPr>
      <w:r w:rsidRPr="009169B3">
        <w:rPr>
          <w:rFonts w:ascii="Times New Roman" w:hAnsi="Times New Roman" w:cs="Times New Roman"/>
          <w:lang w:val="bg-BG" w:eastAsia="zh-CN"/>
        </w:rPr>
        <w:t>3. по-изгодно предложение по показателя К</w:t>
      </w:r>
      <w:r w:rsidRPr="009169B3">
        <w:rPr>
          <w:rFonts w:ascii="Times New Roman" w:hAnsi="Times New Roman" w:cs="Times New Roman"/>
          <w:vertAlign w:val="subscript"/>
          <w:lang w:val="bg-BG" w:eastAsia="zh-CN"/>
        </w:rPr>
        <w:t>1</w:t>
      </w:r>
      <w:r w:rsidRPr="009169B3">
        <w:rPr>
          <w:rFonts w:ascii="Times New Roman" w:hAnsi="Times New Roman" w:cs="Times New Roman"/>
          <w:lang w:val="bg-BG" w:eastAsia="zh-CN"/>
        </w:rPr>
        <w:t xml:space="preserve"> </w:t>
      </w:r>
      <w:r w:rsidRPr="009169B3">
        <w:rPr>
          <w:rFonts w:ascii="Times New Roman" w:hAnsi="Times New Roman"/>
          <w:lang w:val="bg-BG"/>
        </w:rPr>
        <w:t>„Гаранционен срок в години на изпълнените СМР на обекта“</w:t>
      </w:r>
    </w:p>
    <w:p w:rsidR="00F63BDF" w:rsidRPr="009169B3" w:rsidRDefault="00F63BDF" w:rsidP="00F63BDF">
      <w:pPr>
        <w:jc w:val="both"/>
        <w:rPr>
          <w:rFonts w:ascii="Times New Roman" w:hAnsi="Times New Roman" w:cs="Times New Roman"/>
          <w:lang w:val="bg-BG"/>
        </w:rPr>
      </w:pPr>
      <w:r w:rsidRPr="009169B3">
        <w:rPr>
          <w:rFonts w:ascii="Times New Roman" w:hAnsi="Times New Roman" w:cs="Times New Roman"/>
          <w:lang w:val="bg-BG"/>
        </w:rPr>
        <w:tab/>
        <w:t>Комисията провежда публично жребий за определяне на изпълнител между класираните на първо място оферти, ако участниците не могат да бъдат класирани при прилагане на посочените по-горе правила.</w:t>
      </w:r>
    </w:p>
    <w:p w:rsidR="00F63BDF" w:rsidRPr="00E059A5" w:rsidRDefault="00F63BDF" w:rsidP="00F63BDF">
      <w:pPr>
        <w:pStyle w:val="1"/>
        <w:rPr>
          <w:rFonts w:ascii="Times New Roman" w:hAnsi="Times New Roman" w:cs="Times New Roman"/>
          <w:color w:val="auto"/>
        </w:rPr>
      </w:pPr>
      <w:bookmarkStart w:id="21" w:name="_Toc379206473"/>
      <w:r w:rsidRPr="00E059A5">
        <w:rPr>
          <w:rFonts w:ascii="Times New Roman" w:hAnsi="Times New Roman" w:cs="Times New Roman"/>
          <w:color w:val="auto"/>
        </w:rPr>
        <w:t>V. УКАЗАНИЯ ЗА ПОДГОТОВКА И ПРЕДСТАВЯНЕ НА ОФЕРТИТЕ</w:t>
      </w:r>
      <w:bookmarkEnd w:id="21"/>
    </w:p>
    <w:p w:rsidR="00F63BDF" w:rsidRPr="00E059A5" w:rsidRDefault="00F63BDF" w:rsidP="00F63BDF">
      <w:pPr>
        <w:pStyle w:val="2"/>
        <w:spacing w:before="0"/>
        <w:jc w:val="both"/>
        <w:rPr>
          <w:rFonts w:ascii="Times New Roman" w:hAnsi="Times New Roman" w:cs="Times New Roman"/>
          <w:color w:val="auto"/>
          <w:sz w:val="24"/>
          <w:szCs w:val="24"/>
          <w:lang w:val="bg-BG"/>
        </w:rPr>
      </w:pPr>
      <w:bookmarkStart w:id="22" w:name="_Toc497124090"/>
      <w:bookmarkStart w:id="23" w:name="_Toc379206474"/>
      <w:r w:rsidRPr="00E059A5">
        <w:rPr>
          <w:rFonts w:ascii="Times New Roman" w:hAnsi="Times New Roman" w:cs="Times New Roman"/>
          <w:color w:val="auto"/>
          <w:sz w:val="24"/>
          <w:szCs w:val="24"/>
          <w:lang w:val="bg-BG"/>
        </w:rPr>
        <w:t>Оферти</w:t>
      </w:r>
      <w:bookmarkEnd w:id="22"/>
      <w:bookmarkEnd w:id="23"/>
    </w:p>
    <w:p w:rsidR="00F63BDF" w:rsidRPr="00E059A5" w:rsidRDefault="00F63BDF" w:rsidP="00F63BDF">
      <w:pPr>
        <w:widowControl w:val="0"/>
        <w:autoSpaceDE w:val="0"/>
        <w:autoSpaceDN w:val="0"/>
        <w:adjustRightInd w:val="0"/>
        <w:ind w:firstLine="426"/>
        <w:jc w:val="both"/>
        <w:rPr>
          <w:rFonts w:ascii="Times New Roman" w:hAnsi="Times New Roman" w:cs="Times New Roman"/>
          <w:lang w:val="bg-BG"/>
        </w:rPr>
      </w:pPr>
      <w:bookmarkStart w:id="24" w:name="_Ref326928327"/>
      <w:r w:rsidRPr="00E059A5">
        <w:rPr>
          <w:rFonts w:ascii="Times New Roman" w:hAnsi="Times New Roman" w:cs="Times New Roman"/>
          <w:lang w:val="bg-BG"/>
        </w:rPr>
        <w:t>24. При изготвяне на офертата всеки участник трябва да се придържа точно към обявените от възложителя условия. Използването на образци № 1 - 5, приложени към настоящата документация е задължително.</w:t>
      </w:r>
      <w:bookmarkEnd w:id="24"/>
    </w:p>
    <w:p w:rsidR="00F63BDF" w:rsidRPr="00E059A5" w:rsidRDefault="00F63BDF" w:rsidP="00F63BDF">
      <w:pPr>
        <w:widowControl w:val="0"/>
        <w:autoSpaceDE w:val="0"/>
        <w:autoSpaceDN w:val="0"/>
        <w:adjustRightInd w:val="0"/>
        <w:ind w:firstLine="426"/>
        <w:jc w:val="both"/>
        <w:rPr>
          <w:rFonts w:ascii="Times New Roman" w:hAnsi="Times New Roman" w:cs="Times New Roman"/>
          <w:lang w:val="bg-BG"/>
        </w:rPr>
      </w:pPr>
      <w:r w:rsidRPr="00E059A5">
        <w:rPr>
          <w:rFonts w:ascii="Times New Roman" w:hAnsi="Times New Roman" w:cs="Times New Roman"/>
          <w:lang w:val="bg-BG"/>
        </w:rPr>
        <w:t>25. До изтичането на срока за подаване на офертите всеки кандидат или участник може да промени, да допълни или да оттегли офертата си.</w:t>
      </w:r>
    </w:p>
    <w:p w:rsidR="00F63BDF" w:rsidRPr="00E059A5" w:rsidRDefault="00F63BDF" w:rsidP="00F63BDF">
      <w:pPr>
        <w:pStyle w:val="2"/>
        <w:spacing w:before="0"/>
        <w:jc w:val="both"/>
        <w:rPr>
          <w:rFonts w:ascii="Times New Roman" w:hAnsi="Times New Roman" w:cs="Times New Roman"/>
          <w:color w:val="auto"/>
          <w:sz w:val="24"/>
          <w:szCs w:val="24"/>
          <w:lang w:val="bg-BG"/>
        </w:rPr>
      </w:pPr>
      <w:bookmarkStart w:id="25" w:name="_Toc497124091"/>
      <w:bookmarkStart w:id="26" w:name="_Toc379206475"/>
      <w:r w:rsidRPr="00E059A5">
        <w:rPr>
          <w:rFonts w:ascii="Times New Roman" w:hAnsi="Times New Roman" w:cs="Times New Roman"/>
          <w:color w:val="auto"/>
          <w:sz w:val="24"/>
          <w:szCs w:val="24"/>
          <w:lang w:val="bg-BG"/>
        </w:rPr>
        <w:t>Подаване на офертата</w:t>
      </w:r>
      <w:bookmarkEnd w:id="25"/>
      <w:bookmarkEnd w:id="26"/>
    </w:p>
    <w:p w:rsidR="00F63BDF" w:rsidRPr="00E059A5" w:rsidRDefault="00F63BDF" w:rsidP="00F63BDF">
      <w:pPr>
        <w:tabs>
          <w:tab w:val="left" w:pos="0"/>
        </w:tabs>
        <w:autoSpaceDE w:val="0"/>
        <w:autoSpaceDN w:val="0"/>
        <w:adjustRightInd w:val="0"/>
        <w:ind w:firstLine="426"/>
        <w:jc w:val="both"/>
        <w:rPr>
          <w:rFonts w:ascii="Times New Roman" w:hAnsi="Times New Roman" w:cs="Times New Roman"/>
          <w:lang w:val="bg-BG"/>
        </w:rPr>
      </w:pPr>
      <w:r w:rsidRPr="00E059A5">
        <w:rPr>
          <w:rFonts w:ascii="Times New Roman" w:hAnsi="Times New Roman" w:cs="Times New Roman"/>
          <w:lang w:val="bg-BG"/>
        </w:rPr>
        <w:t>26. Офертата се подава от участника или от упълномощен от него представител – лично или чрез пощенска или друга куриерска пратка са обратна разписка на адреса, посочен в Обявлението за обществена поръчка.</w:t>
      </w:r>
      <w:bookmarkStart w:id="27" w:name="_Ref325381786"/>
    </w:p>
    <w:p w:rsidR="00F63BDF" w:rsidRPr="00E059A5" w:rsidRDefault="00F63BDF" w:rsidP="00F63BDF">
      <w:pPr>
        <w:tabs>
          <w:tab w:val="left" w:pos="0"/>
        </w:tabs>
        <w:autoSpaceDE w:val="0"/>
        <w:autoSpaceDN w:val="0"/>
        <w:adjustRightInd w:val="0"/>
        <w:ind w:firstLine="426"/>
        <w:jc w:val="both"/>
        <w:rPr>
          <w:rFonts w:ascii="Times New Roman" w:hAnsi="Times New Roman" w:cs="Times New Roman"/>
          <w:lang w:val="bg-BG"/>
        </w:rPr>
      </w:pPr>
      <w:r w:rsidRPr="00E059A5">
        <w:rPr>
          <w:rFonts w:ascii="Times New Roman" w:hAnsi="Times New Roman" w:cs="Times New Roman"/>
          <w:lang w:val="bg-BG"/>
        </w:rPr>
        <w:t xml:space="preserve">27. Ако участникът изпрати офертата си чрез пощенска или друга куриерска пратка са обратна разписка, разходите за изпращането, както и рискът от забава или загубване на офертата са за сметка на участника. </w:t>
      </w:r>
    </w:p>
    <w:p w:rsidR="00F63BDF" w:rsidRPr="00E059A5" w:rsidRDefault="00F63BDF" w:rsidP="00F63BDF">
      <w:pPr>
        <w:tabs>
          <w:tab w:val="left" w:pos="0"/>
        </w:tabs>
        <w:autoSpaceDE w:val="0"/>
        <w:autoSpaceDN w:val="0"/>
        <w:adjustRightInd w:val="0"/>
        <w:ind w:firstLine="426"/>
        <w:jc w:val="both"/>
        <w:rPr>
          <w:rFonts w:ascii="Times New Roman" w:hAnsi="Times New Roman" w:cs="Times New Roman"/>
          <w:lang w:val="bg-BG"/>
        </w:rPr>
      </w:pPr>
      <w:r w:rsidRPr="00E059A5">
        <w:rPr>
          <w:rFonts w:ascii="Times New Roman" w:hAnsi="Times New Roman" w:cs="Times New Roman"/>
          <w:lang w:val="bg-BG"/>
        </w:rPr>
        <w:t xml:space="preserve">28. Офертите могат да се подават всеки работен ден в срока, посочен в Обявлението за обществената поръчка. </w:t>
      </w:r>
    </w:p>
    <w:p w:rsidR="00F63BDF" w:rsidRPr="00E059A5" w:rsidRDefault="00F63BDF" w:rsidP="00F63BDF">
      <w:pPr>
        <w:tabs>
          <w:tab w:val="left" w:pos="0"/>
        </w:tabs>
        <w:autoSpaceDE w:val="0"/>
        <w:autoSpaceDN w:val="0"/>
        <w:adjustRightInd w:val="0"/>
        <w:ind w:firstLine="426"/>
        <w:jc w:val="both"/>
        <w:rPr>
          <w:rFonts w:ascii="Times New Roman" w:hAnsi="Times New Roman" w:cs="Times New Roman"/>
          <w:lang w:val="bg-BG"/>
        </w:rPr>
      </w:pPr>
      <w:r w:rsidRPr="00E059A5">
        <w:rPr>
          <w:rFonts w:ascii="Times New Roman" w:hAnsi="Times New Roman" w:cs="Times New Roman"/>
          <w:lang w:val="bg-BG"/>
        </w:rPr>
        <w:t>29. Офертата се представя в запечатана непрозрачна опаковка върху която се посочва:</w:t>
      </w:r>
      <w:bookmarkEnd w:id="27"/>
    </w:p>
    <w:p w:rsidR="00F63BDF" w:rsidRPr="00E059A5" w:rsidRDefault="00F63BDF" w:rsidP="00F63BDF">
      <w:pPr>
        <w:tabs>
          <w:tab w:val="left" w:pos="709"/>
          <w:tab w:val="left" w:pos="851"/>
        </w:tabs>
        <w:autoSpaceDE w:val="0"/>
        <w:autoSpaceDN w:val="0"/>
        <w:adjustRightInd w:val="0"/>
        <w:ind w:left="426"/>
        <w:jc w:val="both"/>
        <w:rPr>
          <w:rFonts w:ascii="Times New Roman" w:hAnsi="Times New Roman" w:cs="Times New Roman"/>
          <w:lang w:val="bg-BG"/>
        </w:rPr>
      </w:pPr>
    </w:p>
    <w:p w:rsidR="00F63BDF" w:rsidRPr="00E059A5" w:rsidRDefault="00F63BDF" w:rsidP="00F63BDF">
      <w:pPr>
        <w:pBdr>
          <w:top w:val="single" w:sz="4" w:space="1" w:color="auto"/>
          <w:left w:val="single" w:sz="4" w:space="4" w:color="auto"/>
          <w:bottom w:val="single" w:sz="4" w:space="1" w:color="auto"/>
          <w:right w:val="single" w:sz="4" w:space="4" w:color="auto"/>
        </w:pBdr>
        <w:rPr>
          <w:rFonts w:ascii="Times New Roman" w:eastAsia="MS ??" w:hAnsi="Times New Roman" w:cs="Times New Roman"/>
          <w:lang w:val="bg-BG"/>
        </w:rPr>
      </w:pPr>
      <w:bookmarkStart w:id="28" w:name="_Ref325383545"/>
      <w:bookmarkStart w:id="29" w:name="_Ref326400926"/>
      <w:r w:rsidRPr="00E059A5">
        <w:rPr>
          <w:rFonts w:ascii="Times New Roman" w:eastAsia="MS ??" w:hAnsi="Times New Roman" w:cs="Times New Roman"/>
          <w:lang w:val="bg-BG"/>
        </w:rPr>
        <w:t>ДО</w:t>
      </w:r>
    </w:p>
    <w:p w:rsidR="00F63BDF" w:rsidRPr="00E059A5" w:rsidRDefault="00F63BDF" w:rsidP="00F63BDF">
      <w:pPr>
        <w:pBdr>
          <w:top w:val="single" w:sz="4" w:space="1" w:color="auto"/>
          <w:left w:val="single" w:sz="4" w:space="4" w:color="auto"/>
          <w:bottom w:val="single" w:sz="4" w:space="1" w:color="auto"/>
          <w:right w:val="single" w:sz="4" w:space="4" w:color="auto"/>
        </w:pBdr>
        <w:rPr>
          <w:rFonts w:ascii="Times New Roman" w:eastAsia="MS ??" w:hAnsi="Times New Roman" w:cs="Times New Roman"/>
          <w:lang w:val="bg-BG"/>
        </w:rPr>
      </w:pPr>
      <w:r w:rsidRPr="00E059A5">
        <w:rPr>
          <w:rFonts w:ascii="Times New Roman" w:eastAsia="MS ??" w:hAnsi="Times New Roman" w:cs="Times New Roman"/>
          <w:lang w:val="bg-BG"/>
        </w:rPr>
        <w:t>Община Гоце Делчев</w:t>
      </w:r>
    </w:p>
    <w:p w:rsidR="00F63BDF" w:rsidRPr="00E059A5" w:rsidRDefault="00F63BDF" w:rsidP="00F63BDF">
      <w:pPr>
        <w:pBdr>
          <w:top w:val="single" w:sz="4" w:space="1" w:color="auto"/>
          <w:left w:val="single" w:sz="4" w:space="4" w:color="auto"/>
          <w:bottom w:val="single" w:sz="4" w:space="1" w:color="auto"/>
          <w:right w:val="single" w:sz="4" w:space="4" w:color="auto"/>
        </w:pBdr>
        <w:rPr>
          <w:rFonts w:ascii="Times New Roman" w:eastAsia="MS ??" w:hAnsi="Times New Roman" w:cs="Times New Roman"/>
          <w:lang w:val="bg-BG"/>
        </w:rPr>
      </w:pPr>
      <w:r w:rsidRPr="00E059A5">
        <w:rPr>
          <w:rFonts w:ascii="Times New Roman" w:hAnsi="Times New Roman" w:cs="Times New Roman"/>
          <w:lang w:val="bg-BG"/>
        </w:rPr>
        <w:t>гр. Гоце Делчев, ул. “Царица Йоанна” № 2</w:t>
      </w:r>
    </w:p>
    <w:p w:rsidR="00F63BDF" w:rsidRPr="00E059A5" w:rsidRDefault="00F63BDF" w:rsidP="00F63BDF">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lang w:val="bg-BG"/>
        </w:rPr>
      </w:pPr>
    </w:p>
    <w:p w:rsidR="00F63BDF" w:rsidRPr="00E059A5" w:rsidRDefault="00F63BDF" w:rsidP="00F63BDF">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lang w:val="bg-BG"/>
        </w:rPr>
      </w:pPr>
      <w:r w:rsidRPr="00E059A5">
        <w:rPr>
          <w:rFonts w:ascii="Times New Roman" w:hAnsi="Times New Roman" w:cs="Times New Roman"/>
          <w:b/>
          <w:lang w:val="bg-BG"/>
        </w:rPr>
        <w:t>ОФЕРТА</w:t>
      </w:r>
    </w:p>
    <w:p w:rsidR="00F63BDF" w:rsidRPr="00E059A5" w:rsidRDefault="00F63BDF" w:rsidP="00F63BDF">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lang w:val="bg-BG"/>
        </w:rPr>
      </w:pPr>
      <w:r w:rsidRPr="00E059A5">
        <w:rPr>
          <w:rFonts w:ascii="Times New Roman" w:hAnsi="Times New Roman" w:cs="Times New Roman"/>
          <w:b/>
          <w:lang w:val="bg-BG"/>
        </w:rPr>
        <w:t>ЗА ОБЩЕСТВЕНА ПОРЪЧКА:</w:t>
      </w:r>
    </w:p>
    <w:p w:rsidR="00F63BDF" w:rsidRPr="00E059A5" w:rsidRDefault="00F63BDF" w:rsidP="00F63BDF">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sz w:val="28"/>
          <w:szCs w:val="28"/>
          <w:lang w:val="bg-BG"/>
        </w:rPr>
      </w:pPr>
      <w:r w:rsidRPr="00E059A5">
        <w:rPr>
          <w:rFonts w:ascii="Times New Roman" w:hAnsi="Times New Roman" w:cs="Times New Roman"/>
          <w:sz w:val="28"/>
          <w:szCs w:val="28"/>
          <w:lang w:val="bg-BG"/>
        </w:rPr>
        <w:t>„</w:t>
      </w:r>
      <w:r w:rsidRPr="00E059A5">
        <w:rPr>
          <w:rFonts w:ascii="Times New Roman" w:hAnsi="Times New Roman"/>
          <w:b/>
          <w:color w:val="000000"/>
          <w:lang w:val="bg-BG"/>
        </w:rPr>
        <w:t>Изпълнение на строеж-</w:t>
      </w:r>
      <w:r w:rsidRPr="006B53D2">
        <w:rPr>
          <w:lang w:val="bg-BG"/>
        </w:rPr>
        <w:t xml:space="preserve"> </w:t>
      </w:r>
      <w:r w:rsidRPr="00E059A5">
        <w:rPr>
          <w:rFonts w:ascii="Times New Roman" w:hAnsi="Times New Roman"/>
          <w:b/>
          <w:color w:val="000000"/>
          <w:lang w:val="bg-BG"/>
        </w:rPr>
        <w:t>Изграждане на социално предприятие „Цветен град“</w:t>
      </w:r>
      <w:r w:rsidRPr="00E059A5">
        <w:rPr>
          <w:rFonts w:ascii="Times New Roman" w:hAnsi="Times New Roman" w:cs="Times New Roman"/>
          <w:sz w:val="28"/>
          <w:szCs w:val="28"/>
          <w:lang w:val="bg-BG"/>
        </w:rPr>
        <w:t>“</w:t>
      </w:r>
    </w:p>
    <w:p w:rsidR="00F63BDF" w:rsidRPr="00E059A5" w:rsidRDefault="00F63BDF" w:rsidP="00F63BDF">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lang w:val="bg-BG"/>
        </w:rPr>
      </w:pPr>
      <w:r w:rsidRPr="00E059A5">
        <w:rPr>
          <w:rFonts w:ascii="Times New Roman" w:hAnsi="Times New Roman" w:cs="Times New Roman"/>
          <w:lang w:val="bg-BG"/>
        </w:rPr>
        <w:t>Наименование на участника: ........................................................................</w:t>
      </w:r>
    </w:p>
    <w:p w:rsidR="00F63BDF" w:rsidRPr="00E059A5" w:rsidRDefault="00F63BDF" w:rsidP="00F63BDF">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lang w:val="bg-BG"/>
        </w:rPr>
      </w:pPr>
      <w:r w:rsidRPr="00E059A5">
        <w:rPr>
          <w:rFonts w:ascii="Times New Roman" w:hAnsi="Times New Roman" w:cs="Times New Roman"/>
          <w:lang w:val="bg-BG"/>
        </w:rPr>
        <w:t>Участници в обединението (когато е приложимо): ....................................</w:t>
      </w:r>
    </w:p>
    <w:p w:rsidR="00F63BDF" w:rsidRPr="00E059A5" w:rsidRDefault="00F63BDF" w:rsidP="00F63BDF">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lang w:val="bg-BG"/>
        </w:rPr>
      </w:pPr>
      <w:r w:rsidRPr="00E059A5">
        <w:rPr>
          <w:rFonts w:ascii="Times New Roman" w:hAnsi="Times New Roman" w:cs="Times New Roman"/>
          <w:lang w:val="bg-BG"/>
        </w:rPr>
        <w:t>Адрес за кореспонденция, телефон:..............................................</w:t>
      </w:r>
    </w:p>
    <w:p w:rsidR="00F63BDF" w:rsidRPr="00E059A5" w:rsidRDefault="00F63BDF" w:rsidP="00F63BDF">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lang w:val="bg-BG"/>
        </w:rPr>
      </w:pPr>
      <w:r w:rsidRPr="00E059A5">
        <w:rPr>
          <w:rFonts w:ascii="Times New Roman" w:hAnsi="Times New Roman" w:cs="Times New Roman"/>
          <w:lang w:val="bg-BG"/>
        </w:rPr>
        <w:lastRenderedPageBreak/>
        <w:t>Факс и електронен адрес (по възможност): .................................</w:t>
      </w:r>
    </w:p>
    <w:p w:rsidR="00F63BDF" w:rsidRPr="00E059A5" w:rsidRDefault="00F63BDF" w:rsidP="00F63BDF">
      <w:pPr>
        <w:rPr>
          <w:rFonts w:ascii="Times New Roman" w:hAnsi="Times New Roman" w:cs="Times New Roman"/>
          <w:lang w:val="bg-BG"/>
        </w:rPr>
      </w:pPr>
    </w:p>
    <w:p w:rsidR="00F63BDF" w:rsidRPr="00E059A5" w:rsidRDefault="00F63BDF" w:rsidP="00F63BDF">
      <w:pPr>
        <w:ind w:firstLine="426"/>
        <w:jc w:val="both"/>
        <w:rPr>
          <w:rFonts w:ascii="Times New Roman" w:hAnsi="Times New Roman" w:cs="Times New Roman"/>
          <w:lang w:val="bg-BG"/>
        </w:rPr>
      </w:pPr>
      <w:bookmarkStart w:id="30" w:name="_Ref340476017"/>
      <w:r w:rsidRPr="00E059A5">
        <w:rPr>
          <w:rFonts w:ascii="Times New Roman" w:hAnsi="Times New Roman" w:cs="Times New Roman"/>
          <w:lang w:val="bg-BG"/>
        </w:rPr>
        <w:t>30. За получените оферти при възложителя се води регистър, в който се отбелязват:</w:t>
      </w:r>
      <w:bookmarkEnd w:id="28"/>
      <w:bookmarkEnd w:id="29"/>
      <w:bookmarkEnd w:id="30"/>
    </w:p>
    <w:p w:rsidR="00F63BDF" w:rsidRPr="00E059A5" w:rsidRDefault="00F63BDF" w:rsidP="00F63BDF">
      <w:pPr>
        <w:pStyle w:val="a3"/>
        <w:numPr>
          <w:ilvl w:val="0"/>
          <w:numId w:val="12"/>
        </w:numPr>
        <w:jc w:val="both"/>
        <w:rPr>
          <w:rFonts w:ascii="Times New Roman" w:hAnsi="Times New Roman" w:cs="Times New Roman"/>
          <w:lang w:val="bg-BG"/>
        </w:rPr>
      </w:pPr>
      <w:r w:rsidRPr="00E059A5">
        <w:rPr>
          <w:rFonts w:ascii="Times New Roman" w:hAnsi="Times New Roman" w:cs="Times New Roman"/>
          <w:lang w:val="bg-BG"/>
        </w:rPr>
        <w:t>подател на офертата;</w:t>
      </w:r>
    </w:p>
    <w:p w:rsidR="00F63BDF" w:rsidRPr="00E059A5" w:rsidRDefault="00F63BDF" w:rsidP="00F63BDF">
      <w:pPr>
        <w:pStyle w:val="a3"/>
        <w:numPr>
          <w:ilvl w:val="0"/>
          <w:numId w:val="12"/>
        </w:numPr>
        <w:jc w:val="both"/>
        <w:rPr>
          <w:rFonts w:ascii="Times New Roman" w:hAnsi="Times New Roman" w:cs="Times New Roman"/>
          <w:lang w:val="bg-BG"/>
        </w:rPr>
      </w:pPr>
      <w:r w:rsidRPr="00E059A5">
        <w:rPr>
          <w:rFonts w:ascii="Times New Roman" w:hAnsi="Times New Roman" w:cs="Times New Roman"/>
          <w:lang w:val="bg-BG"/>
        </w:rPr>
        <w:t>номер, дата и час на получаване;</w:t>
      </w:r>
    </w:p>
    <w:p w:rsidR="00F63BDF" w:rsidRPr="00E059A5" w:rsidRDefault="00F63BDF" w:rsidP="00F63BDF">
      <w:pPr>
        <w:pStyle w:val="a3"/>
        <w:numPr>
          <w:ilvl w:val="0"/>
          <w:numId w:val="12"/>
        </w:numPr>
        <w:jc w:val="both"/>
        <w:rPr>
          <w:rFonts w:ascii="Times New Roman" w:hAnsi="Times New Roman" w:cs="Times New Roman"/>
          <w:lang w:val="bg-BG"/>
        </w:rPr>
      </w:pPr>
      <w:r w:rsidRPr="00E059A5">
        <w:rPr>
          <w:rFonts w:ascii="Times New Roman" w:hAnsi="Times New Roman" w:cs="Times New Roman"/>
          <w:lang w:val="bg-BG"/>
        </w:rPr>
        <w:t>причините за връщане на офертата, когато е приложимо.</w:t>
      </w:r>
    </w:p>
    <w:p w:rsidR="00F63BDF" w:rsidRPr="00E059A5" w:rsidRDefault="00F63BDF" w:rsidP="00F63BDF">
      <w:pPr>
        <w:ind w:firstLine="426"/>
        <w:jc w:val="both"/>
        <w:rPr>
          <w:rFonts w:ascii="Times New Roman" w:hAnsi="Times New Roman" w:cs="Times New Roman"/>
          <w:lang w:val="bg-BG"/>
        </w:rPr>
      </w:pPr>
      <w:r w:rsidRPr="00E059A5">
        <w:rPr>
          <w:rFonts w:ascii="Times New Roman" w:hAnsi="Times New Roman" w:cs="Times New Roman"/>
          <w:lang w:val="bg-BG"/>
        </w:rPr>
        <w:t>31. При получаване на офертата върху запечатаната непрозрачна опаковка се отбелязва поредния номер, датата и часът на получаването, за което на приносителя се издава документ.</w:t>
      </w:r>
    </w:p>
    <w:p w:rsidR="00F63BDF" w:rsidRPr="00E059A5" w:rsidRDefault="00F63BDF" w:rsidP="00F63BDF">
      <w:pPr>
        <w:ind w:firstLine="426"/>
        <w:jc w:val="both"/>
        <w:rPr>
          <w:rFonts w:ascii="Times New Roman" w:hAnsi="Times New Roman" w:cs="Times New Roman"/>
          <w:lang w:val="bg-BG"/>
        </w:rPr>
      </w:pPr>
      <w:r w:rsidRPr="00E059A5">
        <w:rPr>
          <w:rFonts w:ascii="Times New Roman" w:hAnsi="Times New Roman" w:cs="Times New Roman"/>
          <w:lang w:val="bg-BG"/>
        </w:rPr>
        <w:t>32. Не се приемат оферти, които са представени след изтичане на крайния срок за получаване или са в незапечатана опаковка или в опаковка в нарушена цялост.</w:t>
      </w:r>
    </w:p>
    <w:p w:rsidR="00F63BDF" w:rsidRPr="00E059A5" w:rsidRDefault="00F63BDF" w:rsidP="00F63BDF">
      <w:pPr>
        <w:ind w:firstLine="426"/>
        <w:jc w:val="both"/>
        <w:rPr>
          <w:rFonts w:ascii="Times New Roman" w:hAnsi="Times New Roman" w:cs="Times New Roman"/>
          <w:lang w:val="bg-BG"/>
        </w:rPr>
      </w:pPr>
      <w:r w:rsidRPr="00E059A5">
        <w:rPr>
          <w:rFonts w:ascii="Times New Roman" w:hAnsi="Times New Roman" w:cs="Times New Roman"/>
          <w:lang w:val="bg-BG"/>
        </w:rPr>
        <w:t>33.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на получените оферти. В тези случаи не се допуска приемане на оферти от лица, които не са включени в списъка.</w:t>
      </w:r>
    </w:p>
    <w:p w:rsidR="00F63BDF" w:rsidRPr="00E059A5" w:rsidRDefault="00F63BDF" w:rsidP="00F63BDF">
      <w:pPr>
        <w:jc w:val="both"/>
        <w:rPr>
          <w:rFonts w:ascii="Times New Roman" w:hAnsi="Times New Roman" w:cs="Times New Roman"/>
          <w:b/>
          <w:lang w:val="bg-BG"/>
        </w:rPr>
      </w:pPr>
      <w:r w:rsidRPr="00E059A5">
        <w:rPr>
          <w:rFonts w:ascii="Times New Roman" w:hAnsi="Times New Roman" w:cs="Times New Roman"/>
          <w:b/>
          <w:lang w:val="bg-BG"/>
        </w:rPr>
        <w:t>Съдържание на офертата</w:t>
      </w:r>
    </w:p>
    <w:p w:rsidR="00F63BDF" w:rsidRPr="00E059A5" w:rsidRDefault="00F63BDF" w:rsidP="00F63BDF">
      <w:pPr>
        <w:ind w:firstLine="426"/>
        <w:jc w:val="both"/>
        <w:rPr>
          <w:rFonts w:ascii="Times New Roman" w:hAnsi="Times New Roman" w:cs="Times New Roman"/>
          <w:lang w:val="bg-BG"/>
        </w:rPr>
      </w:pPr>
      <w:r w:rsidRPr="00E059A5">
        <w:rPr>
          <w:rFonts w:ascii="Times New Roman" w:hAnsi="Times New Roman" w:cs="Times New Roman"/>
          <w:lang w:val="bg-BG"/>
        </w:rPr>
        <w:t>34. В запечатаната непрозрачна опаковка се поставят:</w:t>
      </w:r>
      <w:bookmarkStart w:id="31" w:name="_Ref340401380"/>
    </w:p>
    <w:p w:rsidR="00F63BDF" w:rsidRPr="00E059A5" w:rsidRDefault="00F63BDF" w:rsidP="00F63BDF">
      <w:pPr>
        <w:ind w:firstLine="426"/>
        <w:jc w:val="both"/>
        <w:rPr>
          <w:rFonts w:ascii="Times New Roman" w:hAnsi="Times New Roman" w:cs="Times New Roman"/>
          <w:lang w:val="bg-BG"/>
        </w:rPr>
      </w:pPr>
      <w:r w:rsidRPr="00E059A5">
        <w:rPr>
          <w:rFonts w:ascii="Times New Roman" w:hAnsi="Times New Roman" w:cs="Times New Roman"/>
          <w:lang w:val="bg-BG"/>
        </w:rPr>
        <w:t>34.1. Заявление за участие - съгласно образец № 1;</w:t>
      </w:r>
    </w:p>
    <w:p w:rsidR="00F63BDF" w:rsidRPr="00E059A5" w:rsidRDefault="00F63BDF" w:rsidP="00F63BDF">
      <w:pPr>
        <w:ind w:firstLine="426"/>
        <w:jc w:val="both"/>
        <w:rPr>
          <w:rFonts w:ascii="Times New Roman" w:hAnsi="Times New Roman" w:cs="Times New Roman"/>
          <w:lang w:val="bg-BG"/>
        </w:rPr>
      </w:pPr>
      <w:r w:rsidRPr="00E059A5">
        <w:rPr>
          <w:rFonts w:ascii="Times New Roman" w:hAnsi="Times New Roman" w:cs="Times New Roman"/>
          <w:lang w:val="bg-BG"/>
        </w:rPr>
        <w:t>34.2. Опис на представените документи – съгласно образец № 2;</w:t>
      </w:r>
      <w:bookmarkEnd w:id="31"/>
    </w:p>
    <w:p w:rsidR="00F63BDF" w:rsidRPr="00F63BDF" w:rsidRDefault="00F63BDF" w:rsidP="00F63BDF">
      <w:pPr>
        <w:ind w:firstLine="426"/>
        <w:jc w:val="both"/>
        <w:rPr>
          <w:rFonts w:ascii="Times New Roman" w:hAnsi="Times New Roman" w:cs="Times New Roman"/>
          <w:lang w:val="bg-BG"/>
        </w:rPr>
      </w:pPr>
      <w:r w:rsidRPr="00E059A5">
        <w:rPr>
          <w:rFonts w:ascii="Times New Roman" w:hAnsi="Times New Roman" w:cs="Times New Roman"/>
          <w:lang w:val="bg-BG"/>
        </w:rPr>
        <w:t>34.3</w:t>
      </w:r>
      <w:r w:rsidRPr="00F63BDF">
        <w:rPr>
          <w:rFonts w:ascii="Times New Roman" w:hAnsi="Times New Roman" w:cs="Times New Roman"/>
          <w:lang w:val="bg-BG"/>
        </w:rPr>
        <w:t>. Попълнен и подписан с електронен подпис Единен европейски документ за обществени поръчки (ЕЕДОП) (Образец № 3);</w:t>
      </w:r>
    </w:p>
    <w:p w:rsidR="00F63BDF" w:rsidRPr="00E059A5" w:rsidRDefault="00F63BDF" w:rsidP="00F63BDF">
      <w:pPr>
        <w:ind w:firstLine="426"/>
        <w:jc w:val="both"/>
        <w:rPr>
          <w:rFonts w:ascii="Times New Roman" w:hAnsi="Times New Roman" w:cs="Times New Roman"/>
          <w:lang w:val="bg-BG"/>
        </w:rPr>
      </w:pPr>
      <w:r w:rsidRPr="00E059A5">
        <w:rPr>
          <w:rFonts w:ascii="Times New Roman" w:hAnsi="Times New Roman" w:cs="Times New Roman"/>
          <w:lang w:val="bg-BG"/>
        </w:rPr>
        <w:t>34.4. Документи за доказване на предприети мерки за надеждност, когато е приложимо;</w:t>
      </w:r>
    </w:p>
    <w:p w:rsidR="00F63BDF" w:rsidRPr="00E059A5" w:rsidRDefault="00F63BDF" w:rsidP="00F63BDF">
      <w:pPr>
        <w:ind w:firstLine="426"/>
        <w:jc w:val="both"/>
        <w:rPr>
          <w:rFonts w:ascii="Times New Roman" w:hAnsi="Times New Roman" w:cs="Times New Roman"/>
          <w:lang w:val="bg-BG"/>
        </w:rPr>
      </w:pPr>
      <w:r w:rsidRPr="00E059A5">
        <w:rPr>
          <w:rFonts w:ascii="Times New Roman" w:hAnsi="Times New Roman" w:cs="Times New Roman"/>
          <w:lang w:val="bg-BG"/>
        </w:rPr>
        <w:t>34.5. Участник – обединение, което не е юридическо лице представя копие на документ, от който да е видно правното основание за създаване на обединението, както и следната информация във връзка с настоящата поръчка:</w:t>
      </w:r>
    </w:p>
    <w:p w:rsidR="00F63BDF" w:rsidRPr="00E059A5" w:rsidRDefault="00F63BDF" w:rsidP="00F63BDF">
      <w:pPr>
        <w:pStyle w:val="a3"/>
        <w:numPr>
          <w:ilvl w:val="0"/>
          <w:numId w:val="13"/>
        </w:numPr>
        <w:ind w:left="0" w:firstLine="426"/>
        <w:jc w:val="both"/>
        <w:rPr>
          <w:rFonts w:ascii="Times New Roman" w:hAnsi="Times New Roman" w:cs="Times New Roman"/>
          <w:lang w:val="bg-BG"/>
        </w:rPr>
      </w:pPr>
      <w:r w:rsidRPr="00E059A5">
        <w:rPr>
          <w:rFonts w:ascii="Times New Roman" w:hAnsi="Times New Roman" w:cs="Times New Roman"/>
          <w:lang w:val="bg-BG"/>
        </w:rPr>
        <w:t>участник (партньор) в обединението, който е определен да представлява обединението за целите на настоящата поръчка;</w:t>
      </w:r>
    </w:p>
    <w:p w:rsidR="00F63BDF" w:rsidRPr="00E059A5" w:rsidRDefault="00F63BDF" w:rsidP="00F63BDF">
      <w:pPr>
        <w:pStyle w:val="a3"/>
        <w:numPr>
          <w:ilvl w:val="0"/>
          <w:numId w:val="13"/>
        </w:numPr>
        <w:ind w:left="0" w:firstLine="426"/>
        <w:jc w:val="both"/>
        <w:rPr>
          <w:rFonts w:ascii="Times New Roman" w:hAnsi="Times New Roman" w:cs="Times New Roman"/>
          <w:lang w:val="bg-BG"/>
        </w:rPr>
      </w:pPr>
      <w:r w:rsidRPr="00E059A5">
        <w:rPr>
          <w:rFonts w:ascii="Times New Roman" w:hAnsi="Times New Roman" w:cs="Times New Roman"/>
          <w:lang w:val="bg-BG"/>
        </w:rPr>
        <w:t>правата и задълженията на участницте в обединението;</w:t>
      </w:r>
    </w:p>
    <w:p w:rsidR="00F63BDF" w:rsidRPr="00E059A5" w:rsidRDefault="00F63BDF" w:rsidP="00F63BDF">
      <w:pPr>
        <w:pStyle w:val="a3"/>
        <w:numPr>
          <w:ilvl w:val="0"/>
          <w:numId w:val="13"/>
        </w:numPr>
        <w:ind w:left="0" w:firstLine="426"/>
        <w:jc w:val="both"/>
        <w:rPr>
          <w:rFonts w:ascii="Times New Roman" w:hAnsi="Times New Roman" w:cs="Times New Roman"/>
          <w:lang w:val="bg-BG"/>
        </w:rPr>
      </w:pPr>
      <w:r w:rsidRPr="00E059A5">
        <w:rPr>
          <w:rFonts w:ascii="Times New Roman" w:hAnsi="Times New Roman" w:cs="Times New Roman"/>
          <w:lang w:val="bg-BG"/>
        </w:rPr>
        <w:t>разпределението на отговорностите в обединението;</w:t>
      </w:r>
    </w:p>
    <w:p w:rsidR="00F63BDF" w:rsidRPr="00E059A5" w:rsidRDefault="00F63BDF" w:rsidP="00F63BDF">
      <w:pPr>
        <w:pStyle w:val="a3"/>
        <w:numPr>
          <w:ilvl w:val="0"/>
          <w:numId w:val="13"/>
        </w:numPr>
        <w:ind w:left="0" w:firstLine="426"/>
        <w:jc w:val="both"/>
        <w:rPr>
          <w:rFonts w:ascii="Times New Roman" w:hAnsi="Times New Roman" w:cs="Times New Roman"/>
          <w:lang w:val="bg-BG"/>
        </w:rPr>
      </w:pPr>
      <w:r w:rsidRPr="00E059A5">
        <w:rPr>
          <w:rFonts w:ascii="Times New Roman" w:hAnsi="Times New Roman" w:cs="Times New Roman"/>
          <w:lang w:val="bg-BG"/>
        </w:rPr>
        <w:t>дейностите, които ще изпълнява всеки член на обединението;</w:t>
      </w:r>
    </w:p>
    <w:p w:rsidR="00F63BDF" w:rsidRPr="00E059A5" w:rsidRDefault="00F63BDF" w:rsidP="00F63BDF">
      <w:pPr>
        <w:pStyle w:val="a3"/>
        <w:numPr>
          <w:ilvl w:val="0"/>
          <w:numId w:val="13"/>
        </w:numPr>
        <w:ind w:left="0" w:firstLine="426"/>
        <w:jc w:val="both"/>
        <w:rPr>
          <w:rFonts w:ascii="Times New Roman" w:hAnsi="Times New Roman" w:cs="Times New Roman"/>
          <w:lang w:val="bg-BG"/>
        </w:rPr>
      </w:pPr>
      <w:r w:rsidRPr="00E059A5">
        <w:rPr>
          <w:rFonts w:ascii="Times New Roman" w:hAnsi="Times New Roman" w:cs="Times New Roman"/>
          <w:lang w:val="bg-BG"/>
        </w:rPr>
        <w:t>уговаряне на солидарна отговорност на участниците в обединението, когато такава не е предвидена съгласно приложимото законодателство.</w:t>
      </w:r>
    </w:p>
    <w:p w:rsidR="00F63BDF" w:rsidRPr="00E059A5" w:rsidRDefault="00F63BDF" w:rsidP="00F63BDF">
      <w:pPr>
        <w:ind w:left="426"/>
        <w:jc w:val="both"/>
        <w:rPr>
          <w:rFonts w:ascii="Times New Roman" w:hAnsi="Times New Roman" w:cs="Times New Roman"/>
          <w:lang w:val="bg-BG"/>
        </w:rPr>
      </w:pPr>
    </w:p>
    <w:p w:rsidR="00F63BDF" w:rsidRDefault="00F63BDF" w:rsidP="00F63BDF">
      <w:pPr>
        <w:jc w:val="both"/>
        <w:rPr>
          <w:rFonts w:ascii="Times New Roman" w:hAnsi="Times New Roman" w:cs="Times New Roman"/>
          <w:i/>
          <w:lang w:val="bg-BG"/>
        </w:rPr>
      </w:pPr>
      <w:r w:rsidRPr="00E059A5">
        <w:rPr>
          <w:rFonts w:ascii="Times New Roman" w:hAnsi="Times New Roman" w:cs="Times New Roman"/>
          <w:i/>
          <w:lang w:val="bg-BG"/>
        </w:rPr>
        <w:t>Забележка:</w:t>
      </w:r>
    </w:p>
    <w:p w:rsidR="00F63BDF" w:rsidRPr="00AC4303" w:rsidRDefault="00F63BDF" w:rsidP="00F63BDF">
      <w:pPr>
        <w:jc w:val="both"/>
        <w:rPr>
          <w:rFonts w:ascii="Times New Roman" w:hAnsi="Times New Roman" w:cs="Times New Roman"/>
          <w:b/>
          <w:i/>
          <w:lang w:val="bg-BG"/>
        </w:rPr>
      </w:pPr>
      <w:r w:rsidRPr="00F63BDF">
        <w:rPr>
          <w:rFonts w:ascii="Times New Roman" w:hAnsi="Times New Roman" w:cs="Times New Roman"/>
          <w:b/>
          <w:i/>
          <w:lang w:val="bg-BG"/>
        </w:rPr>
        <w:t>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w:t>
      </w:r>
    </w:p>
    <w:p w:rsidR="00F63BDF" w:rsidRPr="00E059A5" w:rsidRDefault="00F63BDF" w:rsidP="00F63BDF">
      <w:pPr>
        <w:jc w:val="both"/>
        <w:rPr>
          <w:rFonts w:ascii="Times New Roman" w:hAnsi="Times New Roman" w:cs="Times New Roman"/>
          <w:i/>
          <w:lang w:val="bg-BG"/>
        </w:rPr>
      </w:pPr>
    </w:p>
    <w:p w:rsidR="00F63BDF" w:rsidRPr="00E059A5" w:rsidRDefault="00F63BDF" w:rsidP="00F63BDF">
      <w:pPr>
        <w:jc w:val="both"/>
        <w:rPr>
          <w:rFonts w:ascii="Times New Roman" w:hAnsi="Times New Roman" w:cs="Times New Roman"/>
          <w:i/>
          <w:lang w:val="bg-BG"/>
        </w:rPr>
      </w:pPr>
      <w:r w:rsidRPr="00E059A5">
        <w:rPr>
          <w:rFonts w:ascii="Times New Roman" w:hAnsi="Times New Roman" w:cs="Times New Roman"/>
          <w:i/>
          <w:lang w:val="bg-BG"/>
        </w:rPr>
        <w:t>Участникът може да използва ЕЕДОП, който вече е бил използван при предходна процедура за обществена поръчка, когато този ЕЕДОП е подписан електронно и до него е осигурен пряк и неограничен достъп.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F63BDF" w:rsidRPr="00E059A5" w:rsidRDefault="00F63BDF" w:rsidP="00F63BDF">
      <w:pPr>
        <w:jc w:val="both"/>
        <w:rPr>
          <w:rFonts w:ascii="Times New Roman" w:hAnsi="Times New Roman" w:cs="Times New Roman"/>
          <w:i/>
          <w:lang w:val="bg-BG"/>
        </w:rPr>
      </w:pPr>
    </w:p>
    <w:p w:rsidR="00F63BDF" w:rsidRPr="00F63BDF" w:rsidRDefault="00F63BDF" w:rsidP="00F63BDF">
      <w:pPr>
        <w:jc w:val="both"/>
        <w:rPr>
          <w:rFonts w:ascii="Times New Roman" w:hAnsi="Times New Roman" w:cs="Times New Roman"/>
          <w:b/>
          <w:i/>
          <w:lang w:val="bg-BG"/>
        </w:rPr>
      </w:pPr>
      <w:r w:rsidRPr="00F63BDF">
        <w:rPr>
          <w:rFonts w:ascii="Times New Roman" w:hAnsi="Times New Roman" w:cs="Times New Roman"/>
          <w:b/>
          <w:i/>
          <w:lang w:val="bg-BG"/>
        </w:rPr>
        <w:lastRenderedPageBreak/>
        <w:t>Указания за представяне на ЕЕДОП:</w:t>
      </w:r>
    </w:p>
    <w:p w:rsidR="00F63BDF" w:rsidRPr="00F63BDF" w:rsidRDefault="00F63BDF" w:rsidP="00F63BDF">
      <w:pPr>
        <w:jc w:val="both"/>
        <w:rPr>
          <w:rFonts w:ascii="Times New Roman" w:hAnsi="Times New Roman" w:cs="Times New Roman"/>
          <w:lang w:val="bg-BG"/>
        </w:rPr>
      </w:pPr>
      <w:r w:rsidRPr="00F63BDF">
        <w:rPr>
          <w:rFonts w:ascii="Times New Roman" w:hAnsi="Times New Roman" w:cs="Times New Roman"/>
          <w:lang w:val="bg-BG"/>
        </w:rPr>
        <w:tab/>
        <w:t>ЕЕДОП се подписва с цифров електронен подпис и се предоставя в електронен вид, по един от следните начини:</w:t>
      </w:r>
    </w:p>
    <w:p w:rsidR="00F63BDF" w:rsidRPr="00F63BDF" w:rsidRDefault="00F63BDF" w:rsidP="00F63BDF">
      <w:pPr>
        <w:pStyle w:val="a3"/>
        <w:numPr>
          <w:ilvl w:val="0"/>
          <w:numId w:val="21"/>
        </w:numPr>
        <w:ind w:left="0" w:firstLine="567"/>
        <w:jc w:val="both"/>
        <w:rPr>
          <w:rFonts w:ascii="Times New Roman" w:hAnsi="Times New Roman" w:cs="Times New Roman"/>
          <w:lang w:val="bg-BG"/>
        </w:rPr>
      </w:pPr>
      <w:r w:rsidRPr="00F63BDF">
        <w:rPr>
          <w:rFonts w:ascii="Times New Roman" w:hAnsi="Times New Roman" w:cs="Times New Roman"/>
          <w:lang w:val="bg-BG"/>
        </w:rPr>
        <w:t>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 или</w:t>
      </w:r>
    </w:p>
    <w:p w:rsidR="00F63BDF" w:rsidRPr="00F63BDF" w:rsidRDefault="00F63BDF" w:rsidP="00F63BDF">
      <w:pPr>
        <w:pStyle w:val="a3"/>
        <w:numPr>
          <w:ilvl w:val="0"/>
          <w:numId w:val="21"/>
        </w:numPr>
        <w:ind w:left="0" w:firstLine="567"/>
        <w:jc w:val="both"/>
        <w:rPr>
          <w:rFonts w:ascii="Times New Roman" w:hAnsi="Times New Roman" w:cs="Times New Roman"/>
          <w:lang w:val="bg-BG"/>
        </w:rPr>
      </w:pPr>
      <w:r w:rsidRPr="00F63BDF">
        <w:rPr>
          <w:rFonts w:ascii="Times New Roman" w:hAnsi="Times New Roman" w:cs="Times New Roman"/>
          <w:lang w:val="bg-BG"/>
        </w:rPr>
        <w:t xml:space="preserve">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w:t>
      </w:r>
    </w:p>
    <w:p w:rsidR="00F63BDF" w:rsidRPr="006D0633" w:rsidRDefault="00F63BDF" w:rsidP="00F63BDF">
      <w:pPr>
        <w:pStyle w:val="a3"/>
        <w:jc w:val="both"/>
        <w:rPr>
          <w:rFonts w:ascii="Times New Roman" w:hAnsi="Times New Roman" w:cs="Times New Roman"/>
          <w:b/>
          <w:u w:val="single"/>
          <w:lang w:val="bg-BG"/>
        </w:rPr>
      </w:pPr>
      <w:r w:rsidRPr="006D0633">
        <w:rPr>
          <w:rFonts w:ascii="Times New Roman" w:hAnsi="Times New Roman" w:cs="Times New Roman"/>
          <w:b/>
          <w:u w:val="single"/>
          <w:lang w:val="bg-BG"/>
        </w:rPr>
        <w:t>Попълването на ЕЕДОП</w:t>
      </w:r>
    </w:p>
    <w:p w:rsidR="00F63BDF" w:rsidRPr="00F63997" w:rsidRDefault="00F63BDF" w:rsidP="00F63BDF">
      <w:pPr>
        <w:pStyle w:val="a3"/>
        <w:numPr>
          <w:ilvl w:val="0"/>
          <w:numId w:val="16"/>
        </w:numPr>
        <w:jc w:val="both"/>
        <w:rPr>
          <w:rFonts w:ascii="Times New Roman" w:hAnsi="Times New Roman" w:cs="Times New Roman"/>
          <w:lang w:val="bg-BG"/>
        </w:rPr>
      </w:pPr>
      <w:r w:rsidRPr="00F63997">
        <w:rPr>
          <w:rFonts w:ascii="Times New Roman" w:hAnsi="Times New Roman" w:cs="Times New Roman"/>
          <w:lang w:val="bg-BG"/>
        </w:rPr>
        <w:t>В ЕЕДОП се предоставя информацията, изисквана от възложителя, и се посочват данни относно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F63BDF" w:rsidRDefault="00F63BDF" w:rsidP="00F63BDF">
      <w:pPr>
        <w:pStyle w:val="a3"/>
        <w:numPr>
          <w:ilvl w:val="0"/>
          <w:numId w:val="16"/>
        </w:numPr>
        <w:ind w:left="0" w:firstLine="425"/>
        <w:jc w:val="both"/>
        <w:rPr>
          <w:rFonts w:ascii="Times New Roman" w:hAnsi="Times New Roman" w:cs="Times New Roman"/>
          <w:lang w:val="bg-BG"/>
        </w:rPr>
      </w:pPr>
      <w:r w:rsidRPr="00F63997">
        <w:rPr>
          <w:rFonts w:ascii="Times New Roman" w:hAnsi="Times New Roman" w:cs="Times New Roman"/>
          <w:lang w:val="bg-BG"/>
        </w:rPr>
        <w:t>Участник (икономически оператор),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по чл. 40, ал. 1 от ППЗОП.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(икономическия оператор).</w:t>
      </w:r>
    </w:p>
    <w:p w:rsidR="00F63BDF" w:rsidRPr="00F63997" w:rsidRDefault="00F63BDF" w:rsidP="00F63BDF">
      <w:pPr>
        <w:pStyle w:val="a3"/>
        <w:numPr>
          <w:ilvl w:val="0"/>
          <w:numId w:val="16"/>
        </w:numPr>
        <w:ind w:left="0" w:firstLine="425"/>
        <w:jc w:val="both"/>
        <w:rPr>
          <w:rFonts w:ascii="Times New Roman" w:hAnsi="Times New Roman" w:cs="Times New Roman"/>
          <w:lang w:val="bg-BG"/>
        </w:rPr>
      </w:pPr>
      <w:r w:rsidRPr="00F63997">
        <w:rPr>
          <w:rFonts w:ascii="Times New Roman" w:hAnsi="Times New Roman" w:cs="Times New Roman"/>
          <w:lang w:val="bg-BG"/>
        </w:rPr>
        <w:t>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отделен 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(икономически оператор) попълва Раздел В „Информация относно използването на капацитета на други субекти“ на част ІІ от ЕЕДОП. Ако полето е попълнено с „Да“ се представя ЕЕДОП надлежно попълнен и подписан от лицата по чл. 40, ал. 1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rsidR="00F63BDF" w:rsidRPr="00E059A5" w:rsidRDefault="00F63BDF" w:rsidP="00F63BDF">
      <w:pPr>
        <w:pStyle w:val="a3"/>
        <w:numPr>
          <w:ilvl w:val="0"/>
          <w:numId w:val="16"/>
        </w:numPr>
        <w:ind w:left="0" w:firstLine="425"/>
        <w:jc w:val="both"/>
        <w:rPr>
          <w:rFonts w:ascii="Times New Roman" w:hAnsi="Times New Roman" w:cs="Times New Roman"/>
          <w:lang w:val="bg-BG"/>
        </w:rPr>
      </w:pPr>
      <w:r w:rsidRPr="00E059A5">
        <w:rPr>
          <w:rFonts w:ascii="Times New Roman" w:hAnsi="Times New Roman" w:cs="Times New Roman"/>
          <w:lang w:val="bg-BG"/>
        </w:rPr>
        <w:t xml:space="preserve">Участник (икономически оператор), който участва самостоятелно, но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(икономически оператор) попълва Раздел Г „Информация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за всеки подизпълнител надлежно попълнен и подписан от лицата по чл. 40, ал. 1 ППЗОП. В ЕЕДОП подизпълнителят/лите посочват </w:t>
      </w:r>
      <w:r w:rsidRPr="00E059A5">
        <w:rPr>
          <w:rFonts w:ascii="Times New Roman" w:hAnsi="Times New Roman" w:cs="Times New Roman"/>
          <w:lang w:val="bg-BG"/>
        </w:rPr>
        <w:lastRenderedPageBreak/>
        <w:t>информацията, изисквана съгласно раздел А и Б от част ІІ и попълват част ІІІ „Основания за изключване“.</w:t>
      </w:r>
    </w:p>
    <w:p w:rsidR="00F63BDF" w:rsidRPr="00E059A5" w:rsidRDefault="00F63BDF" w:rsidP="00F63BDF">
      <w:pPr>
        <w:pStyle w:val="a3"/>
        <w:numPr>
          <w:ilvl w:val="0"/>
          <w:numId w:val="16"/>
        </w:numPr>
        <w:ind w:left="0" w:firstLine="426"/>
        <w:jc w:val="both"/>
        <w:rPr>
          <w:rFonts w:ascii="Times New Roman" w:hAnsi="Times New Roman" w:cs="Times New Roman"/>
          <w:lang w:val="bg-BG"/>
        </w:rPr>
      </w:pPr>
      <w:r w:rsidRPr="00E059A5">
        <w:rPr>
          <w:rFonts w:ascii="Times New Roman" w:hAnsi="Times New Roman" w:cs="Times New Roman"/>
          <w:lang w:val="bg-BG"/>
        </w:rPr>
        <w:t>ЕЕДОП се представя и за всеки от участниците в обединението, когато участникът в процедурата е обединение, което не е юридическо лице.</w:t>
      </w:r>
    </w:p>
    <w:p w:rsidR="00F63BDF" w:rsidRPr="00E059A5" w:rsidRDefault="00F63BDF" w:rsidP="00F63BDF">
      <w:pPr>
        <w:pStyle w:val="a3"/>
        <w:numPr>
          <w:ilvl w:val="0"/>
          <w:numId w:val="16"/>
        </w:numPr>
        <w:ind w:left="0" w:firstLine="425"/>
        <w:jc w:val="both"/>
        <w:rPr>
          <w:rFonts w:ascii="Times New Roman" w:hAnsi="Times New Roman" w:cs="Times New Roman"/>
          <w:lang w:val="bg-BG"/>
        </w:rPr>
      </w:pPr>
      <w:r w:rsidRPr="00E059A5">
        <w:rPr>
          <w:rFonts w:ascii="Times New Roman" w:hAnsi="Times New Roman" w:cs="Times New Roman"/>
          <w:lang w:val="bg-BG"/>
        </w:rPr>
        <w:t xml:space="preserve">Когато изискванията по чл. 54, ал.1, т. 1, 2 и 7 и чл. 55, ал.1, т. 5 от ЗОП се отнасят за повече от едно лице, всички лица подписват един и същ ЕЕДОП. </w:t>
      </w:r>
    </w:p>
    <w:p w:rsidR="00F63BDF" w:rsidRPr="00E059A5" w:rsidRDefault="00F63BDF" w:rsidP="00F63BDF">
      <w:pPr>
        <w:pStyle w:val="a3"/>
        <w:numPr>
          <w:ilvl w:val="0"/>
          <w:numId w:val="16"/>
        </w:numPr>
        <w:ind w:left="0" w:firstLine="425"/>
        <w:jc w:val="both"/>
        <w:rPr>
          <w:rFonts w:ascii="Times New Roman" w:hAnsi="Times New Roman" w:cs="Times New Roman"/>
          <w:lang w:val="bg-BG"/>
        </w:rPr>
      </w:pPr>
      <w:r w:rsidRPr="00E059A5">
        <w:rPr>
          <w:rFonts w:ascii="Times New Roman" w:hAnsi="Times New Roman" w:cs="Times New Roman"/>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ал.1, т. 1, 2 и 7 и чл. 55, ал.1, т. 5 от ЗОП се попълва в отделен ЕЕДОП за всяко лице или за някои от лицата. В този случай,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F63BDF" w:rsidRPr="00E059A5" w:rsidRDefault="00F63BDF" w:rsidP="00F63BDF">
      <w:pPr>
        <w:ind w:firstLine="426"/>
        <w:jc w:val="both"/>
        <w:rPr>
          <w:rFonts w:ascii="Times New Roman" w:hAnsi="Times New Roman" w:cs="Times New Roman"/>
          <w:lang w:val="bg-BG"/>
        </w:rPr>
      </w:pPr>
      <w:r w:rsidRPr="00E059A5">
        <w:rPr>
          <w:rFonts w:ascii="Times New Roman" w:hAnsi="Times New Roman" w:cs="Times New Roman"/>
          <w:b/>
          <w:lang w:val="bg-BG"/>
        </w:rPr>
        <w:t>34.6. Оферта</w:t>
      </w:r>
      <w:r w:rsidRPr="00E059A5">
        <w:rPr>
          <w:rFonts w:ascii="Times New Roman" w:hAnsi="Times New Roman" w:cs="Times New Roman"/>
          <w:lang w:val="bg-BG"/>
        </w:rPr>
        <w:t>, която включва:</w:t>
      </w:r>
    </w:p>
    <w:p w:rsidR="00F63BDF" w:rsidRPr="00E059A5" w:rsidRDefault="00F63BDF" w:rsidP="00F63BDF">
      <w:pPr>
        <w:ind w:firstLine="426"/>
        <w:jc w:val="both"/>
        <w:rPr>
          <w:rFonts w:ascii="Times New Roman" w:hAnsi="Times New Roman" w:cs="Times New Roman"/>
          <w:lang w:val="bg-BG"/>
        </w:rPr>
      </w:pPr>
      <w:bookmarkStart w:id="32" w:name="_Ref340400873"/>
      <w:r w:rsidRPr="00E059A5">
        <w:rPr>
          <w:rFonts w:ascii="Times New Roman" w:hAnsi="Times New Roman" w:cs="Times New Roman"/>
          <w:b/>
          <w:lang w:val="bg-BG"/>
        </w:rPr>
        <w:t>Техническо предложение</w:t>
      </w:r>
      <w:r w:rsidRPr="00E059A5">
        <w:rPr>
          <w:rFonts w:ascii="Times New Roman" w:hAnsi="Times New Roman" w:cs="Times New Roman"/>
          <w:lang w:val="bg-BG"/>
        </w:rPr>
        <w:t xml:space="preserve"> – изготвя се съгласно Образец № 4 и съдържа:</w:t>
      </w:r>
      <w:bookmarkEnd w:id="32"/>
    </w:p>
    <w:p w:rsidR="00F63BDF" w:rsidRPr="00E059A5" w:rsidRDefault="00F63BDF" w:rsidP="00F63BDF">
      <w:pPr>
        <w:pStyle w:val="a3"/>
        <w:numPr>
          <w:ilvl w:val="0"/>
          <w:numId w:val="14"/>
        </w:numPr>
        <w:jc w:val="both"/>
        <w:rPr>
          <w:rFonts w:ascii="Times New Roman" w:hAnsi="Times New Roman" w:cs="Times New Roman"/>
          <w:lang w:val="bg-BG"/>
        </w:rPr>
      </w:pPr>
      <w:r w:rsidRPr="00E059A5">
        <w:rPr>
          <w:rFonts w:ascii="Times New Roman" w:hAnsi="Times New Roman" w:cs="Times New Roman"/>
          <w:lang w:val="bg-BG"/>
        </w:rPr>
        <w:t>документ за упълномощаване, когато лицето, което подава офертата не е законният представител на възложителя;</w:t>
      </w:r>
    </w:p>
    <w:p w:rsidR="00F63BDF" w:rsidRPr="00E059A5" w:rsidRDefault="00F63BDF" w:rsidP="00F63BDF">
      <w:pPr>
        <w:pStyle w:val="a3"/>
        <w:numPr>
          <w:ilvl w:val="0"/>
          <w:numId w:val="14"/>
        </w:numPr>
        <w:jc w:val="both"/>
        <w:rPr>
          <w:rFonts w:ascii="Times New Roman" w:hAnsi="Times New Roman" w:cs="Times New Roman"/>
          <w:lang w:val="bg-BG"/>
        </w:rPr>
      </w:pPr>
      <w:r w:rsidRPr="00E059A5">
        <w:rPr>
          <w:rFonts w:ascii="Times New Roman" w:hAnsi="Times New Roman" w:cs="Times New Roman"/>
          <w:lang w:val="bg-BG"/>
        </w:rPr>
        <w:t>предложение за изпълнение на поръчката в съответствие с техническите спецификации и изискванията на възложителя;</w:t>
      </w:r>
    </w:p>
    <w:p w:rsidR="00F63BDF" w:rsidRPr="00E059A5" w:rsidRDefault="00F63BDF" w:rsidP="00F63BDF">
      <w:pPr>
        <w:pStyle w:val="a3"/>
        <w:numPr>
          <w:ilvl w:val="0"/>
          <w:numId w:val="14"/>
        </w:numPr>
        <w:jc w:val="both"/>
        <w:rPr>
          <w:rFonts w:ascii="Times New Roman" w:hAnsi="Times New Roman" w:cs="Times New Roman"/>
          <w:lang w:val="bg-BG"/>
        </w:rPr>
      </w:pPr>
      <w:r w:rsidRPr="00E059A5">
        <w:rPr>
          <w:rFonts w:ascii="Times New Roman" w:hAnsi="Times New Roman" w:cs="Times New Roman"/>
          <w:lang w:val="bg-BG"/>
        </w:rPr>
        <w:t>Декларации, че:</w:t>
      </w:r>
    </w:p>
    <w:p w:rsidR="00F63BDF" w:rsidRPr="00E059A5" w:rsidRDefault="00F63BDF" w:rsidP="00F63BDF">
      <w:pPr>
        <w:pStyle w:val="af8"/>
        <w:numPr>
          <w:ilvl w:val="0"/>
          <w:numId w:val="15"/>
        </w:numPr>
        <w:spacing w:before="0" w:beforeAutospacing="0" w:after="0" w:afterAutospacing="0"/>
        <w:jc w:val="both"/>
      </w:pPr>
      <w:r w:rsidRPr="00E059A5">
        <w:t>декларация за съгласие с клаузите на приложения проект на договор;</w:t>
      </w:r>
    </w:p>
    <w:p w:rsidR="00F63BDF" w:rsidRPr="00E059A5" w:rsidRDefault="00F63BDF" w:rsidP="00F63BDF">
      <w:pPr>
        <w:pStyle w:val="af8"/>
        <w:numPr>
          <w:ilvl w:val="0"/>
          <w:numId w:val="15"/>
        </w:numPr>
        <w:spacing w:before="0" w:beforeAutospacing="0" w:after="0" w:afterAutospacing="0"/>
        <w:jc w:val="both"/>
      </w:pPr>
      <w:r w:rsidRPr="00E059A5">
        <w:t>декларация за срока на валидност на офертата;</w:t>
      </w:r>
    </w:p>
    <w:p w:rsidR="00F63BDF" w:rsidRPr="00E059A5" w:rsidRDefault="00F63BDF" w:rsidP="00F63BDF">
      <w:pPr>
        <w:pStyle w:val="af8"/>
        <w:numPr>
          <w:ilvl w:val="0"/>
          <w:numId w:val="15"/>
        </w:numPr>
        <w:spacing w:before="0" w:beforeAutospacing="0" w:after="0" w:afterAutospacing="0"/>
        <w:jc w:val="both"/>
      </w:pPr>
      <w:r w:rsidRPr="00E059A5">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F63BDF" w:rsidRPr="00E059A5" w:rsidRDefault="00F63BDF" w:rsidP="00F63BDF">
      <w:pPr>
        <w:ind w:left="1080"/>
        <w:jc w:val="both"/>
        <w:rPr>
          <w:rFonts w:ascii="Times New Roman" w:hAnsi="Times New Roman" w:cs="Times New Roman"/>
          <w:i/>
          <w:lang w:val="bg-BG"/>
        </w:rPr>
      </w:pPr>
      <w:r w:rsidRPr="00E059A5">
        <w:rPr>
          <w:rFonts w:ascii="Times New Roman" w:hAnsi="Times New Roman" w:cs="Times New Roman"/>
          <w:i/>
          <w:lang w:val="bg-BG"/>
        </w:rPr>
        <w:t>(Декларациите са включени в образеца на Техническо предложение).</w:t>
      </w:r>
    </w:p>
    <w:p w:rsidR="00F63BDF" w:rsidRPr="00F63BDF" w:rsidRDefault="00F63BDF" w:rsidP="00F63BDF">
      <w:pPr>
        <w:tabs>
          <w:tab w:val="left" w:pos="9540"/>
        </w:tabs>
        <w:spacing w:after="120"/>
        <w:ind w:right="97"/>
        <w:jc w:val="both"/>
        <w:rPr>
          <w:rFonts w:ascii="Times New Roman" w:hAnsi="Times New Roman"/>
          <w:b/>
          <w:u w:val="single"/>
          <w:lang w:val="bg-BG"/>
        </w:rPr>
      </w:pPr>
      <w:r w:rsidRPr="00F63BDF">
        <w:rPr>
          <w:rFonts w:ascii="Times New Roman" w:hAnsi="Times New Roman"/>
          <w:b/>
          <w:u w:val="single"/>
          <w:lang w:val="bg-BG"/>
        </w:rPr>
        <w:t>Приложения:</w:t>
      </w:r>
    </w:p>
    <w:p w:rsidR="00F63BDF" w:rsidRPr="00F63BDF" w:rsidRDefault="00F63BDF" w:rsidP="00F63BDF">
      <w:pPr>
        <w:tabs>
          <w:tab w:val="left" w:pos="9540"/>
        </w:tabs>
        <w:spacing w:after="120"/>
        <w:ind w:right="97"/>
        <w:jc w:val="both"/>
        <w:rPr>
          <w:rFonts w:ascii="Times New Roman" w:hAnsi="Times New Roman"/>
          <w:b/>
          <w:u w:val="single"/>
          <w:lang w:val="bg-BG"/>
        </w:rPr>
      </w:pPr>
      <w:r w:rsidRPr="00F63BDF">
        <w:rPr>
          <w:rFonts w:ascii="Times New Roman" w:hAnsi="Times New Roman"/>
          <w:b/>
          <w:u w:val="single"/>
          <w:lang w:val="bg-BG"/>
        </w:rPr>
        <w:t>Приложение №1 Работна програма</w:t>
      </w:r>
      <w:r w:rsidRPr="00F63BDF">
        <w:rPr>
          <w:rFonts w:ascii="Times New Roman" w:hAnsi="Times New Roman"/>
          <w:u w:val="single"/>
          <w:lang w:val="bg-BG"/>
        </w:rPr>
        <w:t>.</w:t>
      </w:r>
    </w:p>
    <w:p w:rsidR="00F63BDF" w:rsidRPr="00F63BDF" w:rsidRDefault="00F63BDF" w:rsidP="00F63BDF">
      <w:pPr>
        <w:jc w:val="both"/>
        <w:rPr>
          <w:rFonts w:ascii="Times New Roman" w:hAnsi="Times New Roman"/>
          <w:lang w:val="bg-BG"/>
        </w:rPr>
      </w:pPr>
      <w:r w:rsidRPr="00F63BDF">
        <w:rPr>
          <w:rFonts w:ascii="Times New Roman" w:hAnsi="Times New Roman"/>
          <w:bCs/>
          <w:i/>
          <w:lang w:val="bg-BG"/>
        </w:rPr>
        <w:t xml:space="preserve">(*** В работната програма се описват </w:t>
      </w:r>
      <w:r w:rsidRPr="00F63BDF">
        <w:rPr>
          <w:rFonts w:ascii="Times New Roman" w:hAnsi="Times New Roman"/>
          <w:bCs/>
          <w:lang w:val="bg-BG"/>
        </w:rPr>
        <w:t xml:space="preserve">основните видове работи, декомпозирането им на отделни дейности/задачи съобразно технологичната последователност според правилата, правилниците и наредбите за изпълнение и приемане на съответните видове работи; технологията за изпълнение на видовете СМР; основните видове строителни материали, които ще се влагат по време на строителството – с посочени параметри, от които да е видно съответствието с изискванията на възложителя; предложение на участника по всички точки на техническата спецификация свързани с изпълнението на договора; </w:t>
      </w:r>
      <w:r w:rsidRPr="00F63BDF">
        <w:rPr>
          <w:rFonts w:ascii="Times New Roman" w:hAnsi="Times New Roman"/>
          <w:lang w:val="bg-BG"/>
        </w:rPr>
        <w:t>мерки за намаляване на вредното влияние върху околната среда (шум, запрашеност, замърсяване); дейности за контрол на изпълнението на предложените мерки).</w:t>
      </w:r>
    </w:p>
    <w:p w:rsidR="00F63BDF" w:rsidRPr="00F63BDF" w:rsidRDefault="00F63BDF" w:rsidP="00F63BDF">
      <w:pPr>
        <w:autoSpaceDE w:val="0"/>
        <w:autoSpaceDN w:val="0"/>
        <w:adjustRightInd w:val="0"/>
        <w:jc w:val="both"/>
        <w:rPr>
          <w:rFonts w:ascii="Times New Roman" w:hAnsi="Times New Roman"/>
          <w:i/>
          <w:u w:val="single"/>
          <w:lang w:val="bg-BG"/>
        </w:rPr>
      </w:pPr>
    </w:p>
    <w:p w:rsidR="00F63BDF" w:rsidRPr="00F63BDF" w:rsidRDefault="00F63BDF" w:rsidP="00F63BDF">
      <w:pPr>
        <w:pBdr>
          <w:top w:val="single" w:sz="4" w:space="1" w:color="auto"/>
          <w:left w:val="single" w:sz="4" w:space="4" w:color="auto"/>
          <w:bottom w:val="single" w:sz="4" w:space="1" w:color="auto"/>
          <w:right w:val="single" w:sz="4" w:space="4" w:color="auto"/>
        </w:pBdr>
        <w:autoSpaceDE w:val="0"/>
        <w:autoSpaceDN w:val="0"/>
        <w:adjustRightInd w:val="0"/>
        <w:ind w:firstLine="360"/>
        <w:jc w:val="both"/>
        <w:rPr>
          <w:rFonts w:ascii="Times New Roman" w:hAnsi="Times New Roman"/>
          <w:i/>
          <w:u w:val="single"/>
          <w:lang w:val="bg-BG"/>
        </w:rPr>
      </w:pPr>
      <w:r w:rsidRPr="00F63BDF">
        <w:rPr>
          <w:rFonts w:ascii="Times New Roman" w:hAnsi="Times New Roman"/>
          <w:i/>
          <w:u w:val="single"/>
          <w:lang w:val="bg-BG"/>
        </w:rPr>
        <w:t>***Важно: Комисията ще съпостави Техническото предложението на участника с изискванията на възложителя, залегнали в документацията, техническата спецификация и  инвестиционния проект. В случай на несъответствие участникът ще бъде отстранен.</w:t>
      </w:r>
    </w:p>
    <w:p w:rsidR="00F63BDF" w:rsidRPr="00F63BDF" w:rsidRDefault="00F63BDF" w:rsidP="00F63BDF">
      <w:pPr>
        <w:jc w:val="both"/>
        <w:rPr>
          <w:rFonts w:ascii="Times New Roman" w:hAnsi="Times New Roman"/>
          <w:bCs/>
          <w:i/>
          <w:u w:val="single"/>
          <w:lang w:val="bg-BG"/>
        </w:rPr>
      </w:pPr>
    </w:p>
    <w:p w:rsidR="00F63BDF" w:rsidRPr="00F63BDF" w:rsidRDefault="00F63BDF" w:rsidP="00F63BDF">
      <w:pPr>
        <w:pStyle w:val="a3"/>
        <w:numPr>
          <w:ilvl w:val="0"/>
          <w:numId w:val="18"/>
        </w:numPr>
        <w:jc w:val="both"/>
        <w:rPr>
          <w:rFonts w:ascii="Times New Roman" w:hAnsi="Times New Roman"/>
          <w:lang w:val="bg-BG"/>
        </w:rPr>
      </w:pPr>
      <w:r w:rsidRPr="00F63BDF">
        <w:rPr>
          <w:rFonts w:ascii="Times New Roman" w:hAnsi="Times New Roman"/>
          <w:b/>
          <w:bCs/>
          <w:lang w:val="bg-BG"/>
        </w:rPr>
        <w:t xml:space="preserve">Приложение №2 -Линеен график за изпълнение на поръчката -  </w:t>
      </w:r>
      <w:r w:rsidRPr="00F63BDF">
        <w:rPr>
          <w:rFonts w:ascii="Times New Roman" w:hAnsi="Times New Roman"/>
          <w:lang w:val="bg-BG"/>
        </w:rPr>
        <w:t>(Срокове за завършване на отделните СМР;</w:t>
      </w:r>
    </w:p>
    <w:p w:rsidR="00F63BDF" w:rsidRPr="00F63BDF" w:rsidRDefault="00F63BDF" w:rsidP="00F63BDF">
      <w:pPr>
        <w:pStyle w:val="a3"/>
        <w:numPr>
          <w:ilvl w:val="0"/>
          <w:numId w:val="18"/>
        </w:numPr>
        <w:jc w:val="both"/>
        <w:rPr>
          <w:rFonts w:ascii="Times New Roman" w:hAnsi="Times New Roman"/>
          <w:lang w:val="bg-BG"/>
        </w:rPr>
      </w:pPr>
      <w:r w:rsidRPr="00F63BDF">
        <w:rPr>
          <w:rFonts w:ascii="Times New Roman" w:hAnsi="Times New Roman"/>
          <w:lang w:val="bg-BG"/>
        </w:rPr>
        <w:t>Срокове за изпитвания и проби (когато е необходимо);</w:t>
      </w:r>
    </w:p>
    <w:p w:rsidR="00F63BDF" w:rsidRPr="00F63BDF" w:rsidRDefault="00F63BDF" w:rsidP="00F63BDF">
      <w:pPr>
        <w:pStyle w:val="a3"/>
        <w:numPr>
          <w:ilvl w:val="0"/>
          <w:numId w:val="18"/>
        </w:numPr>
        <w:jc w:val="both"/>
        <w:rPr>
          <w:rFonts w:ascii="Times New Roman" w:hAnsi="Times New Roman"/>
          <w:lang w:val="bg-BG"/>
        </w:rPr>
      </w:pPr>
      <w:r w:rsidRPr="00F63BDF">
        <w:rPr>
          <w:rFonts w:ascii="Times New Roman" w:hAnsi="Times New Roman"/>
          <w:lang w:val="bg-BG"/>
        </w:rPr>
        <w:lastRenderedPageBreak/>
        <w:t>Работна ръка, необходима за изпълнение на съответното СМР;</w:t>
      </w:r>
    </w:p>
    <w:p w:rsidR="00F63BDF" w:rsidRPr="00F63BDF" w:rsidRDefault="00F63BDF" w:rsidP="00F63BDF">
      <w:pPr>
        <w:pStyle w:val="a3"/>
        <w:numPr>
          <w:ilvl w:val="0"/>
          <w:numId w:val="18"/>
        </w:numPr>
        <w:jc w:val="both"/>
        <w:rPr>
          <w:rFonts w:ascii="Times New Roman" w:hAnsi="Times New Roman"/>
          <w:lang w:val="bg-BG"/>
        </w:rPr>
      </w:pPr>
      <w:r w:rsidRPr="00F63BDF">
        <w:rPr>
          <w:rFonts w:ascii="Times New Roman" w:hAnsi="Times New Roman"/>
          <w:lang w:val="bg-BG"/>
        </w:rPr>
        <w:t>Механизация, необходима за изпълнение на съответното СМР.</w:t>
      </w:r>
    </w:p>
    <w:p w:rsidR="00F63BDF" w:rsidRPr="00F63BDF" w:rsidRDefault="00F63BDF" w:rsidP="00F63BDF">
      <w:pPr>
        <w:jc w:val="both"/>
        <w:rPr>
          <w:rFonts w:ascii="Times New Roman" w:hAnsi="Times New Roman"/>
          <w:i/>
          <w:lang w:val="bg-BG"/>
        </w:rPr>
      </w:pPr>
      <w:r w:rsidRPr="00F63BDF">
        <w:rPr>
          <w:rFonts w:ascii="Times New Roman" w:hAnsi="Times New Roman"/>
          <w:i/>
          <w:lang w:val="bg-BG"/>
        </w:rPr>
        <w:t>(Линейният график е необходимо да отразява технологичната последователност на различните видове СМР и да предвижда необходимото технологияно време за качественото изпълнение на съответните видове СМР, да отразява необходимата работна ръка и механизация за изпълнение на съответните видове СМР, както и да съотвестват на организацията и начина на изпълнение на поръчката, предложен от участника).</w:t>
      </w:r>
    </w:p>
    <w:p w:rsidR="00F63BDF" w:rsidRPr="00F63BDF" w:rsidRDefault="00F63BDF" w:rsidP="00F63BDF">
      <w:pPr>
        <w:jc w:val="both"/>
        <w:rPr>
          <w:rFonts w:ascii="Times New Roman" w:hAnsi="Times New Roman"/>
          <w:i/>
          <w:lang w:val="bg-BG"/>
        </w:rPr>
      </w:pPr>
      <w:r w:rsidRPr="00F63BDF">
        <w:rPr>
          <w:rFonts w:ascii="Times New Roman" w:hAnsi="Times New Roman"/>
          <w:i/>
          <w:lang w:val="bg-BG"/>
        </w:rPr>
        <w:t>Сроковете предвидени в линейния график трябва да съответстват на сроковете за изпълнение на поръчката, предложени от съответния участник. Предвидената работна ръка и механизация трябва да съответстват на предвиденото в работната програма и представените диаграма на строителната механизация и диаграма на работната ръка).</w:t>
      </w:r>
    </w:p>
    <w:p w:rsidR="00F63BDF" w:rsidRPr="00F63BDF" w:rsidRDefault="00F63BDF" w:rsidP="00F63BDF">
      <w:pPr>
        <w:jc w:val="both"/>
        <w:rPr>
          <w:rFonts w:ascii="Times New Roman" w:hAnsi="Times New Roman"/>
          <w:b/>
          <w:lang w:val="bg-BG"/>
        </w:rPr>
      </w:pPr>
      <w:r w:rsidRPr="00F63BDF">
        <w:rPr>
          <w:rFonts w:ascii="Times New Roman" w:hAnsi="Times New Roman"/>
          <w:b/>
          <w:bCs/>
          <w:lang w:val="bg-BG"/>
        </w:rPr>
        <w:t>Приложение №3 - Диаграма на строителната механизация</w:t>
      </w:r>
    </w:p>
    <w:p w:rsidR="00F63BDF" w:rsidRPr="00F63BDF" w:rsidRDefault="00F63BDF" w:rsidP="00F63BDF">
      <w:pPr>
        <w:jc w:val="both"/>
        <w:rPr>
          <w:rFonts w:ascii="Times New Roman" w:hAnsi="Times New Roman"/>
          <w:b/>
          <w:lang w:val="bg-BG"/>
        </w:rPr>
      </w:pPr>
      <w:r w:rsidRPr="00F63BDF">
        <w:rPr>
          <w:rFonts w:ascii="Times New Roman" w:hAnsi="Times New Roman"/>
          <w:b/>
          <w:lang w:val="bg-BG"/>
        </w:rPr>
        <w:t xml:space="preserve">Приложение №4 - Диаграма на работната ръка </w:t>
      </w:r>
    </w:p>
    <w:p w:rsidR="00F63BDF" w:rsidRPr="00F63BDF" w:rsidRDefault="00F63BDF" w:rsidP="00F63BDF">
      <w:pPr>
        <w:ind w:left="1080"/>
        <w:jc w:val="both"/>
        <w:rPr>
          <w:rFonts w:ascii="Times New Roman" w:hAnsi="Times New Roman" w:cs="Times New Roman"/>
          <w:i/>
          <w:lang w:val="bg-BG"/>
        </w:rPr>
      </w:pPr>
    </w:p>
    <w:p w:rsidR="00F63BDF" w:rsidRPr="00F63BDF" w:rsidRDefault="00F63BDF" w:rsidP="00F63BDF">
      <w:pPr>
        <w:jc w:val="both"/>
        <w:rPr>
          <w:rFonts w:ascii="Times New Roman" w:hAnsi="Times New Roman" w:cs="Times New Roman"/>
          <w:lang w:val="bg-BG"/>
        </w:rPr>
      </w:pPr>
      <w:r w:rsidRPr="00F63BDF">
        <w:rPr>
          <w:rFonts w:ascii="Times New Roman" w:hAnsi="Times New Roman" w:cs="Times New Roman"/>
          <w:b/>
          <w:lang w:val="bg-BG"/>
        </w:rPr>
        <w:t>Ценово предложение</w:t>
      </w:r>
      <w:r w:rsidRPr="00F63BDF">
        <w:rPr>
          <w:rFonts w:ascii="Times New Roman" w:hAnsi="Times New Roman" w:cs="Times New Roman"/>
          <w:lang w:val="bg-BG"/>
        </w:rPr>
        <w:t xml:space="preserve"> – изготвя се съгласно Образец № 5 </w:t>
      </w:r>
    </w:p>
    <w:p w:rsidR="00F63BDF" w:rsidRPr="00F63BDF" w:rsidRDefault="00F63BDF" w:rsidP="00F63BDF">
      <w:pPr>
        <w:tabs>
          <w:tab w:val="left" w:pos="0"/>
        </w:tabs>
        <w:rPr>
          <w:rFonts w:ascii="Times New Roman" w:hAnsi="Times New Roman"/>
          <w:b/>
          <w:i/>
          <w:lang w:val="bg-BG"/>
        </w:rPr>
      </w:pPr>
      <w:r w:rsidRPr="00F63BDF">
        <w:rPr>
          <w:rFonts w:ascii="Times New Roman" w:hAnsi="Times New Roman"/>
          <w:b/>
          <w:i/>
          <w:lang w:val="bg-BG"/>
        </w:rPr>
        <w:t>Приложения:</w:t>
      </w:r>
    </w:p>
    <w:p w:rsidR="00F63BDF" w:rsidRPr="00F63BDF" w:rsidRDefault="00F63BDF" w:rsidP="00F63BDF">
      <w:pPr>
        <w:tabs>
          <w:tab w:val="left" w:pos="0"/>
        </w:tabs>
        <w:rPr>
          <w:rFonts w:ascii="Times New Roman" w:hAnsi="Times New Roman"/>
          <w:lang w:val="bg-BG"/>
        </w:rPr>
      </w:pPr>
      <w:r w:rsidRPr="00F63BDF">
        <w:rPr>
          <w:rFonts w:ascii="Times New Roman" w:hAnsi="Times New Roman"/>
          <w:lang w:val="bg-BG"/>
        </w:rPr>
        <w:t>1. Количествено-стойностна сметка (Приложение № 1).</w:t>
      </w:r>
    </w:p>
    <w:p w:rsidR="00F63BDF" w:rsidRPr="00F63BDF" w:rsidRDefault="00F63BDF" w:rsidP="00F63BDF">
      <w:pPr>
        <w:tabs>
          <w:tab w:val="left" w:pos="0"/>
        </w:tabs>
        <w:rPr>
          <w:rFonts w:ascii="Times New Roman" w:hAnsi="Times New Roman"/>
          <w:lang w:val="bg-BG"/>
        </w:rPr>
      </w:pPr>
      <w:r w:rsidRPr="00F63BDF">
        <w:rPr>
          <w:rFonts w:ascii="Times New Roman" w:hAnsi="Times New Roman"/>
          <w:lang w:val="bg-BG"/>
        </w:rPr>
        <w:t>2. Показатели за ценообразуване (Приложение № 2).</w:t>
      </w:r>
    </w:p>
    <w:p w:rsidR="00F63BDF" w:rsidRPr="00F63BDF" w:rsidRDefault="00F63BDF" w:rsidP="00F63BDF">
      <w:pPr>
        <w:tabs>
          <w:tab w:val="left" w:pos="0"/>
        </w:tabs>
        <w:rPr>
          <w:rFonts w:ascii="Times New Roman" w:hAnsi="Times New Roman"/>
          <w:lang w:val="ru-RU"/>
        </w:rPr>
      </w:pPr>
      <w:r w:rsidRPr="00F63BDF">
        <w:rPr>
          <w:rFonts w:ascii="Times New Roman" w:hAnsi="Times New Roman"/>
          <w:lang w:val="bg-BG"/>
        </w:rPr>
        <w:t xml:space="preserve">3. Количествено – стойностна сметка на електронен носител във формат </w:t>
      </w:r>
      <w:r w:rsidRPr="00F63BDF">
        <w:rPr>
          <w:rFonts w:ascii="Times New Roman" w:hAnsi="Times New Roman"/>
        </w:rPr>
        <w:t>xls</w:t>
      </w:r>
      <w:r w:rsidRPr="00F63BDF">
        <w:rPr>
          <w:rFonts w:ascii="Times New Roman" w:hAnsi="Times New Roman"/>
          <w:lang w:val="ru-RU"/>
        </w:rPr>
        <w:t xml:space="preserve"> (</w:t>
      </w:r>
      <w:r w:rsidRPr="00F63BDF">
        <w:rPr>
          <w:rFonts w:ascii="Times New Roman" w:hAnsi="Times New Roman"/>
          <w:lang w:val="bg-BG"/>
        </w:rPr>
        <w:t>или съвместим)</w:t>
      </w:r>
      <w:r w:rsidRPr="00F63BDF">
        <w:rPr>
          <w:rFonts w:ascii="Times New Roman" w:hAnsi="Times New Roman"/>
          <w:lang w:val="ru-RU"/>
        </w:rPr>
        <w:t>;</w:t>
      </w:r>
    </w:p>
    <w:p w:rsidR="00F63BDF" w:rsidRPr="00F63BDF" w:rsidRDefault="00F63BDF" w:rsidP="00F63BDF">
      <w:pPr>
        <w:jc w:val="both"/>
        <w:rPr>
          <w:rFonts w:ascii="Times New Roman" w:hAnsi="Times New Roman" w:cs="Times New Roman"/>
          <w:b/>
          <w:i/>
          <w:lang w:val="bg-BG"/>
        </w:rPr>
      </w:pPr>
      <w:r w:rsidRPr="00F63BDF">
        <w:rPr>
          <w:rFonts w:ascii="Times New Roman" w:hAnsi="Times New Roman" w:cs="Times New Roman"/>
          <w:b/>
          <w:i/>
          <w:lang w:val="bg-BG"/>
        </w:rPr>
        <w:t>Ценовото предложение се поставя в отделен запечатан непрозрачен плик с надпис “Предлагани ценови параметри”</w:t>
      </w:r>
      <w:r w:rsidRPr="00F63BDF">
        <w:rPr>
          <w:rFonts w:ascii="Times New Roman" w:hAnsi="Times New Roman" w:cs="Times New Roman"/>
          <w:b/>
          <w:i/>
          <w:lang w:val="ru-RU"/>
        </w:rPr>
        <w:t xml:space="preserve"> </w:t>
      </w:r>
      <w:r w:rsidRPr="00F63BDF">
        <w:rPr>
          <w:rFonts w:ascii="Times New Roman" w:hAnsi="Times New Roman" w:cs="Times New Roman"/>
          <w:b/>
          <w:i/>
          <w:lang w:val="bg-BG"/>
        </w:rPr>
        <w:t xml:space="preserve">и наименованието на участника </w:t>
      </w:r>
    </w:p>
    <w:p w:rsidR="00F63BDF" w:rsidRPr="00F63BDF" w:rsidRDefault="00F63BDF" w:rsidP="00F63BDF">
      <w:pPr>
        <w:widowControl w:val="0"/>
        <w:autoSpaceDE w:val="0"/>
        <w:autoSpaceDN w:val="0"/>
        <w:adjustRightInd w:val="0"/>
        <w:ind w:firstLine="426"/>
        <w:jc w:val="both"/>
        <w:rPr>
          <w:rFonts w:ascii="Times New Roman" w:hAnsi="Times New Roman" w:cs="Times New Roman"/>
          <w:lang w:val="bg-BG"/>
        </w:rPr>
      </w:pPr>
      <w:r w:rsidRPr="00F63BDF">
        <w:rPr>
          <w:rFonts w:ascii="Times New Roman" w:hAnsi="Times New Roman" w:cs="Times New Roman"/>
          <w:lang w:val="bg-BG" w:eastAsia="en-GB"/>
        </w:rPr>
        <w:t xml:space="preserve">35. Офертата се подава на български език. </w:t>
      </w:r>
      <w:r w:rsidRPr="00F63BDF">
        <w:rPr>
          <w:rFonts w:ascii="Times New Roman" w:hAnsi="Times New Roman" w:cs="Times New Roman"/>
          <w:lang w:val="bg-BG"/>
        </w:rPr>
        <w:t xml:space="preserve">Всички документи, които се представят в процедурата и не са на български език, се представят и в превод. </w:t>
      </w:r>
    </w:p>
    <w:p w:rsidR="00F63BDF" w:rsidRPr="00F63BDF" w:rsidRDefault="00F63BDF" w:rsidP="00F63BDF">
      <w:pPr>
        <w:widowControl w:val="0"/>
        <w:autoSpaceDE w:val="0"/>
        <w:autoSpaceDN w:val="0"/>
        <w:adjustRightInd w:val="0"/>
        <w:ind w:firstLine="426"/>
        <w:jc w:val="both"/>
        <w:rPr>
          <w:rFonts w:ascii="Times New Roman" w:hAnsi="Times New Roman" w:cs="Times New Roman"/>
          <w:lang w:val="bg-BG" w:eastAsia="en-GB"/>
        </w:rPr>
      </w:pPr>
      <w:r w:rsidRPr="00F63BDF">
        <w:rPr>
          <w:rFonts w:ascii="Times New Roman" w:hAnsi="Times New Roman" w:cs="Times New Roman"/>
          <w:lang w:val="bg-BG"/>
        </w:rPr>
        <w:t>36. Единният европейски документ за обществени поръчки,</w:t>
      </w:r>
      <w:r w:rsidRPr="00F63BDF">
        <w:rPr>
          <w:rFonts w:ascii="Times New Roman" w:hAnsi="Times New Roman" w:cs="Times New Roman"/>
          <w:lang w:val="bg-BG" w:eastAsia="en-GB"/>
        </w:rPr>
        <w:t xml:space="preserve"> офертата и приложенията към нея се изготвят по представените в документацията образци и се представят в оригинал. </w:t>
      </w:r>
    </w:p>
    <w:p w:rsidR="00F63BDF" w:rsidRPr="00F63BDF" w:rsidRDefault="00F63BDF" w:rsidP="00F63BDF">
      <w:pPr>
        <w:autoSpaceDE w:val="0"/>
        <w:autoSpaceDN w:val="0"/>
        <w:adjustRightInd w:val="0"/>
        <w:jc w:val="both"/>
        <w:rPr>
          <w:rFonts w:ascii="Times New Roman" w:hAnsi="Times New Roman" w:cs="Times New Roman"/>
          <w:lang w:val="bg-BG" w:eastAsia="en-GB"/>
        </w:rPr>
      </w:pPr>
      <w:r w:rsidRPr="00F63BDF">
        <w:rPr>
          <w:rFonts w:ascii="Times New Roman" w:hAnsi="Times New Roman" w:cs="Times New Roman"/>
          <w:lang w:val="bg-BG" w:eastAsia="en-GB"/>
        </w:rPr>
        <w:t>Когато представителната власт се упражнява съвместно от две или повече лица, офертата се подписва от всяко от тях.</w:t>
      </w:r>
    </w:p>
    <w:p w:rsidR="00F63BDF" w:rsidRPr="00F63BDF" w:rsidRDefault="00F63BDF" w:rsidP="00F63BDF">
      <w:pPr>
        <w:autoSpaceDE w:val="0"/>
        <w:autoSpaceDN w:val="0"/>
        <w:adjustRightInd w:val="0"/>
        <w:ind w:firstLine="426"/>
        <w:jc w:val="both"/>
        <w:rPr>
          <w:rFonts w:ascii="Times New Roman" w:hAnsi="Times New Roman" w:cs="Times New Roman"/>
          <w:lang w:val="bg-BG" w:eastAsia="en-GB"/>
        </w:rPr>
      </w:pPr>
      <w:r w:rsidRPr="00F63BDF">
        <w:rPr>
          <w:rFonts w:ascii="Times New Roman" w:hAnsi="Times New Roman" w:cs="Times New Roman"/>
          <w:lang w:val="bg-BG" w:eastAsia="en-GB"/>
        </w:rPr>
        <w:t xml:space="preserve">37. </w:t>
      </w:r>
      <w:r w:rsidRPr="00F63BDF">
        <w:rPr>
          <w:rFonts w:ascii="Times New Roman" w:hAnsi="Times New Roman" w:cs="Times New Roman"/>
          <w:lang w:val="bg-BG"/>
        </w:rPr>
        <w:t>Документи, за които в настоящата документация не се изисква да бъдат представени в оригинал или нотариално заверено копие, следва да се представят под формата на копие, заверено на всяка страница от участника с „Вярно с оригинала” и подписано от лицето, представляващо участника.</w:t>
      </w:r>
    </w:p>
    <w:p w:rsidR="00F63BDF" w:rsidRPr="0004740E" w:rsidRDefault="00F63BDF" w:rsidP="00F63BDF">
      <w:pPr>
        <w:pStyle w:val="1"/>
        <w:rPr>
          <w:rFonts w:ascii="Times New Roman" w:hAnsi="Times New Roman" w:cs="Times New Roman"/>
          <w:color w:val="auto"/>
        </w:rPr>
      </w:pPr>
      <w:bookmarkStart w:id="33" w:name="_Toc379206477"/>
      <w:r w:rsidRPr="00F63BDF">
        <w:rPr>
          <w:rFonts w:ascii="Times New Roman" w:hAnsi="Times New Roman" w:cs="Times New Roman"/>
          <w:color w:val="auto"/>
        </w:rPr>
        <w:t>V</w:t>
      </w:r>
      <w:r w:rsidRPr="00F63BDF">
        <w:rPr>
          <w:rFonts w:ascii="Times New Roman" w:hAnsi="Times New Roman" w:cs="Times New Roman"/>
          <w:color w:val="auto"/>
          <w:lang w:val="en-US"/>
        </w:rPr>
        <w:t>I</w:t>
      </w:r>
      <w:r w:rsidRPr="00F63BDF">
        <w:rPr>
          <w:rFonts w:ascii="Times New Roman" w:hAnsi="Times New Roman" w:cs="Times New Roman"/>
          <w:color w:val="auto"/>
        </w:rPr>
        <w:t>. РАЗЯСНЕНИЯ И СРЕДСТВА ЗА КОМУНИКАЦИЯ</w:t>
      </w:r>
      <w:bookmarkEnd w:id="33"/>
    </w:p>
    <w:p w:rsidR="00F63BDF" w:rsidRPr="0004740E" w:rsidRDefault="00F63BDF" w:rsidP="00F63BDF">
      <w:pPr>
        <w:pStyle w:val="2"/>
        <w:rPr>
          <w:rFonts w:ascii="Times New Roman" w:hAnsi="Times New Roman" w:cs="Times New Roman"/>
          <w:i/>
          <w:color w:val="auto"/>
          <w:lang w:val="bg-BG"/>
        </w:rPr>
      </w:pPr>
      <w:bookmarkStart w:id="34" w:name="_Toc379206478"/>
      <w:r w:rsidRPr="0004740E">
        <w:rPr>
          <w:rFonts w:ascii="Times New Roman" w:hAnsi="Times New Roman" w:cs="Times New Roman"/>
          <w:i/>
          <w:color w:val="auto"/>
          <w:lang w:val="bg-BG"/>
        </w:rPr>
        <w:t>Разяснения</w:t>
      </w:r>
      <w:bookmarkEnd w:id="34"/>
    </w:p>
    <w:p w:rsidR="00F63BDF" w:rsidRPr="006B53D2" w:rsidRDefault="00F63BDF" w:rsidP="00F63BDF">
      <w:pPr>
        <w:tabs>
          <w:tab w:val="left" w:pos="1276"/>
        </w:tabs>
        <w:ind w:firstLine="426"/>
        <w:jc w:val="both"/>
        <w:rPr>
          <w:rFonts w:ascii="Times New Roman" w:hAnsi="Times New Roman" w:cs="Times New Roman"/>
          <w:lang w:val="bg-BG"/>
        </w:rPr>
      </w:pPr>
      <w:bookmarkStart w:id="35" w:name="_Ref326400737"/>
      <w:r w:rsidRPr="006B53D2">
        <w:rPr>
          <w:rFonts w:ascii="Times New Roman" w:hAnsi="Times New Roman" w:cs="Times New Roman"/>
          <w:lang w:val="bg-BG"/>
        </w:rPr>
        <w:t xml:space="preserve">38. </w:t>
      </w:r>
      <w:r w:rsidRPr="0004740E">
        <w:rPr>
          <w:rFonts w:ascii="Times New Roman" w:hAnsi="Times New Roman" w:cs="Times New Roman"/>
          <w:lang w:val="bg-BG"/>
        </w:rPr>
        <w:t xml:space="preserve">Лицата могат да поискат писмено от Възложителя разяснения по решението, обявлението и документацията за обществената поръчка </w:t>
      </w:r>
      <w:r w:rsidRPr="0004740E">
        <w:rPr>
          <w:rFonts w:ascii="Times New Roman" w:hAnsi="Times New Roman" w:cs="Times New Roman"/>
          <w:color w:val="FF0000"/>
          <w:lang w:val="bg-BG"/>
        </w:rPr>
        <w:t xml:space="preserve">до 7 дни </w:t>
      </w:r>
      <w:r w:rsidRPr="0004740E">
        <w:rPr>
          <w:rFonts w:ascii="Times New Roman" w:hAnsi="Times New Roman" w:cs="Times New Roman"/>
          <w:lang w:val="bg-BG"/>
        </w:rPr>
        <w:t>преди до изтичането на срока за получаване на офертите.</w:t>
      </w:r>
      <w:bookmarkEnd w:id="35"/>
    </w:p>
    <w:p w:rsidR="00F63BDF" w:rsidRPr="006B53D2" w:rsidRDefault="00F63BDF" w:rsidP="00F63BDF">
      <w:pPr>
        <w:tabs>
          <w:tab w:val="left" w:pos="1276"/>
        </w:tabs>
        <w:ind w:firstLine="426"/>
        <w:jc w:val="both"/>
        <w:rPr>
          <w:rFonts w:ascii="Times New Roman" w:hAnsi="Times New Roman" w:cs="Times New Roman"/>
          <w:lang w:val="bg-BG"/>
        </w:rPr>
      </w:pPr>
      <w:r w:rsidRPr="006B53D2">
        <w:rPr>
          <w:rFonts w:ascii="Times New Roman" w:hAnsi="Times New Roman" w:cs="Times New Roman"/>
          <w:lang w:val="bg-BG"/>
        </w:rPr>
        <w:t xml:space="preserve">39. </w:t>
      </w:r>
      <w:r w:rsidRPr="0004740E">
        <w:rPr>
          <w:rFonts w:ascii="Times New Roman" w:hAnsi="Times New Roman" w:cs="Times New Roman"/>
          <w:lang w:val="bg-BG"/>
        </w:rPr>
        <w:t xml:space="preserve">Разясненията на Възложителя ще бъдат публикувани в профила на купувача в </w:t>
      </w:r>
      <w:r w:rsidRPr="0004740E">
        <w:rPr>
          <w:rFonts w:ascii="Times New Roman" w:hAnsi="Times New Roman" w:cs="Times New Roman"/>
          <w:color w:val="FF6600"/>
          <w:lang w:val="bg-BG"/>
        </w:rPr>
        <w:t>3</w:t>
      </w:r>
      <w:r w:rsidRPr="0004740E">
        <w:rPr>
          <w:rFonts w:ascii="Times New Roman" w:hAnsi="Times New Roman" w:cs="Times New Roman"/>
          <w:lang w:val="bg-BG"/>
        </w:rPr>
        <w:t xml:space="preserve">-дневен срок от постъпването на искането на интернет адрес: </w:t>
      </w:r>
      <w:r w:rsidRPr="0004740E">
        <w:rPr>
          <w:rFonts w:ascii="Times New Roman" w:hAnsi="Times New Roman" w:cs="Times New Roman"/>
          <w:spacing w:val="3"/>
          <w:lang w:val="bg-BG"/>
        </w:rPr>
        <w:t>http://pk.gotsedelchev.bg/</w:t>
      </w:r>
      <w:r w:rsidRPr="0004740E">
        <w:rPr>
          <w:rFonts w:ascii="Times New Roman" w:hAnsi="Times New Roman" w:cs="Times New Roman"/>
          <w:lang w:val="bg-BG"/>
        </w:rPr>
        <w:t>, но не по-късно от 6 дни преди крайния срок за получаване на офертите.</w:t>
      </w:r>
    </w:p>
    <w:p w:rsidR="00F63BDF" w:rsidRPr="0004740E" w:rsidRDefault="00F63BDF" w:rsidP="00F63BDF">
      <w:pPr>
        <w:tabs>
          <w:tab w:val="left" w:pos="1276"/>
        </w:tabs>
        <w:ind w:firstLine="426"/>
        <w:jc w:val="both"/>
        <w:rPr>
          <w:rFonts w:ascii="Times New Roman" w:hAnsi="Times New Roman" w:cs="Times New Roman"/>
          <w:lang w:val="bg-BG"/>
        </w:rPr>
      </w:pPr>
      <w:r w:rsidRPr="006B53D2">
        <w:rPr>
          <w:rFonts w:ascii="Times New Roman" w:hAnsi="Times New Roman" w:cs="Times New Roman"/>
          <w:lang w:val="bg-BG"/>
        </w:rPr>
        <w:lastRenderedPageBreak/>
        <w:t xml:space="preserve">40. </w:t>
      </w:r>
      <w:r w:rsidRPr="0004740E">
        <w:rPr>
          <w:rFonts w:ascii="Times New Roman" w:hAnsi="Times New Roman" w:cs="Times New Roman"/>
          <w:lang w:val="bg-BG"/>
        </w:rPr>
        <w:t xml:space="preserve">Възложителят не предоставя разяснения, ако искането е постъпило след срока по т. </w:t>
      </w:r>
      <w:r w:rsidRPr="006B53D2">
        <w:rPr>
          <w:rFonts w:ascii="Times New Roman" w:hAnsi="Times New Roman" w:cs="Times New Roman"/>
          <w:lang w:val="bg-BG"/>
        </w:rPr>
        <w:t>38</w:t>
      </w:r>
      <w:r w:rsidRPr="0004740E">
        <w:rPr>
          <w:rFonts w:ascii="Times New Roman" w:hAnsi="Times New Roman" w:cs="Times New Roman"/>
          <w:lang w:val="bg-BG"/>
        </w:rPr>
        <w:t>.</w:t>
      </w:r>
    </w:p>
    <w:p w:rsidR="00F63BDF" w:rsidRPr="0004740E" w:rsidRDefault="00F63BDF" w:rsidP="00F63BDF">
      <w:pPr>
        <w:pStyle w:val="2"/>
        <w:tabs>
          <w:tab w:val="left" w:pos="1276"/>
        </w:tabs>
        <w:ind w:firstLine="567"/>
        <w:rPr>
          <w:rFonts w:ascii="Times New Roman" w:hAnsi="Times New Roman" w:cs="Times New Roman"/>
          <w:color w:val="auto"/>
          <w:lang w:val="bg-BG"/>
        </w:rPr>
      </w:pPr>
      <w:bookmarkStart w:id="36" w:name="_Toc379206479"/>
      <w:r w:rsidRPr="0004740E">
        <w:rPr>
          <w:rFonts w:ascii="Times New Roman" w:hAnsi="Times New Roman" w:cs="Times New Roman"/>
          <w:color w:val="auto"/>
          <w:lang w:val="bg-BG"/>
        </w:rPr>
        <w:t>Средства за комуникация:</w:t>
      </w:r>
      <w:bookmarkEnd w:id="36"/>
    </w:p>
    <w:p w:rsidR="00F63BDF" w:rsidRPr="0004740E" w:rsidRDefault="00F63BDF" w:rsidP="00F63BDF">
      <w:pPr>
        <w:tabs>
          <w:tab w:val="left" w:pos="0"/>
        </w:tabs>
        <w:ind w:firstLine="426"/>
        <w:jc w:val="both"/>
        <w:rPr>
          <w:rFonts w:ascii="Times New Roman" w:hAnsi="Times New Roman" w:cs="Times New Roman"/>
          <w:lang w:val="bg-BG"/>
        </w:rPr>
      </w:pPr>
      <w:r w:rsidRPr="006B53D2">
        <w:rPr>
          <w:rFonts w:ascii="Times New Roman" w:hAnsi="Times New Roman" w:cs="Times New Roman"/>
          <w:lang w:val="bg-BG"/>
        </w:rPr>
        <w:t xml:space="preserve">41. </w:t>
      </w:r>
      <w:r w:rsidRPr="0004740E">
        <w:rPr>
          <w:rFonts w:ascii="Times New Roman" w:hAnsi="Times New Roman" w:cs="Times New Roman"/>
          <w:lang w:val="bg-BG"/>
        </w:rPr>
        <w:t xml:space="preserve">Всички комуникации между Възложителя и участниците, свързани с настоящата процедура, са на български език и в писмен вид. Обменът на информация между Възложителя и участника може да се извършва по един от следните начини: лично,чрез пощенска или криерска услуга с препоръчана практа с обратна разписка, по факс или по електронен път – на електронна поща, като съобщението се подписва с електронен подпис. За получено ще се счита уведомление, което е получено лично, на посочения от участника адрес за кореспонденция, номер на факс или електронен адрес. </w:t>
      </w:r>
    </w:p>
    <w:p w:rsidR="00F63BDF" w:rsidRPr="006B53D2" w:rsidRDefault="00F63BDF" w:rsidP="00F63BDF">
      <w:pPr>
        <w:ind w:firstLine="426"/>
        <w:jc w:val="both"/>
        <w:rPr>
          <w:rFonts w:ascii="Times New Roman" w:hAnsi="Times New Roman" w:cs="Times New Roman"/>
          <w:lang w:val="bg-BG"/>
        </w:rPr>
      </w:pPr>
      <w:r w:rsidRPr="006B53D2">
        <w:rPr>
          <w:rFonts w:ascii="Times New Roman" w:hAnsi="Times New Roman" w:cs="Times New Roman"/>
          <w:lang w:val="bg-BG"/>
        </w:rPr>
        <w:t>42.</w:t>
      </w:r>
      <w:r w:rsidRPr="0004740E">
        <w:rPr>
          <w:rFonts w:ascii="Times New Roman" w:hAnsi="Times New Roman" w:cs="Times New Roman"/>
          <w:lang w:val="bg-BG"/>
        </w:rPr>
        <w:t xml:space="preserve"> Решенията и други уведомления, изпратени по факс от Възложителя, се приемат за редовно връчени, ако са изпратени на посочения от адресата номер на факс и е получено автоматично генерирано съобщение, потвърждаващо изпращането.</w:t>
      </w:r>
    </w:p>
    <w:p w:rsidR="00F63BDF" w:rsidRPr="006B53D2" w:rsidRDefault="00F63BDF" w:rsidP="00F63BDF">
      <w:pPr>
        <w:ind w:firstLine="426"/>
        <w:jc w:val="both"/>
        <w:rPr>
          <w:rFonts w:ascii="Times New Roman" w:hAnsi="Times New Roman" w:cs="Times New Roman"/>
          <w:lang w:val="bg-BG"/>
        </w:rPr>
      </w:pPr>
      <w:r w:rsidRPr="006B53D2">
        <w:rPr>
          <w:rFonts w:ascii="Times New Roman" w:hAnsi="Times New Roman" w:cs="Times New Roman"/>
          <w:lang w:val="bg-BG"/>
        </w:rPr>
        <w:t xml:space="preserve">43. </w:t>
      </w:r>
      <w:r w:rsidRPr="0004740E">
        <w:rPr>
          <w:rFonts w:ascii="Times New Roman" w:hAnsi="Times New Roman" w:cs="Times New Roman"/>
          <w:lang w:val="bg-BG"/>
        </w:rPr>
        <w:t>Когато адресатът е сменил своя адрес/факс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адреса/факса, известен на изпращача.</w:t>
      </w:r>
    </w:p>
    <w:p w:rsidR="00F63BDF" w:rsidRPr="0004740E" w:rsidRDefault="00F63BDF" w:rsidP="00F63BDF">
      <w:pPr>
        <w:ind w:firstLine="426"/>
        <w:jc w:val="both"/>
        <w:rPr>
          <w:rFonts w:ascii="Times New Roman" w:hAnsi="Times New Roman" w:cs="Times New Roman"/>
          <w:lang w:val="bg-BG"/>
        </w:rPr>
      </w:pPr>
      <w:r w:rsidRPr="006B53D2">
        <w:rPr>
          <w:rFonts w:ascii="Times New Roman" w:hAnsi="Times New Roman" w:cs="Times New Roman"/>
          <w:lang w:val="bg-BG"/>
        </w:rPr>
        <w:t xml:space="preserve">44. </w:t>
      </w:r>
      <w:r w:rsidRPr="0004740E">
        <w:rPr>
          <w:rFonts w:ascii="Times New Roman" w:hAnsi="Times New Roman" w:cs="Times New Roman"/>
          <w:lang w:val="bg-BG"/>
        </w:rPr>
        <w:t>Когато решението, подлежащо на връчване не е получено от участника по някой от начините, посочени в чл. 43, ал. 2 от ЗОП, възложителят публикува съобщение до него в профила на купувача. Решението се смята за връчено от датата на публикуване на съобщението.</w:t>
      </w:r>
    </w:p>
    <w:p w:rsidR="00F63BDF" w:rsidRPr="0069321B" w:rsidRDefault="00F63BDF" w:rsidP="00F63BDF">
      <w:pPr>
        <w:pStyle w:val="1"/>
        <w:rPr>
          <w:rFonts w:ascii="Times New Roman" w:hAnsi="Times New Roman" w:cs="Times New Roman"/>
          <w:color w:val="auto"/>
        </w:rPr>
      </w:pPr>
      <w:bookmarkStart w:id="37" w:name="_Toc379206480"/>
      <w:r w:rsidRPr="0069321B">
        <w:rPr>
          <w:rFonts w:ascii="Times New Roman" w:hAnsi="Times New Roman" w:cs="Times New Roman"/>
          <w:color w:val="auto"/>
        </w:rPr>
        <w:t>VIII. ОТВАРЯНЕ, РАЗГЛЕЖДАНЕ, ОЦЕНКА И КЛАСИРАНЕ НА ОФЕРТИТЕ</w:t>
      </w:r>
      <w:bookmarkEnd w:id="37"/>
    </w:p>
    <w:p w:rsidR="00F63BDF" w:rsidRPr="0069321B" w:rsidRDefault="00F63BDF" w:rsidP="00F63BDF">
      <w:pPr>
        <w:ind w:left="360"/>
        <w:rPr>
          <w:rFonts w:ascii="Times New Roman" w:hAnsi="Times New Roman" w:cs="Times New Roman"/>
          <w:b/>
          <w:lang w:val="bg-BG"/>
        </w:rPr>
      </w:pPr>
    </w:p>
    <w:p w:rsidR="00F63BDF" w:rsidRPr="006B53D2" w:rsidRDefault="00F63BDF" w:rsidP="00F63BDF">
      <w:pPr>
        <w:ind w:firstLine="426"/>
        <w:jc w:val="both"/>
        <w:rPr>
          <w:rFonts w:ascii="Times New Roman" w:hAnsi="Times New Roman" w:cs="Times New Roman"/>
          <w:lang w:val="bg-BG"/>
        </w:rPr>
      </w:pPr>
      <w:r w:rsidRPr="006B53D2">
        <w:rPr>
          <w:rFonts w:ascii="Times New Roman" w:hAnsi="Times New Roman" w:cs="Times New Roman"/>
          <w:lang w:val="bg-BG"/>
        </w:rPr>
        <w:t xml:space="preserve">45. </w:t>
      </w:r>
      <w:r w:rsidRPr="0069321B">
        <w:rPr>
          <w:rFonts w:ascii="Times New Roman" w:hAnsi="Times New Roman" w:cs="Times New Roman"/>
          <w:lang w:val="bg-BG"/>
        </w:rPr>
        <w:t xml:space="preserve">След изтичане на срока за получаване на оферти, възложителят назначава комисия за разглеждане, оценяване и класиране на офертите. </w:t>
      </w:r>
      <w:bookmarkStart w:id="38" w:name="_Ref326400951"/>
    </w:p>
    <w:p w:rsidR="00F63BDF" w:rsidRPr="006B53D2" w:rsidRDefault="00F63BDF" w:rsidP="00F63BDF">
      <w:pPr>
        <w:ind w:firstLine="426"/>
        <w:jc w:val="both"/>
        <w:rPr>
          <w:rFonts w:ascii="Times New Roman" w:hAnsi="Times New Roman" w:cs="Times New Roman"/>
          <w:lang w:val="bg-BG"/>
        </w:rPr>
      </w:pPr>
      <w:r w:rsidRPr="006B53D2">
        <w:rPr>
          <w:rFonts w:ascii="Times New Roman" w:hAnsi="Times New Roman" w:cs="Times New Roman"/>
          <w:lang w:val="bg-BG"/>
        </w:rPr>
        <w:t xml:space="preserve">46. </w:t>
      </w:r>
      <w:r w:rsidRPr="0069321B">
        <w:rPr>
          <w:rFonts w:ascii="Times New Roman" w:hAnsi="Times New Roman" w:cs="Times New Roman"/>
          <w:lang w:val="bg-BG"/>
        </w:rPr>
        <w:t xml:space="preserve">Получените оферти се предават на председателя на комисията, за което се съставя протокол с данните по т.30 от Раздел </w:t>
      </w:r>
      <w:r w:rsidRPr="0069321B">
        <w:rPr>
          <w:rFonts w:ascii="Times New Roman" w:hAnsi="Times New Roman" w:cs="Times New Roman"/>
        </w:rPr>
        <w:t>V</w:t>
      </w:r>
      <w:r w:rsidRPr="0069321B">
        <w:rPr>
          <w:rFonts w:ascii="Times New Roman" w:hAnsi="Times New Roman" w:cs="Times New Roman"/>
          <w:lang w:val="bg-BG"/>
        </w:rPr>
        <w:t>. Протоколът се подписва от предаващото лице и от председателя на комисията.</w:t>
      </w:r>
      <w:bookmarkEnd w:id="38"/>
    </w:p>
    <w:p w:rsidR="00F63BDF" w:rsidRPr="006B53D2" w:rsidRDefault="00F63BDF" w:rsidP="00F63BDF">
      <w:pPr>
        <w:ind w:firstLine="426"/>
        <w:jc w:val="both"/>
        <w:rPr>
          <w:rFonts w:ascii="Times New Roman" w:hAnsi="Times New Roman" w:cs="Times New Roman"/>
          <w:lang w:val="bg-BG"/>
        </w:rPr>
      </w:pPr>
      <w:r w:rsidRPr="006B53D2">
        <w:rPr>
          <w:rFonts w:ascii="Times New Roman" w:hAnsi="Times New Roman" w:cs="Times New Roman"/>
          <w:lang w:val="bg-BG"/>
        </w:rPr>
        <w:t xml:space="preserve">47. </w:t>
      </w:r>
      <w:r w:rsidRPr="0069321B">
        <w:rPr>
          <w:rFonts w:ascii="Times New Roman" w:hAnsi="Times New Roman" w:cs="Times New Roman"/>
          <w:lang w:val="bg-BG"/>
        </w:rPr>
        <w:t>Комисията започва работа след получаване на представените оферти и протокола по т.</w:t>
      </w:r>
      <w:r w:rsidRPr="006B53D2">
        <w:rPr>
          <w:rFonts w:ascii="Times New Roman" w:hAnsi="Times New Roman" w:cs="Times New Roman"/>
          <w:lang w:val="bg-BG"/>
        </w:rPr>
        <w:t>46</w:t>
      </w:r>
      <w:r w:rsidRPr="0069321B">
        <w:rPr>
          <w:rFonts w:ascii="Times New Roman" w:hAnsi="Times New Roman" w:cs="Times New Roman"/>
          <w:lang w:val="bg-BG"/>
        </w:rPr>
        <w:t xml:space="preserve">. </w:t>
      </w:r>
    </w:p>
    <w:p w:rsidR="00F63BDF" w:rsidRPr="006B53D2" w:rsidRDefault="00F63BDF" w:rsidP="00F63BDF">
      <w:pPr>
        <w:ind w:firstLine="426"/>
        <w:jc w:val="both"/>
        <w:rPr>
          <w:rFonts w:ascii="Times New Roman" w:hAnsi="Times New Roman" w:cs="Times New Roman"/>
          <w:lang w:val="bg-BG"/>
        </w:rPr>
      </w:pPr>
      <w:r w:rsidRPr="006B53D2">
        <w:rPr>
          <w:rFonts w:ascii="Times New Roman" w:hAnsi="Times New Roman" w:cs="Times New Roman"/>
          <w:lang w:val="bg-BG"/>
        </w:rPr>
        <w:t xml:space="preserve">48. </w:t>
      </w:r>
      <w:r w:rsidRPr="0069321B">
        <w:rPr>
          <w:rFonts w:ascii="Times New Roman" w:hAnsi="Times New Roman" w:cs="Times New Roman"/>
          <w:lang w:val="bg-BG"/>
        </w:rPr>
        <w:t>Отварянето на офертите ще се извърши в часа, на датата и мястото, посочени в обявлението за обществена поръчка.</w:t>
      </w:r>
    </w:p>
    <w:p w:rsidR="00F63BDF" w:rsidRPr="006B53D2" w:rsidRDefault="00F63BDF" w:rsidP="00F63BDF">
      <w:pPr>
        <w:ind w:firstLine="426"/>
        <w:jc w:val="both"/>
        <w:rPr>
          <w:rFonts w:ascii="Times New Roman" w:hAnsi="Times New Roman" w:cs="Times New Roman"/>
          <w:lang w:val="bg-BG"/>
        </w:rPr>
      </w:pPr>
      <w:r w:rsidRPr="006B53D2">
        <w:rPr>
          <w:rFonts w:ascii="Times New Roman" w:hAnsi="Times New Roman" w:cs="Times New Roman"/>
          <w:lang w:val="bg-BG"/>
        </w:rPr>
        <w:t xml:space="preserve">49. </w:t>
      </w:r>
      <w:r w:rsidRPr="0069321B">
        <w:rPr>
          <w:rFonts w:ascii="Times New Roman" w:hAnsi="Times New Roman" w:cs="Times New Roman"/>
          <w:lang w:val="bg-BG"/>
        </w:rPr>
        <w:t>При промяна на датата, часа или мястото за отваряне на офертите, участниците се уведомяват от възложителя чрез профила на купувача най-малко 48 часа преди определения час.</w:t>
      </w:r>
      <w:bookmarkStart w:id="39" w:name="_Ref325384058"/>
    </w:p>
    <w:p w:rsidR="00F63BDF" w:rsidRPr="006B53D2" w:rsidRDefault="00F63BDF" w:rsidP="00F63BDF">
      <w:pPr>
        <w:ind w:firstLine="426"/>
        <w:jc w:val="both"/>
        <w:rPr>
          <w:rFonts w:ascii="Times New Roman" w:hAnsi="Times New Roman" w:cs="Times New Roman"/>
          <w:lang w:val="bg-BG"/>
        </w:rPr>
      </w:pPr>
      <w:r w:rsidRPr="006B53D2">
        <w:rPr>
          <w:rFonts w:ascii="Times New Roman" w:hAnsi="Times New Roman" w:cs="Times New Roman"/>
          <w:lang w:val="bg-BG"/>
        </w:rPr>
        <w:t xml:space="preserve">50. </w:t>
      </w:r>
      <w:r w:rsidRPr="0069321B">
        <w:rPr>
          <w:rFonts w:ascii="Times New Roman" w:hAnsi="Times New Roman" w:cs="Times New Roman"/>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bookmarkEnd w:id="39"/>
    </w:p>
    <w:p w:rsidR="00F63BDF" w:rsidRPr="006B53D2" w:rsidRDefault="00F63BDF" w:rsidP="00F63BDF">
      <w:pPr>
        <w:ind w:firstLine="426"/>
        <w:jc w:val="both"/>
        <w:rPr>
          <w:rFonts w:ascii="Times New Roman" w:hAnsi="Times New Roman" w:cs="Times New Roman"/>
          <w:lang w:val="bg-BG"/>
        </w:rPr>
      </w:pPr>
      <w:r w:rsidRPr="006B53D2">
        <w:rPr>
          <w:rFonts w:ascii="Times New Roman" w:hAnsi="Times New Roman" w:cs="Times New Roman"/>
          <w:lang w:val="bg-BG"/>
        </w:rPr>
        <w:t xml:space="preserve">51. </w:t>
      </w:r>
      <w:r w:rsidRPr="0069321B">
        <w:rPr>
          <w:rFonts w:ascii="Times New Roman" w:hAnsi="Times New Roman" w:cs="Times New Roman"/>
          <w:lang w:val="bg-BG"/>
        </w:rPr>
        <w:t>Комисията отваря по реда на тяхното постъпване запечатаните непрозрачни опаковки и оповестява тяхното съдържание, и проверява за наличието на отделен запечатан плик с надпис “Предлагани ценови параметри”.</w:t>
      </w:r>
    </w:p>
    <w:p w:rsidR="00F63BDF" w:rsidRPr="006B53D2" w:rsidRDefault="00F63BDF" w:rsidP="00F63BDF">
      <w:pPr>
        <w:ind w:firstLine="426"/>
        <w:jc w:val="both"/>
        <w:rPr>
          <w:rFonts w:ascii="Times New Roman" w:hAnsi="Times New Roman" w:cs="Times New Roman"/>
          <w:lang w:val="bg-BG"/>
        </w:rPr>
      </w:pPr>
      <w:r w:rsidRPr="006B53D2">
        <w:rPr>
          <w:rFonts w:ascii="Times New Roman" w:hAnsi="Times New Roman" w:cs="Times New Roman"/>
          <w:lang w:val="bg-BG"/>
        </w:rPr>
        <w:t xml:space="preserve">52. </w:t>
      </w:r>
      <w:r w:rsidRPr="0069321B">
        <w:rPr>
          <w:rFonts w:ascii="Times New Roman" w:hAnsi="Times New Roman" w:cs="Times New Roman"/>
          <w:lang w:val="bg-BG"/>
        </w:rPr>
        <w:t>Най-малко трима от членовете на комисията подписват техническото предложение и плика с надпис “Предлагани ценови параметри”.</w:t>
      </w:r>
      <w:bookmarkStart w:id="40" w:name="_Ref325384074"/>
    </w:p>
    <w:p w:rsidR="00F63BDF" w:rsidRPr="006B53D2" w:rsidRDefault="00F63BDF" w:rsidP="00F63BDF">
      <w:pPr>
        <w:ind w:firstLine="426"/>
        <w:jc w:val="both"/>
        <w:rPr>
          <w:rFonts w:ascii="Times New Roman" w:hAnsi="Times New Roman" w:cs="Times New Roman"/>
          <w:lang w:val="bg-BG"/>
        </w:rPr>
      </w:pPr>
      <w:r w:rsidRPr="006B53D2">
        <w:rPr>
          <w:rFonts w:ascii="Times New Roman" w:hAnsi="Times New Roman" w:cs="Times New Roman"/>
          <w:lang w:val="bg-BG"/>
        </w:rPr>
        <w:lastRenderedPageBreak/>
        <w:t xml:space="preserve">53. </w:t>
      </w:r>
      <w:r w:rsidRPr="0069321B">
        <w:rPr>
          <w:rFonts w:ascii="Times New Roman" w:hAnsi="Times New Roman" w:cs="Times New Roman"/>
          <w:lang w:val="bg-BG"/>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bookmarkEnd w:id="40"/>
    </w:p>
    <w:p w:rsidR="00F63BDF" w:rsidRPr="006B53D2" w:rsidRDefault="00F63BDF" w:rsidP="00F63BDF">
      <w:pPr>
        <w:ind w:firstLine="426"/>
        <w:jc w:val="both"/>
        <w:rPr>
          <w:rFonts w:ascii="Times New Roman" w:hAnsi="Times New Roman" w:cs="Times New Roman"/>
          <w:lang w:val="bg-BG"/>
        </w:rPr>
      </w:pPr>
      <w:r w:rsidRPr="006B53D2">
        <w:rPr>
          <w:rFonts w:ascii="Times New Roman" w:hAnsi="Times New Roman" w:cs="Times New Roman"/>
          <w:lang w:val="bg-BG"/>
        </w:rPr>
        <w:t xml:space="preserve">54. </w:t>
      </w:r>
      <w:r w:rsidRPr="0069321B">
        <w:rPr>
          <w:rFonts w:ascii="Times New Roman" w:hAnsi="Times New Roman" w:cs="Times New Roman"/>
          <w:lang w:val="bg-BG"/>
        </w:rPr>
        <w:t xml:space="preserve">Публичната част от заседанието на комисията приключва след извършването на действията по т. </w:t>
      </w:r>
      <w:r w:rsidRPr="006B53D2">
        <w:rPr>
          <w:rFonts w:ascii="Times New Roman" w:hAnsi="Times New Roman" w:cs="Times New Roman"/>
          <w:lang w:val="bg-BG"/>
        </w:rPr>
        <w:t>50</w:t>
      </w:r>
      <w:r w:rsidRPr="0069321B">
        <w:rPr>
          <w:rFonts w:ascii="Times New Roman" w:hAnsi="Times New Roman" w:cs="Times New Roman"/>
          <w:lang w:val="bg-BG"/>
        </w:rPr>
        <w:t xml:space="preserve"> - 5</w:t>
      </w:r>
      <w:r w:rsidRPr="006B53D2">
        <w:rPr>
          <w:rFonts w:ascii="Times New Roman" w:hAnsi="Times New Roman" w:cs="Times New Roman"/>
          <w:lang w:val="bg-BG"/>
        </w:rPr>
        <w:t>3</w:t>
      </w:r>
      <w:r w:rsidRPr="0069321B">
        <w:rPr>
          <w:rFonts w:ascii="Times New Roman" w:hAnsi="Times New Roman" w:cs="Times New Roman"/>
          <w:lang w:val="bg-BG"/>
        </w:rPr>
        <w:t>.</w:t>
      </w:r>
    </w:p>
    <w:p w:rsidR="00F63BDF" w:rsidRPr="006B53D2" w:rsidRDefault="00F63BDF" w:rsidP="00F63BDF">
      <w:pPr>
        <w:ind w:firstLine="426"/>
        <w:jc w:val="both"/>
        <w:rPr>
          <w:rFonts w:ascii="Times New Roman" w:hAnsi="Times New Roman" w:cs="Times New Roman"/>
          <w:lang w:val="bg-BG"/>
        </w:rPr>
      </w:pPr>
      <w:r w:rsidRPr="006B53D2">
        <w:rPr>
          <w:rFonts w:ascii="Times New Roman" w:hAnsi="Times New Roman" w:cs="Times New Roman"/>
          <w:lang w:val="bg-BG"/>
        </w:rPr>
        <w:t xml:space="preserve">55. </w:t>
      </w:r>
      <w:r w:rsidRPr="0069321B">
        <w:rPr>
          <w:rFonts w:ascii="Times New Roman" w:hAnsi="Times New Roman" w:cs="Times New Roman"/>
          <w:lang w:val="bg-BG"/>
        </w:rPr>
        <w:t>Комисията разглежда документите за подбор за съответствие с изискванията към личното състояние и критериите за подбор, поставени от възложителя, и съставя протокол.</w:t>
      </w:r>
    </w:p>
    <w:p w:rsidR="00F63BDF" w:rsidRPr="006B53D2" w:rsidRDefault="00F63BDF" w:rsidP="00F63BDF">
      <w:pPr>
        <w:ind w:firstLine="426"/>
        <w:jc w:val="both"/>
        <w:rPr>
          <w:rFonts w:ascii="Times New Roman" w:hAnsi="Times New Roman" w:cs="Times New Roman"/>
          <w:lang w:val="bg-BG"/>
        </w:rPr>
      </w:pPr>
      <w:r w:rsidRPr="006B53D2">
        <w:rPr>
          <w:rFonts w:ascii="Times New Roman" w:hAnsi="Times New Roman" w:cs="Times New Roman"/>
          <w:lang w:val="bg-BG"/>
        </w:rPr>
        <w:t xml:space="preserve">56. </w:t>
      </w:r>
      <w:r w:rsidRPr="0069321B">
        <w:rPr>
          <w:rFonts w:ascii="Times New Roman" w:hAnsi="Times New Roman" w:cs="Times New Roman"/>
          <w:lang w:val="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rsidR="00F63BDF" w:rsidRPr="006B53D2" w:rsidRDefault="00F63BDF" w:rsidP="00F63BDF">
      <w:pPr>
        <w:ind w:firstLine="426"/>
        <w:jc w:val="both"/>
        <w:rPr>
          <w:rFonts w:ascii="Times New Roman" w:hAnsi="Times New Roman" w:cs="Times New Roman"/>
          <w:lang w:val="bg-BG"/>
        </w:rPr>
      </w:pPr>
      <w:r w:rsidRPr="006B53D2">
        <w:rPr>
          <w:rFonts w:ascii="Times New Roman" w:hAnsi="Times New Roman" w:cs="Times New Roman"/>
          <w:lang w:val="bg-BG"/>
        </w:rPr>
        <w:t xml:space="preserve">57. </w:t>
      </w:r>
      <w:r w:rsidRPr="0069321B">
        <w:rPr>
          <w:rFonts w:ascii="Times New Roman" w:hAnsi="Times New Roman" w:cs="Times New Roman"/>
          <w:lang w:val="bg-BG"/>
        </w:rPr>
        <w:t>Комисията може да поиска и съответно участницте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ал.2 и чл. 55, ал. 3 от ЗОП, независимо от наименованието на органите, в които участват, или длъжностите, които заемат.</w:t>
      </w:r>
    </w:p>
    <w:p w:rsidR="00F63BDF" w:rsidRPr="006B53D2" w:rsidRDefault="00F63BDF" w:rsidP="00F63BDF">
      <w:pPr>
        <w:ind w:firstLine="426"/>
        <w:jc w:val="both"/>
        <w:rPr>
          <w:rFonts w:ascii="Times New Roman" w:hAnsi="Times New Roman" w:cs="Times New Roman"/>
          <w:lang w:val="bg-BG"/>
        </w:rPr>
      </w:pPr>
      <w:r w:rsidRPr="006B53D2">
        <w:rPr>
          <w:rFonts w:ascii="Times New Roman" w:hAnsi="Times New Roman" w:cs="Times New Roman"/>
          <w:lang w:val="bg-BG"/>
        </w:rPr>
        <w:t xml:space="preserve">58. </w:t>
      </w:r>
      <w:r w:rsidRPr="0069321B">
        <w:rPr>
          <w:rFonts w:ascii="Times New Roman" w:hAnsi="Times New Roman" w:cs="Times New Roman"/>
          <w:lang w:val="bg-BG"/>
        </w:rPr>
        <w:t>Комисията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bookmarkStart w:id="41" w:name="_Ref325384822"/>
    </w:p>
    <w:p w:rsidR="00F63BDF" w:rsidRPr="006B53D2" w:rsidRDefault="00F63BDF" w:rsidP="00F63BDF">
      <w:pPr>
        <w:ind w:firstLine="426"/>
        <w:jc w:val="both"/>
        <w:rPr>
          <w:rFonts w:ascii="Times New Roman" w:hAnsi="Times New Roman" w:cs="Times New Roman"/>
          <w:lang w:val="bg-BG"/>
        </w:rPr>
      </w:pPr>
      <w:r w:rsidRPr="006B53D2">
        <w:rPr>
          <w:rFonts w:ascii="Times New Roman" w:hAnsi="Times New Roman" w:cs="Times New Roman"/>
          <w:lang w:val="bg-BG"/>
        </w:rPr>
        <w:t xml:space="preserve">59. </w:t>
      </w:r>
      <w:r w:rsidRPr="0069321B">
        <w:rPr>
          <w:rFonts w:ascii="Times New Roman" w:hAnsi="Times New Roman" w:cs="Times New Roman"/>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bookmarkEnd w:id="41"/>
    </w:p>
    <w:p w:rsidR="00F63BDF" w:rsidRPr="006B53D2" w:rsidRDefault="00F63BDF" w:rsidP="00F63BDF">
      <w:pPr>
        <w:ind w:firstLine="426"/>
        <w:jc w:val="both"/>
        <w:rPr>
          <w:rFonts w:ascii="Times New Roman" w:hAnsi="Times New Roman" w:cs="Times New Roman"/>
          <w:lang w:val="bg-BG"/>
        </w:rPr>
      </w:pPr>
      <w:r w:rsidRPr="006B53D2">
        <w:rPr>
          <w:rFonts w:ascii="Times New Roman" w:hAnsi="Times New Roman" w:cs="Times New Roman"/>
          <w:lang w:val="bg-BG"/>
        </w:rPr>
        <w:t xml:space="preserve">60. </w:t>
      </w:r>
      <w:r w:rsidRPr="0069321B">
        <w:rPr>
          <w:rFonts w:ascii="Times New Roman" w:hAnsi="Times New Roman" w:cs="Times New Roman"/>
          <w:lang w:val="bg-BG"/>
        </w:rPr>
        <w:t>Тази възможност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F63BDF" w:rsidRPr="006B53D2" w:rsidRDefault="00F63BDF" w:rsidP="00F63BDF">
      <w:pPr>
        <w:ind w:firstLine="426"/>
        <w:jc w:val="both"/>
        <w:rPr>
          <w:rFonts w:ascii="Times New Roman" w:hAnsi="Times New Roman" w:cs="Times New Roman"/>
          <w:lang w:val="bg-BG"/>
        </w:rPr>
      </w:pPr>
      <w:r w:rsidRPr="006B53D2">
        <w:rPr>
          <w:rFonts w:ascii="Times New Roman" w:hAnsi="Times New Roman" w:cs="Times New Roman"/>
          <w:lang w:val="bg-BG"/>
        </w:rPr>
        <w:t xml:space="preserve">61. </w:t>
      </w:r>
      <w:r w:rsidRPr="0069321B">
        <w:rPr>
          <w:rFonts w:ascii="Times New Roman" w:hAnsi="Times New Roman" w:cs="Times New Roman"/>
          <w:lang w:val="bg-BG"/>
        </w:rPr>
        <w:t xml:space="preserve">Когато промените се отнасят до обстоятелства, различни от посочените по </w:t>
      </w:r>
      <w:hyperlink r:id="rId45" w:anchor="p28982763" w:history="1">
        <w:r w:rsidRPr="0069321B">
          <w:rPr>
            <w:rFonts w:ascii="Times New Roman" w:hAnsi="Times New Roman" w:cs="Times New Roman"/>
            <w:lang w:val="bg-BG"/>
          </w:rPr>
          <w:t>чл. 54, ал. 1, т. 1</w:t>
        </w:r>
      </w:hyperlink>
      <w:r w:rsidRPr="0069321B">
        <w:rPr>
          <w:rFonts w:ascii="Times New Roman" w:hAnsi="Times New Roman" w:cs="Times New Roman"/>
          <w:lang w:val="bg-BG"/>
        </w:rPr>
        <w:t xml:space="preserve">, </w:t>
      </w:r>
      <w:hyperlink r:id="rId46" w:anchor="p28982763" w:history="1">
        <w:r w:rsidRPr="0069321B">
          <w:rPr>
            <w:rFonts w:ascii="Times New Roman" w:hAnsi="Times New Roman" w:cs="Times New Roman"/>
            <w:lang w:val="bg-BG"/>
          </w:rPr>
          <w:t>2</w:t>
        </w:r>
      </w:hyperlink>
      <w:r w:rsidRPr="0069321B">
        <w:rPr>
          <w:rFonts w:ascii="Times New Roman" w:hAnsi="Times New Roman" w:cs="Times New Roman"/>
          <w:lang w:val="bg-BG"/>
        </w:rPr>
        <w:t xml:space="preserve"> и </w:t>
      </w:r>
      <w:hyperlink r:id="rId47" w:anchor="p28982763" w:history="1">
        <w:r w:rsidRPr="0069321B">
          <w:rPr>
            <w:rFonts w:ascii="Times New Roman" w:hAnsi="Times New Roman" w:cs="Times New Roman"/>
            <w:lang w:val="bg-BG"/>
          </w:rPr>
          <w:t>7</w:t>
        </w:r>
      </w:hyperlink>
      <w:r w:rsidRPr="0069321B">
        <w:rPr>
          <w:rFonts w:ascii="Times New Roman" w:hAnsi="Times New Roman" w:cs="Times New Roman"/>
          <w:lang w:val="bg-BG"/>
        </w:rPr>
        <w:t xml:space="preserve"> и </w:t>
      </w:r>
      <w:hyperlink r:id="rId48" w:anchor="p28982765" w:history="1">
        <w:r w:rsidRPr="0069321B">
          <w:rPr>
            <w:rFonts w:ascii="Times New Roman" w:hAnsi="Times New Roman" w:cs="Times New Roman"/>
            <w:lang w:val="bg-BG"/>
          </w:rPr>
          <w:t>чл. 55, ал. 1, т. 5 ЗОП</w:t>
        </w:r>
      </w:hyperlink>
      <w:r w:rsidRPr="0069321B">
        <w:rPr>
          <w:rFonts w:ascii="Times New Roman" w:hAnsi="Times New Roman" w:cs="Times New Roman"/>
          <w:lang w:val="bg-BG"/>
        </w:rPr>
        <w:t>, новият ЕЕДОП може да бъде подписан от едно от лицата, които могат самостоятелно да представляват кандидата или участника.</w:t>
      </w:r>
    </w:p>
    <w:p w:rsidR="00F63BDF" w:rsidRPr="006B53D2" w:rsidRDefault="00F63BDF" w:rsidP="00F63BDF">
      <w:pPr>
        <w:ind w:firstLine="426"/>
        <w:jc w:val="both"/>
        <w:rPr>
          <w:rFonts w:ascii="Times New Roman" w:hAnsi="Times New Roman" w:cs="Times New Roman"/>
          <w:lang w:val="bg-BG"/>
        </w:rPr>
      </w:pPr>
      <w:r w:rsidRPr="006B53D2">
        <w:rPr>
          <w:rFonts w:ascii="Times New Roman" w:hAnsi="Times New Roman" w:cs="Times New Roman"/>
          <w:lang w:val="bg-BG"/>
        </w:rPr>
        <w:t xml:space="preserve">62. </w:t>
      </w:r>
      <w:r w:rsidRPr="0069321B">
        <w:rPr>
          <w:rFonts w:ascii="Times New Roman" w:hAnsi="Times New Roman" w:cs="Times New Roman"/>
          <w:lang w:val="bg-BG"/>
        </w:rPr>
        <w:t xml:space="preserve">След изтичането на срока по т. </w:t>
      </w:r>
      <w:r w:rsidRPr="006B53D2">
        <w:rPr>
          <w:rFonts w:ascii="Times New Roman" w:hAnsi="Times New Roman" w:cs="Times New Roman"/>
          <w:lang w:val="bg-BG"/>
        </w:rPr>
        <w:t>59</w:t>
      </w:r>
      <w:r w:rsidRPr="0069321B">
        <w:rPr>
          <w:rFonts w:ascii="Times New Roman" w:hAnsi="Times New Roman" w:cs="Times New Roman"/>
          <w:lang w:val="bg-BG"/>
        </w:rPr>
        <w:t xml:space="preserve">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F63BDF" w:rsidRPr="006B53D2" w:rsidRDefault="00F63BDF" w:rsidP="00F63BDF">
      <w:pPr>
        <w:ind w:firstLine="426"/>
        <w:jc w:val="both"/>
        <w:rPr>
          <w:rFonts w:ascii="Times New Roman" w:hAnsi="Times New Roman" w:cs="Times New Roman"/>
          <w:lang w:val="bg-BG"/>
        </w:rPr>
      </w:pPr>
      <w:r w:rsidRPr="006B53D2">
        <w:rPr>
          <w:rFonts w:ascii="Times New Roman" w:hAnsi="Times New Roman" w:cs="Times New Roman"/>
          <w:lang w:val="bg-BG"/>
        </w:rPr>
        <w:t xml:space="preserve">63. </w:t>
      </w:r>
      <w:r w:rsidRPr="0069321B">
        <w:rPr>
          <w:rFonts w:ascii="Times New Roman" w:hAnsi="Times New Roman" w:cs="Times New Roman"/>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F63BDF" w:rsidRPr="006B53D2" w:rsidRDefault="00F63BDF" w:rsidP="00F63BDF">
      <w:pPr>
        <w:ind w:firstLine="426"/>
        <w:jc w:val="both"/>
        <w:rPr>
          <w:rFonts w:ascii="Times New Roman" w:hAnsi="Times New Roman" w:cs="Times New Roman"/>
          <w:lang w:val="bg-BG"/>
        </w:rPr>
      </w:pPr>
      <w:r w:rsidRPr="006B53D2">
        <w:rPr>
          <w:rFonts w:ascii="Times New Roman" w:hAnsi="Times New Roman" w:cs="Times New Roman"/>
          <w:lang w:val="bg-BG"/>
        </w:rPr>
        <w:t xml:space="preserve">64. </w:t>
      </w:r>
      <w:r w:rsidRPr="0069321B">
        <w:rPr>
          <w:rFonts w:ascii="Times New Roman" w:hAnsi="Times New Roman" w:cs="Times New Roman"/>
          <w:lang w:val="bg-BG"/>
        </w:rPr>
        <w:t>Комисията разглежда техническите предложения на участниците, за които е установено, че отговарят на изискванията за лично състояние и на критериите за подбор.</w:t>
      </w:r>
    </w:p>
    <w:p w:rsidR="00F63BDF" w:rsidRPr="006B53D2" w:rsidRDefault="00F63BDF" w:rsidP="00F63BDF">
      <w:pPr>
        <w:ind w:firstLine="426"/>
        <w:jc w:val="both"/>
        <w:rPr>
          <w:rFonts w:ascii="Times New Roman" w:hAnsi="Times New Roman" w:cs="Times New Roman"/>
          <w:lang w:val="bg-BG"/>
        </w:rPr>
      </w:pPr>
      <w:r w:rsidRPr="006B53D2">
        <w:rPr>
          <w:rFonts w:ascii="Times New Roman" w:hAnsi="Times New Roman" w:cs="Times New Roman"/>
          <w:lang w:val="bg-BG"/>
        </w:rPr>
        <w:t xml:space="preserve">65. </w:t>
      </w:r>
      <w:r w:rsidRPr="0069321B">
        <w:rPr>
          <w:rFonts w:ascii="Times New Roman" w:hAnsi="Times New Roman" w:cs="Times New Roman"/>
          <w:lang w:val="bg-BG"/>
        </w:rPr>
        <w:t>Комисията разглежда допуснатите технически предложения и проверява за тяхното съответствие с предварително обявените условия.</w:t>
      </w:r>
    </w:p>
    <w:p w:rsidR="00F63BDF" w:rsidRPr="006B53D2" w:rsidRDefault="00F63BDF" w:rsidP="00F63BDF">
      <w:pPr>
        <w:ind w:firstLine="426"/>
        <w:jc w:val="both"/>
        <w:rPr>
          <w:rFonts w:ascii="Times New Roman" w:hAnsi="Times New Roman" w:cs="Times New Roman"/>
          <w:lang w:val="bg-BG"/>
        </w:rPr>
      </w:pPr>
      <w:r w:rsidRPr="006B53D2">
        <w:rPr>
          <w:rFonts w:ascii="Times New Roman" w:hAnsi="Times New Roman" w:cs="Times New Roman"/>
          <w:lang w:val="bg-BG"/>
        </w:rPr>
        <w:t xml:space="preserve">66. </w:t>
      </w:r>
      <w:r w:rsidRPr="0069321B">
        <w:rPr>
          <w:rFonts w:ascii="Times New Roman" w:hAnsi="Times New Roman" w:cs="Times New Roman"/>
          <w:lang w:val="bg-BG"/>
        </w:rPr>
        <w:t>Ценово предложение на участник, чиято оферта не отговаря на изискванията, не се отваря.</w:t>
      </w:r>
    </w:p>
    <w:p w:rsidR="00F63BDF" w:rsidRPr="006B53D2" w:rsidRDefault="00F63BDF" w:rsidP="00F63BDF">
      <w:pPr>
        <w:ind w:firstLine="426"/>
        <w:jc w:val="both"/>
        <w:rPr>
          <w:rFonts w:ascii="Times New Roman" w:hAnsi="Times New Roman" w:cs="Times New Roman"/>
          <w:lang w:val="bg-BG"/>
        </w:rPr>
      </w:pPr>
      <w:r w:rsidRPr="006B53D2">
        <w:rPr>
          <w:rFonts w:ascii="Times New Roman" w:hAnsi="Times New Roman" w:cs="Times New Roman"/>
          <w:lang w:val="bg-BG"/>
        </w:rPr>
        <w:lastRenderedPageBreak/>
        <w:t xml:space="preserve">67. </w:t>
      </w:r>
      <w:r w:rsidRPr="0069321B">
        <w:rPr>
          <w:rFonts w:ascii="Times New Roman" w:hAnsi="Times New Roman" w:cs="Times New Roman"/>
          <w:lang w:val="bg-BG"/>
        </w:rPr>
        <w:t>Ценовите предложения се отварят на публично заседание на комисията.</w:t>
      </w:r>
    </w:p>
    <w:p w:rsidR="00F63BDF" w:rsidRPr="006B53D2" w:rsidRDefault="00F63BDF" w:rsidP="00F63BDF">
      <w:pPr>
        <w:ind w:firstLine="426"/>
        <w:jc w:val="both"/>
        <w:rPr>
          <w:rFonts w:ascii="Times New Roman" w:hAnsi="Times New Roman" w:cs="Times New Roman"/>
          <w:lang w:val="bg-BG"/>
        </w:rPr>
      </w:pPr>
      <w:r w:rsidRPr="006B53D2">
        <w:rPr>
          <w:rFonts w:ascii="Times New Roman" w:hAnsi="Times New Roman" w:cs="Times New Roman"/>
          <w:lang w:val="bg-BG"/>
        </w:rPr>
        <w:t xml:space="preserve">68. </w:t>
      </w:r>
      <w:r w:rsidRPr="0069321B">
        <w:rPr>
          <w:rFonts w:ascii="Times New Roman" w:hAnsi="Times New Roman" w:cs="Times New Roman"/>
          <w:lang w:val="bg-BG"/>
        </w:rPr>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F63BDF" w:rsidRPr="006B53D2" w:rsidRDefault="00F63BDF" w:rsidP="00F63BDF">
      <w:pPr>
        <w:ind w:firstLine="426"/>
        <w:jc w:val="both"/>
        <w:rPr>
          <w:rFonts w:ascii="Times New Roman" w:hAnsi="Times New Roman" w:cs="Times New Roman"/>
          <w:lang w:val="bg-BG"/>
        </w:rPr>
      </w:pPr>
      <w:r w:rsidRPr="006B53D2">
        <w:rPr>
          <w:rFonts w:ascii="Times New Roman" w:hAnsi="Times New Roman" w:cs="Times New Roman"/>
          <w:lang w:val="bg-BG"/>
        </w:rPr>
        <w:t xml:space="preserve">69. </w:t>
      </w:r>
      <w:r w:rsidRPr="0069321B">
        <w:rPr>
          <w:rFonts w:ascii="Times New Roman" w:hAnsi="Times New Roman" w:cs="Times New Roman"/>
          <w:lang w:val="bg-BG"/>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bookmarkStart w:id="42" w:name="_Ref325386072"/>
    </w:p>
    <w:p w:rsidR="00F63BDF" w:rsidRPr="006B53D2" w:rsidRDefault="00F63BDF" w:rsidP="00F63BDF">
      <w:pPr>
        <w:ind w:firstLine="426"/>
        <w:jc w:val="both"/>
        <w:rPr>
          <w:rFonts w:ascii="Times New Roman" w:hAnsi="Times New Roman" w:cs="Times New Roman"/>
          <w:lang w:val="bg-BG"/>
        </w:rPr>
      </w:pPr>
      <w:r w:rsidRPr="006B53D2">
        <w:rPr>
          <w:rFonts w:ascii="Times New Roman" w:hAnsi="Times New Roman" w:cs="Times New Roman"/>
          <w:lang w:val="bg-BG"/>
        </w:rPr>
        <w:t xml:space="preserve">70. </w:t>
      </w:r>
      <w:r w:rsidRPr="0069321B">
        <w:rPr>
          <w:rFonts w:ascii="Times New Roman" w:hAnsi="Times New Roman" w:cs="Times New Roman"/>
          <w:lang w:val="bg-BG"/>
        </w:rPr>
        <w:t>Обосновката може да се отнася до:</w:t>
      </w:r>
      <w:bookmarkEnd w:id="42"/>
    </w:p>
    <w:p w:rsidR="00F63BDF" w:rsidRPr="0069321B" w:rsidRDefault="00F63BDF" w:rsidP="00F63BDF">
      <w:pPr>
        <w:ind w:firstLine="426"/>
        <w:jc w:val="both"/>
        <w:rPr>
          <w:rFonts w:ascii="Times New Roman" w:hAnsi="Times New Roman" w:cs="Times New Roman"/>
        </w:rPr>
      </w:pPr>
      <w:r w:rsidRPr="0069321B">
        <w:rPr>
          <w:rFonts w:ascii="Times New Roman" w:hAnsi="Times New Roman" w:cs="Times New Roman"/>
        </w:rPr>
        <w:t xml:space="preserve">70.1. </w:t>
      </w:r>
      <w:r w:rsidRPr="0069321B">
        <w:rPr>
          <w:rFonts w:ascii="Times New Roman" w:hAnsi="Times New Roman" w:cs="Times New Roman"/>
          <w:lang w:val="bg-BG"/>
        </w:rPr>
        <w:t>икономическите особености на производствения процес, на предоставяните услуги или на строителния метод;</w:t>
      </w:r>
    </w:p>
    <w:p w:rsidR="00F63BDF" w:rsidRPr="0069321B" w:rsidRDefault="00F63BDF" w:rsidP="00F63BDF">
      <w:pPr>
        <w:ind w:firstLine="426"/>
        <w:jc w:val="both"/>
        <w:rPr>
          <w:rFonts w:ascii="Times New Roman" w:hAnsi="Times New Roman" w:cs="Times New Roman"/>
        </w:rPr>
      </w:pPr>
      <w:r w:rsidRPr="0069321B">
        <w:rPr>
          <w:rFonts w:ascii="Times New Roman" w:hAnsi="Times New Roman" w:cs="Times New Roman"/>
        </w:rPr>
        <w:t xml:space="preserve">70.2. </w:t>
      </w:r>
      <w:r w:rsidRPr="0069321B">
        <w:rPr>
          <w:rFonts w:ascii="Times New Roman" w:hAnsi="Times New Roman" w:cs="Times New Roman"/>
          <w:lang w:val="bg-BG"/>
        </w:rPr>
        <w:t>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F63BDF" w:rsidRPr="0069321B" w:rsidRDefault="00F63BDF" w:rsidP="00F63BDF">
      <w:pPr>
        <w:ind w:firstLine="426"/>
        <w:jc w:val="both"/>
        <w:rPr>
          <w:rFonts w:ascii="Times New Roman" w:hAnsi="Times New Roman" w:cs="Times New Roman"/>
        </w:rPr>
      </w:pPr>
      <w:r w:rsidRPr="0069321B">
        <w:rPr>
          <w:rFonts w:ascii="Times New Roman" w:hAnsi="Times New Roman" w:cs="Times New Roman"/>
        </w:rPr>
        <w:t xml:space="preserve">70.3. </w:t>
      </w:r>
      <w:r w:rsidRPr="0069321B">
        <w:rPr>
          <w:rFonts w:ascii="Times New Roman" w:hAnsi="Times New Roman" w:cs="Times New Roman"/>
          <w:lang w:val="bg-BG"/>
        </w:rPr>
        <w:t>оригиналност на предложеното от участника решение по отношение на строителството, доставките или услугите;</w:t>
      </w:r>
    </w:p>
    <w:p w:rsidR="00F63BDF" w:rsidRPr="0069321B" w:rsidRDefault="00F63BDF" w:rsidP="00F63BDF">
      <w:pPr>
        <w:ind w:firstLine="426"/>
        <w:jc w:val="both"/>
        <w:rPr>
          <w:rFonts w:ascii="Times New Roman" w:hAnsi="Times New Roman" w:cs="Times New Roman"/>
        </w:rPr>
      </w:pPr>
      <w:r w:rsidRPr="0069321B">
        <w:rPr>
          <w:rFonts w:ascii="Times New Roman" w:hAnsi="Times New Roman" w:cs="Times New Roman"/>
        </w:rPr>
        <w:t xml:space="preserve">70.4. </w:t>
      </w:r>
      <w:r w:rsidRPr="0069321B">
        <w:rPr>
          <w:rFonts w:ascii="Times New Roman" w:hAnsi="Times New Roman" w:cs="Times New Roman"/>
          <w:lang w:val="bg-BG"/>
        </w:rPr>
        <w:t xml:space="preserve">спазването на задълженията по чл. 115 от ЗОП; </w:t>
      </w:r>
    </w:p>
    <w:p w:rsidR="00F63BDF" w:rsidRDefault="00F63BDF" w:rsidP="00F63BDF">
      <w:pPr>
        <w:ind w:firstLine="426"/>
        <w:jc w:val="both"/>
        <w:rPr>
          <w:rFonts w:ascii="Times New Roman" w:hAnsi="Times New Roman" w:cs="Times New Roman"/>
        </w:rPr>
      </w:pPr>
      <w:r w:rsidRPr="0069321B">
        <w:rPr>
          <w:rFonts w:ascii="Times New Roman" w:hAnsi="Times New Roman" w:cs="Times New Roman"/>
        </w:rPr>
        <w:t xml:space="preserve">70.5. </w:t>
      </w:r>
      <w:r w:rsidRPr="0069321B">
        <w:rPr>
          <w:rFonts w:ascii="Times New Roman" w:hAnsi="Times New Roman" w:cs="Times New Roman"/>
          <w:lang w:val="bg-BG"/>
        </w:rPr>
        <w:t>възможността участникът да получи държавна помощ.</w:t>
      </w:r>
    </w:p>
    <w:p w:rsidR="00F63BDF" w:rsidRPr="006B53D2" w:rsidRDefault="00F63BDF" w:rsidP="00F63BDF">
      <w:pPr>
        <w:ind w:firstLine="426"/>
        <w:jc w:val="both"/>
        <w:rPr>
          <w:rFonts w:ascii="Times New Roman" w:hAnsi="Times New Roman" w:cs="Times New Roman"/>
          <w:lang w:val="bg-BG"/>
        </w:rPr>
      </w:pPr>
      <w:r w:rsidRPr="00AE4832">
        <w:rPr>
          <w:rFonts w:ascii="Times New Roman" w:hAnsi="Times New Roman" w:cs="Times New Roman"/>
        </w:rPr>
        <w:t xml:space="preserve">71. </w:t>
      </w:r>
      <w:r w:rsidRPr="00AE4832">
        <w:rPr>
          <w:rFonts w:ascii="Times New Roman" w:hAnsi="Times New Roman" w:cs="Times New Roman"/>
          <w:lang w:val="bg-BG"/>
        </w:rPr>
        <w:t>Получената обосновка се оценява по отношение на нейната пълнота и обективност относно обстоятелствата по т. 7</w:t>
      </w:r>
      <w:r w:rsidRPr="00AE4832">
        <w:rPr>
          <w:rFonts w:ascii="Times New Roman" w:hAnsi="Times New Roman" w:cs="Times New Roman"/>
        </w:rPr>
        <w:t>0</w:t>
      </w:r>
      <w:r w:rsidRPr="00AE4832">
        <w:rPr>
          <w:rFonts w:ascii="Times New Roman" w:hAnsi="Times New Roman" w:cs="Times New Roman"/>
          <w:lang w:val="bg-BG"/>
        </w:rPr>
        <w:t>,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bookmarkStart w:id="43" w:name="_Ref367898123"/>
    </w:p>
    <w:p w:rsidR="00F63BDF" w:rsidRPr="006B53D2" w:rsidRDefault="00F63BDF" w:rsidP="00F63BDF">
      <w:pPr>
        <w:ind w:firstLine="426"/>
        <w:jc w:val="both"/>
        <w:rPr>
          <w:rFonts w:ascii="Times New Roman" w:hAnsi="Times New Roman" w:cs="Times New Roman"/>
          <w:lang w:val="bg-BG"/>
        </w:rPr>
      </w:pPr>
      <w:r w:rsidRPr="006B53D2">
        <w:rPr>
          <w:rFonts w:ascii="Times New Roman" w:hAnsi="Times New Roman" w:cs="Times New Roman"/>
          <w:lang w:val="bg-BG"/>
        </w:rPr>
        <w:t xml:space="preserve">72. </w:t>
      </w:r>
      <w:r w:rsidRPr="00AE4832">
        <w:rPr>
          <w:rFonts w:ascii="Times New Roman" w:hAnsi="Times New Roman" w:cs="Times New Roman"/>
          <w:lang w:val="bg-BG"/>
        </w:rPr>
        <w:t>Не се приема оферта, когато се установи, че предложените в нея цена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на ЗОП.</w:t>
      </w:r>
      <w:bookmarkStart w:id="44" w:name="_Ref325386145"/>
      <w:bookmarkEnd w:id="43"/>
    </w:p>
    <w:p w:rsidR="00F63BDF" w:rsidRPr="006B53D2" w:rsidRDefault="00F63BDF" w:rsidP="00F63BDF">
      <w:pPr>
        <w:ind w:firstLine="426"/>
        <w:jc w:val="both"/>
        <w:rPr>
          <w:rFonts w:ascii="Times New Roman" w:hAnsi="Times New Roman" w:cs="Times New Roman"/>
          <w:lang w:val="bg-BG"/>
        </w:rPr>
      </w:pPr>
      <w:r w:rsidRPr="006B53D2">
        <w:rPr>
          <w:rFonts w:ascii="Times New Roman" w:hAnsi="Times New Roman" w:cs="Times New Roman"/>
          <w:lang w:val="bg-BG"/>
        </w:rPr>
        <w:t xml:space="preserve">73. </w:t>
      </w:r>
      <w:r w:rsidRPr="00AE4832">
        <w:rPr>
          <w:rFonts w:ascii="Times New Roman" w:hAnsi="Times New Roman" w:cs="Times New Roman"/>
          <w:lang w:val="bg-BG"/>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чл. 107 от Договора за функционирането на Европейския съюз.</w:t>
      </w:r>
      <w:bookmarkEnd w:id="44"/>
    </w:p>
    <w:p w:rsidR="00F63BDF" w:rsidRPr="006B53D2" w:rsidRDefault="00F63BDF" w:rsidP="00F63BDF">
      <w:pPr>
        <w:ind w:firstLine="426"/>
        <w:jc w:val="both"/>
        <w:rPr>
          <w:rFonts w:ascii="Times New Roman" w:hAnsi="Times New Roman" w:cs="Times New Roman"/>
          <w:lang w:val="bg-BG"/>
        </w:rPr>
      </w:pPr>
      <w:r w:rsidRPr="006B53D2">
        <w:rPr>
          <w:rFonts w:ascii="Times New Roman" w:hAnsi="Times New Roman" w:cs="Times New Roman"/>
          <w:lang w:val="bg-BG"/>
        </w:rPr>
        <w:t xml:space="preserve">74. </w:t>
      </w:r>
      <w:r w:rsidRPr="00AE4832">
        <w:rPr>
          <w:rFonts w:ascii="Times New Roman" w:hAnsi="Times New Roman" w:cs="Times New Roman"/>
          <w:lang w:val="bg-BG"/>
        </w:rPr>
        <w:t>Възложителят ще уведомява Европейската комисия за всички случаи по т. 7</w:t>
      </w:r>
      <w:r w:rsidRPr="006B53D2">
        <w:rPr>
          <w:rFonts w:ascii="Times New Roman" w:hAnsi="Times New Roman" w:cs="Times New Roman"/>
          <w:lang w:val="bg-BG"/>
        </w:rPr>
        <w:t>3</w:t>
      </w:r>
      <w:r w:rsidRPr="00AE4832">
        <w:rPr>
          <w:rFonts w:ascii="Times New Roman" w:hAnsi="Times New Roman" w:cs="Times New Roman"/>
          <w:lang w:val="bg-BG"/>
        </w:rPr>
        <w:t>.</w:t>
      </w:r>
    </w:p>
    <w:p w:rsidR="00F63BDF" w:rsidRPr="006B53D2" w:rsidRDefault="00F63BDF" w:rsidP="00F63BDF">
      <w:pPr>
        <w:ind w:firstLine="426"/>
        <w:jc w:val="both"/>
        <w:rPr>
          <w:rFonts w:ascii="Times New Roman" w:hAnsi="Times New Roman" w:cs="Times New Roman"/>
          <w:lang w:val="bg-BG"/>
        </w:rPr>
      </w:pPr>
      <w:r w:rsidRPr="006B53D2">
        <w:rPr>
          <w:rFonts w:ascii="Times New Roman" w:hAnsi="Times New Roman" w:cs="Times New Roman"/>
          <w:lang w:val="bg-BG"/>
        </w:rPr>
        <w:t xml:space="preserve">75. </w:t>
      </w:r>
      <w:r w:rsidRPr="00AE4832">
        <w:rPr>
          <w:rFonts w:ascii="Times New Roman" w:hAnsi="Times New Roman" w:cs="Times New Roman"/>
          <w:lang w:val="bg-BG"/>
        </w:rPr>
        <w:t>Всички органи са длъжни при поискване и в рамките на своята компетентност да предоставят на възложителите, включително от други държави членки, информация, свързана със законови и подзаконови разпоредби, приложими колективни споразумения или национални технически стандарти, отнасящи се до доказателствата и документите, представени във връзка с данните по т.7</w:t>
      </w:r>
      <w:r w:rsidRPr="006B53D2">
        <w:rPr>
          <w:rFonts w:ascii="Times New Roman" w:hAnsi="Times New Roman" w:cs="Times New Roman"/>
          <w:lang w:val="bg-BG"/>
        </w:rPr>
        <w:t>0</w:t>
      </w:r>
      <w:r w:rsidRPr="00AE4832">
        <w:rPr>
          <w:rFonts w:ascii="Times New Roman" w:hAnsi="Times New Roman" w:cs="Times New Roman"/>
          <w:lang w:val="bg-BG"/>
        </w:rPr>
        <w:t>.</w:t>
      </w:r>
      <w:bookmarkStart w:id="45" w:name="_Ref371752326"/>
    </w:p>
    <w:p w:rsidR="00F63BDF" w:rsidRPr="006B53D2" w:rsidRDefault="00F63BDF" w:rsidP="00F63BDF">
      <w:pPr>
        <w:ind w:firstLine="426"/>
        <w:jc w:val="both"/>
        <w:rPr>
          <w:rFonts w:ascii="Times New Roman" w:hAnsi="Times New Roman" w:cs="Times New Roman"/>
          <w:lang w:val="bg-BG"/>
        </w:rPr>
      </w:pPr>
      <w:r w:rsidRPr="006B53D2">
        <w:rPr>
          <w:rFonts w:ascii="Times New Roman" w:hAnsi="Times New Roman" w:cs="Times New Roman"/>
          <w:lang w:val="bg-BG"/>
        </w:rPr>
        <w:t xml:space="preserve">76. </w:t>
      </w:r>
      <w:r w:rsidRPr="00AE4832">
        <w:rPr>
          <w:rFonts w:ascii="Times New Roman" w:hAnsi="Times New Roman" w:cs="Times New Roman"/>
          <w:lang w:val="bg-BG"/>
        </w:rPr>
        <w:t>Комисията класира участниците по критерия “оптимално съотношение качество/цена” и условията, определени от възложителя.</w:t>
      </w:r>
      <w:bookmarkEnd w:id="45"/>
    </w:p>
    <w:p w:rsidR="00F63BDF" w:rsidRPr="006B53D2" w:rsidRDefault="00F63BDF" w:rsidP="00F63BDF">
      <w:pPr>
        <w:ind w:firstLine="426"/>
        <w:jc w:val="both"/>
        <w:rPr>
          <w:rFonts w:ascii="Times New Roman" w:hAnsi="Times New Roman" w:cs="Times New Roman"/>
          <w:lang w:val="bg-BG"/>
        </w:rPr>
      </w:pPr>
      <w:r w:rsidRPr="006B53D2">
        <w:rPr>
          <w:rFonts w:ascii="Times New Roman" w:hAnsi="Times New Roman" w:cs="Times New Roman"/>
          <w:lang w:val="bg-BG"/>
        </w:rPr>
        <w:lastRenderedPageBreak/>
        <w:t xml:space="preserve">77. </w:t>
      </w:r>
      <w:r w:rsidRPr="00AE4832">
        <w:rPr>
          <w:rFonts w:ascii="Times New Roman" w:hAnsi="Times New Roman" w:cs="Times New Roman"/>
          <w:lang w:val="bg-BG"/>
        </w:rPr>
        <w:t>Комисията провежда публично жребий за определяне на изпълнител между класираните на първо място оферти, ако участниците не могат да бъдат класиране при прилагане на т. 7</w:t>
      </w:r>
      <w:r w:rsidRPr="006B53D2">
        <w:rPr>
          <w:rFonts w:ascii="Times New Roman" w:hAnsi="Times New Roman" w:cs="Times New Roman"/>
          <w:lang w:val="bg-BG"/>
        </w:rPr>
        <w:t>6</w:t>
      </w:r>
      <w:r w:rsidRPr="00AE4832">
        <w:rPr>
          <w:rFonts w:ascii="Times New Roman" w:hAnsi="Times New Roman" w:cs="Times New Roman"/>
          <w:lang w:val="bg-BG"/>
        </w:rPr>
        <w:t>.</w:t>
      </w:r>
    </w:p>
    <w:p w:rsidR="00F63BDF" w:rsidRPr="006B53D2" w:rsidRDefault="00F63BDF" w:rsidP="00F63BDF">
      <w:pPr>
        <w:ind w:firstLine="426"/>
        <w:jc w:val="both"/>
        <w:rPr>
          <w:rFonts w:ascii="Times New Roman" w:hAnsi="Times New Roman" w:cs="Times New Roman"/>
          <w:lang w:val="bg-BG"/>
        </w:rPr>
      </w:pPr>
      <w:r w:rsidRPr="006B53D2">
        <w:rPr>
          <w:rFonts w:ascii="Times New Roman" w:hAnsi="Times New Roman" w:cs="Times New Roman"/>
          <w:lang w:val="bg-BG"/>
        </w:rPr>
        <w:t xml:space="preserve">78. </w:t>
      </w:r>
      <w:r w:rsidRPr="00AE4832">
        <w:rPr>
          <w:rFonts w:ascii="Times New Roman" w:hAnsi="Times New Roman" w:cs="Times New Roman"/>
          <w:lang w:val="bg-BG"/>
        </w:rPr>
        <w:t>Публичният жребий се провежда при следните правила:</w:t>
      </w:r>
    </w:p>
    <w:p w:rsidR="00F63BDF" w:rsidRPr="006B53D2" w:rsidRDefault="00F63BDF" w:rsidP="00F63BDF">
      <w:pPr>
        <w:ind w:firstLine="426"/>
        <w:jc w:val="both"/>
        <w:rPr>
          <w:rStyle w:val="FontStyle20"/>
          <w:lang w:val="bg-BG"/>
        </w:rPr>
      </w:pPr>
      <w:r w:rsidRPr="006B53D2">
        <w:rPr>
          <w:rFonts w:ascii="Times New Roman" w:hAnsi="Times New Roman" w:cs="Times New Roman"/>
          <w:lang w:val="bg-BG"/>
        </w:rPr>
        <w:t xml:space="preserve">78.1. </w:t>
      </w:r>
      <w:r w:rsidRPr="006B53D2">
        <w:rPr>
          <w:rStyle w:val="FontStyle20"/>
          <w:lang w:val="bg-BG"/>
        </w:rPr>
        <w:t xml:space="preserve">Мястото, датата и точният час на теглене на жребия се определят от председателя на комисията. </w:t>
      </w:r>
    </w:p>
    <w:p w:rsidR="00F63BDF" w:rsidRPr="006B53D2" w:rsidRDefault="00F63BDF" w:rsidP="00F63BDF">
      <w:pPr>
        <w:ind w:firstLine="426"/>
        <w:jc w:val="both"/>
        <w:rPr>
          <w:rFonts w:ascii="Times New Roman" w:hAnsi="Times New Roman" w:cs="Times New Roman"/>
          <w:lang w:val="bg-BG"/>
        </w:rPr>
      </w:pPr>
      <w:r w:rsidRPr="006B53D2">
        <w:rPr>
          <w:rStyle w:val="FontStyle20"/>
          <w:b w:val="0"/>
          <w:lang w:val="bg-BG"/>
        </w:rPr>
        <w:t>78.2.</w:t>
      </w:r>
      <w:r w:rsidRPr="006B53D2">
        <w:rPr>
          <w:rStyle w:val="FontStyle20"/>
          <w:lang w:val="bg-BG"/>
        </w:rPr>
        <w:t xml:space="preserve"> </w:t>
      </w:r>
      <w:r w:rsidRPr="00AE4832">
        <w:rPr>
          <w:rFonts w:ascii="Times New Roman" w:hAnsi="Times New Roman" w:cs="Times New Roman"/>
          <w:lang w:val="bg-BG"/>
        </w:rPr>
        <w:t xml:space="preserve">Не по-късно от два работни дни преди датата на публичния жребий комисията обявява най-малко чрез съобщение в профила на купувача датата, часа и мястото на провеждането му. </w:t>
      </w:r>
    </w:p>
    <w:p w:rsidR="00F63BDF" w:rsidRPr="006B53D2" w:rsidRDefault="00F63BDF" w:rsidP="00F63BDF">
      <w:pPr>
        <w:ind w:firstLine="426"/>
        <w:jc w:val="both"/>
        <w:rPr>
          <w:rFonts w:ascii="Times New Roman" w:hAnsi="Times New Roman" w:cs="Times New Roman"/>
          <w:lang w:val="bg-BG"/>
        </w:rPr>
      </w:pPr>
      <w:r w:rsidRPr="006B53D2">
        <w:rPr>
          <w:rFonts w:ascii="Times New Roman" w:hAnsi="Times New Roman" w:cs="Times New Roman"/>
          <w:lang w:val="bg-BG"/>
        </w:rPr>
        <w:t xml:space="preserve">78.3. </w:t>
      </w:r>
      <w:r w:rsidRPr="00AE4832">
        <w:rPr>
          <w:rFonts w:ascii="Times New Roman" w:hAnsi="Times New Roman" w:cs="Times New Roman"/>
          <w:lang w:val="bg-BG"/>
        </w:rPr>
        <w:t xml:space="preserve">На публичния жребий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F63BDF" w:rsidRPr="006B53D2" w:rsidRDefault="00F63BDF" w:rsidP="00F63BDF">
      <w:pPr>
        <w:ind w:firstLine="426"/>
        <w:jc w:val="both"/>
        <w:rPr>
          <w:rFonts w:ascii="Times New Roman" w:hAnsi="Times New Roman" w:cs="Times New Roman"/>
          <w:bCs/>
          <w:lang w:val="bg-BG"/>
        </w:rPr>
      </w:pPr>
      <w:r w:rsidRPr="006B53D2">
        <w:rPr>
          <w:rFonts w:ascii="Times New Roman" w:hAnsi="Times New Roman" w:cs="Times New Roman"/>
          <w:lang w:val="bg-BG"/>
        </w:rPr>
        <w:t xml:space="preserve">78.4. </w:t>
      </w:r>
      <w:r w:rsidRPr="00AE4832">
        <w:rPr>
          <w:rFonts w:ascii="Times New Roman" w:hAnsi="Times New Roman" w:cs="Times New Roman"/>
          <w:bCs/>
          <w:lang w:val="bg-BG"/>
        </w:rPr>
        <w:t>На часа, в деня и на мястото определено за теглене на жребий председателят на комисията саморъчно написва имената на участниците върху празни листи, подпечатани с печата на Община Гоце Делчев и ги сгъва на четири.</w:t>
      </w:r>
    </w:p>
    <w:p w:rsidR="00F63BDF" w:rsidRPr="006B53D2" w:rsidRDefault="00F63BDF" w:rsidP="00F63BDF">
      <w:pPr>
        <w:ind w:firstLine="426"/>
        <w:jc w:val="both"/>
        <w:rPr>
          <w:rFonts w:ascii="Times New Roman" w:hAnsi="Times New Roman" w:cs="Times New Roman"/>
          <w:bCs/>
          <w:lang w:val="bg-BG"/>
        </w:rPr>
      </w:pPr>
      <w:r w:rsidRPr="006B53D2">
        <w:rPr>
          <w:rFonts w:ascii="Times New Roman" w:hAnsi="Times New Roman" w:cs="Times New Roman"/>
          <w:bCs/>
          <w:lang w:val="bg-BG"/>
        </w:rPr>
        <w:t xml:space="preserve">78.5. </w:t>
      </w:r>
      <w:r w:rsidRPr="00AE4832">
        <w:rPr>
          <w:rFonts w:ascii="Times New Roman" w:hAnsi="Times New Roman" w:cs="Times New Roman"/>
          <w:bCs/>
          <w:lang w:val="bg-BG"/>
        </w:rPr>
        <w:t>За теглене на жребия председателят на комисията подготвя подходяща, непрозрачна празна кутия. Преди поставянето на сгънатите листи празната кутия се показва на всички присъстващи.</w:t>
      </w:r>
    </w:p>
    <w:p w:rsidR="00F63BDF" w:rsidRPr="006B53D2" w:rsidRDefault="00F63BDF" w:rsidP="00F63BDF">
      <w:pPr>
        <w:ind w:firstLine="426"/>
        <w:jc w:val="both"/>
        <w:rPr>
          <w:rFonts w:ascii="Times New Roman" w:hAnsi="Times New Roman" w:cs="Times New Roman"/>
          <w:bCs/>
          <w:lang w:val="bg-BG"/>
        </w:rPr>
      </w:pPr>
      <w:r w:rsidRPr="006B53D2">
        <w:rPr>
          <w:rFonts w:ascii="Times New Roman" w:hAnsi="Times New Roman" w:cs="Times New Roman"/>
          <w:bCs/>
          <w:lang w:val="bg-BG"/>
        </w:rPr>
        <w:t xml:space="preserve">78.6. </w:t>
      </w:r>
      <w:r w:rsidRPr="00AE4832">
        <w:rPr>
          <w:rFonts w:ascii="Times New Roman" w:hAnsi="Times New Roman" w:cs="Times New Roman"/>
          <w:bCs/>
          <w:lang w:val="bg-BG"/>
        </w:rPr>
        <w:t>Председателят на комисията пуска сгънатите листи в празната кутия.</w:t>
      </w:r>
    </w:p>
    <w:p w:rsidR="00F63BDF" w:rsidRPr="006B53D2" w:rsidRDefault="00F63BDF" w:rsidP="00F63BDF">
      <w:pPr>
        <w:ind w:firstLine="426"/>
        <w:jc w:val="both"/>
        <w:rPr>
          <w:rFonts w:ascii="Times New Roman" w:hAnsi="Times New Roman" w:cs="Times New Roman"/>
          <w:bCs/>
          <w:lang w:val="bg-BG"/>
        </w:rPr>
      </w:pPr>
      <w:r w:rsidRPr="006B53D2">
        <w:rPr>
          <w:rFonts w:ascii="Times New Roman" w:hAnsi="Times New Roman" w:cs="Times New Roman"/>
          <w:bCs/>
          <w:lang w:val="bg-BG"/>
        </w:rPr>
        <w:t xml:space="preserve">78.6.1. </w:t>
      </w:r>
      <w:r w:rsidRPr="00AE4832">
        <w:rPr>
          <w:rFonts w:ascii="Times New Roman" w:hAnsi="Times New Roman" w:cs="Times New Roman"/>
          <w:bCs/>
          <w:lang w:val="bg-BG"/>
        </w:rPr>
        <w:t>Непосредствено преди тегленето на жребия председателят на комисията, определя член от състава й, който да изтегли един от листите.</w:t>
      </w:r>
    </w:p>
    <w:p w:rsidR="00F63BDF" w:rsidRPr="006B53D2" w:rsidRDefault="00F63BDF" w:rsidP="00F63BDF">
      <w:pPr>
        <w:ind w:firstLine="426"/>
        <w:jc w:val="both"/>
        <w:rPr>
          <w:rFonts w:ascii="Times New Roman" w:hAnsi="Times New Roman" w:cs="Times New Roman"/>
          <w:bCs/>
          <w:lang w:val="bg-BG"/>
        </w:rPr>
      </w:pPr>
      <w:r w:rsidRPr="006B53D2">
        <w:rPr>
          <w:rFonts w:ascii="Times New Roman" w:hAnsi="Times New Roman" w:cs="Times New Roman"/>
          <w:bCs/>
          <w:lang w:val="bg-BG"/>
        </w:rPr>
        <w:t xml:space="preserve">78.6.2. </w:t>
      </w:r>
      <w:r w:rsidRPr="00AE4832">
        <w:rPr>
          <w:rFonts w:ascii="Times New Roman" w:hAnsi="Times New Roman" w:cs="Times New Roman"/>
          <w:bCs/>
          <w:lang w:val="bg-BG"/>
        </w:rPr>
        <w:t>Членът на комисията, който ще извърши тегленето на жребия, разбърква с ръка сгънатите листи и изтегля един от тях.</w:t>
      </w:r>
    </w:p>
    <w:p w:rsidR="00F63BDF" w:rsidRPr="006B53D2" w:rsidRDefault="00F63BDF" w:rsidP="00F63BDF">
      <w:pPr>
        <w:ind w:firstLine="426"/>
        <w:jc w:val="both"/>
        <w:rPr>
          <w:rFonts w:ascii="Times New Roman" w:hAnsi="Times New Roman" w:cs="Times New Roman"/>
          <w:bCs/>
          <w:lang w:val="bg-BG"/>
        </w:rPr>
      </w:pPr>
      <w:r w:rsidRPr="006B53D2">
        <w:rPr>
          <w:rFonts w:ascii="Times New Roman" w:hAnsi="Times New Roman" w:cs="Times New Roman"/>
          <w:bCs/>
          <w:lang w:val="bg-BG"/>
        </w:rPr>
        <w:t xml:space="preserve">78.6.3. </w:t>
      </w:r>
      <w:r w:rsidRPr="00AE4832">
        <w:rPr>
          <w:rFonts w:ascii="Times New Roman" w:hAnsi="Times New Roman" w:cs="Times New Roman"/>
          <w:bCs/>
          <w:lang w:val="bg-BG"/>
        </w:rPr>
        <w:t>Името на изтегления участник се прочита от председателя на комисията.</w:t>
      </w:r>
    </w:p>
    <w:p w:rsidR="00F63BDF" w:rsidRPr="006B53D2" w:rsidRDefault="00F63BDF" w:rsidP="00F63BDF">
      <w:pPr>
        <w:ind w:firstLine="426"/>
        <w:jc w:val="both"/>
        <w:rPr>
          <w:rFonts w:ascii="Times New Roman" w:hAnsi="Times New Roman" w:cs="Times New Roman"/>
          <w:bCs/>
          <w:lang w:val="bg-BG"/>
        </w:rPr>
      </w:pPr>
      <w:r w:rsidRPr="006B53D2">
        <w:rPr>
          <w:rFonts w:ascii="Times New Roman" w:hAnsi="Times New Roman" w:cs="Times New Roman"/>
          <w:bCs/>
          <w:lang w:val="bg-BG"/>
        </w:rPr>
        <w:t xml:space="preserve">78.6.4. </w:t>
      </w:r>
      <w:r w:rsidRPr="00AE4832">
        <w:rPr>
          <w:rFonts w:ascii="Times New Roman" w:hAnsi="Times New Roman" w:cs="Times New Roman"/>
          <w:bCs/>
          <w:lang w:val="bg-BG"/>
        </w:rPr>
        <w:t>След извършване на жребия, председателят на комисията изважда от кутията последователно останалите листи и прочита съдържанието им.</w:t>
      </w:r>
    </w:p>
    <w:p w:rsidR="00F63BDF" w:rsidRPr="006B53D2" w:rsidRDefault="00F63BDF" w:rsidP="00F63BDF">
      <w:pPr>
        <w:ind w:firstLine="426"/>
        <w:jc w:val="both"/>
        <w:rPr>
          <w:rFonts w:ascii="Times New Roman" w:hAnsi="Times New Roman" w:cs="Times New Roman"/>
          <w:bCs/>
          <w:lang w:val="bg-BG"/>
        </w:rPr>
      </w:pPr>
      <w:r w:rsidRPr="006B53D2">
        <w:rPr>
          <w:rFonts w:ascii="Times New Roman" w:hAnsi="Times New Roman" w:cs="Times New Roman"/>
          <w:bCs/>
          <w:lang w:val="bg-BG"/>
        </w:rPr>
        <w:t xml:space="preserve">78.6.5. </w:t>
      </w:r>
      <w:r w:rsidRPr="00AE4832">
        <w:rPr>
          <w:rFonts w:ascii="Times New Roman" w:hAnsi="Times New Roman" w:cs="Times New Roman"/>
          <w:bCs/>
          <w:lang w:val="bg-BG"/>
        </w:rPr>
        <w:t>3а приключилия жребий, се съставя удостоверителен протокол, подписан от председателя на комисията и членовете от състава й, както и от представителите на присъстващите участници.</w:t>
      </w:r>
    </w:p>
    <w:p w:rsidR="00F63BDF" w:rsidRPr="006B53D2" w:rsidRDefault="00F63BDF" w:rsidP="00F63BDF">
      <w:pPr>
        <w:ind w:firstLine="426"/>
        <w:jc w:val="both"/>
        <w:rPr>
          <w:rFonts w:ascii="Times New Roman" w:hAnsi="Times New Roman" w:cs="Times New Roman"/>
          <w:lang w:val="bg-BG"/>
        </w:rPr>
      </w:pPr>
      <w:r w:rsidRPr="006B53D2">
        <w:rPr>
          <w:rFonts w:ascii="Times New Roman" w:hAnsi="Times New Roman" w:cs="Times New Roman"/>
          <w:bCs/>
          <w:lang w:val="bg-BG"/>
        </w:rPr>
        <w:t xml:space="preserve">79. </w:t>
      </w:r>
      <w:r w:rsidRPr="00AE4832">
        <w:rPr>
          <w:rFonts w:ascii="Times New Roman" w:hAnsi="Times New Roman" w:cs="Times New Roman"/>
          <w:lang w:val="bg-BG"/>
        </w:rPr>
        <w:t>Комисията съставя протокол за извършване на подбора на участниците, разглеждането, оценката и класирането на офертите, който се представя на възложителя за утвърждаване.</w:t>
      </w:r>
    </w:p>
    <w:p w:rsidR="00F63BDF" w:rsidRPr="006B53D2" w:rsidRDefault="00F63BDF" w:rsidP="00F63BDF">
      <w:pPr>
        <w:ind w:firstLine="426"/>
        <w:jc w:val="both"/>
        <w:rPr>
          <w:rFonts w:ascii="Times New Roman" w:hAnsi="Times New Roman" w:cs="Times New Roman"/>
          <w:lang w:val="bg-BG"/>
        </w:rPr>
      </w:pPr>
      <w:r w:rsidRPr="006B53D2">
        <w:rPr>
          <w:rFonts w:ascii="Times New Roman" w:hAnsi="Times New Roman" w:cs="Times New Roman"/>
          <w:lang w:val="bg-BG"/>
        </w:rPr>
        <w:t xml:space="preserve">80. </w:t>
      </w:r>
      <w:r w:rsidRPr="00AE4832">
        <w:rPr>
          <w:rFonts w:ascii="Times New Roman" w:hAnsi="Times New Roman" w:cs="Times New Roman"/>
          <w:lang w:val="bg-BG"/>
        </w:rPr>
        <w:t>В 10-дневен срок от получаването на протокола възложителят го утвърждава или го връща на комисията с писмени указания, когато:</w:t>
      </w:r>
    </w:p>
    <w:p w:rsidR="00F63BDF" w:rsidRPr="00AE4832" w:rsidRDefault="00F63BDF" w:rsidP="00F63BDF">
      <w:pPr>
        <w:ind w:firstLine="426"/>
        <w:jc w:val="both"/>
        <w:rPr>
          <w:rFonts w:ascii="Times New Roman" w:hAnsi="Times New Roman" w:cs="Times New Roman"/>
        </w:rPr>
      </w:pPr>
      <w:r w:rsidRPr="00AE4832">
        <w:rPr>
          <w:rFonts w:ascii="Times New Roman" w:hAnsi="Times New Roman" w:cs="Times New Roman"/>
        </w:rPr>
        <w:t xml:space="preserve">80.1. </w:t>
      </w:r>
      <w:r w:rsidRPr="00AE4832">
        <w:rPr>
          <w:rFonts w:ascii="Times New Roman" w:hAnsi="Times New Roman" w:cs="Times New Roman"/>
          <w:lang w:val="bg-BG"/>
        </w:rPr>
        <w:t>информацията в него не е достатъчна за вземането на решение за приключване на процедурата, и/или</w:t>
      </w:r>
    </w:p>
    <w:p w:rsidR="00F63BDF" w:rsidRPr="00AE4832" w:rsidRDefault="00F63BDF" w:rsidP="00F63BDF">
      <w:pPr>
        <w:ind w:firstLine="426"/>
        <w:jc w:val="both"/>
        <w:rPr>
          <w:rFonts w:ascii="Times New Roman" w:hAnsi="Times New Roman" w:cs="Times New Roman"/>
        </w:rPr>
      </w:pPr>
      <w:r w:rsidRPr="00AE4832">
        <w:rPr>
          <w:rFonts w:ascii="Times New Roman" w:hAnsi="Times New Roman" w:cs="Times New Roman"/>
        </w:rPr>
        <w:t xml:space="preserve">80.2. </w:t>
      </w:r>
      <w:r w:rsidRPr="00AE4832">
        <w:rPr>
          <w:rFonts w:ascii="Times New Roman" w:hAnsi="Times New Roman" w:cs="Times New Roman"/>
          <w:lang w:val="bg-BG"/>
        </w:rPr>
        <w:t>констатира нарушение в работата на комисията, което може да бъде отстранено, без това да налага прекратяване на процедурата.</w:t>
      </w:r>
    </w:p>
    <w:p w:rsidR="00F63BDF" w:rsidRPr="00AE4832" w:rsidRDefault="00F63BDF" w:rsidP="00F63BDF">
      <w:pPr>
        <w:ind w:firstLine="426"/>
        <w:jc w:val="both"/>
        <w:rPr>
          <w:rFonts w:ascii="Times New Roman" w:hAnsi="Times New Roman" w:cs="Times New Roman"/>
        </w:rPr>
      </w:pPr>
      <w:r w:rsidRPr="00AE4832">
        <w:rPr>
          <w:rFonts w:ascii="Times New Roman" w:hAnsi="Times New Roman" w:cs="Times New Roman"/>
        </w:rPr>
        <w:t xml:space="preserve">80.3. </w:t>
      </w:r>
      <w:r w:rsidRPr="00AE4832">
        <w:rPr>
          <w:rFonts w:ascii="Times New Roman" w:hAnsi="Times New Roman" w:cs="Times New Roman"/>
          <w:lang w:val="bg-BG"/>
        </w:rPr>
        <w:t>Указанията не могат да насочват към конкретен изпълнител или към определени заключения от страна на комисията, а само да указват:</w:t>
      </w:r>
    </w:p>
    <w:p w:rsidR="00F63BDF" w:rsidRPr="00AE4832" w:rsidRDefault="00F63BDF" w:rsidP="00F63BDF">
      <w:pPr>
        <w:ind w:firstLine="426"/>
        <w:jc w:val="both"/>
        <w:rPr>
          <w:rFonts w:ascii="Times New Roman" w:hAnsi="Times New Roman" w:cs="Times New Roman"/>
        </w:rPr>
      </w:pPr>
      <w:r w:rsidRPr="00AE4832">
        <w:rPr>
          <w:rFonts w:ascii="Times New Roman" w:hAnsi="Times New Roman" w:cs="Times New Roman"/>
        </w:rPr>
        <w:t xml:space="preserve">80.4. </w:t>
      </w:r>
      <w:r w:rsidRPr="00AE4832">
        <w:rPr>
          <w:rFonts w:ascii="Times New Roman" w:hAnsi="Times New Roman" w:cs="Times New Roman"/>
          <w:lang w:val="bg-BG"/>
        </w:rPr>
        <w:t>каква информация трябва да се включи, така че да са налице достатъчно мотиви, които обосновават предложенията на комисията;</w:t>
      </w:r>
    </w:p>
    <w:p w:rsidR="00F63BDF" w:rsidRPr="00AE4832" w:rsidRDefault="00F63BDF" w:rsidP="00F63BDF">
      <w:pPr>
        <w:ind w:firstLine="426"/>
        <w:jc w:val="both"/>
        <w:rPr>
          <w:rFonts w:ascii="Times New Roman" w:hAnsi="Times New Roman" w:cs="Times New Roman"/>
        </w:rPr>
      </w:pPr>
      <w:r w:rsidRPr="00AE4832">
        <w:rPr>
          <w:rFonts w:ascii="Times New Roman" w:hAnsi="Times New Roman" w:cs="Times New Roman"/>
        </w:rPr>
        <w:t xml:space="preserve">80.5. </w:t>
      </w:r>
      <w:r w:rsidRPr="00AE4832">
        <w:rPr>
          <w:rFonts w:ascii="Times New Roman" w:hAnsi="Times New Roman" w:cs="Times New Roman"/>
          <w:lang w:val="bg-BG"/>
        </w:rPr>
        <w:t>нарушението, което трябва да се отстрани в случаите, когато са констатирани нарушения в работата на комисията.</w:t>
      </w:r>
    </w:p>
    <w:p w:rsidR="00F63BDF" w:rsidRPr="00AE4832" w:rsidRDefault="00F63BDF" w:rsidP="00F63BDF">
      <w:pPr>
        <w:ind w:firstLine="426"/>
        <w:jc w:val="both"/>
        <w:rPr>
          <w:rFonts w:ascii="Times New Roman" w:hAnsi="Times New Roman" w:cs="Times New Roman"/>
        </w:rPr>
      </w:pPr>
      <w:r w:rsidRPr="00AE4832">
        <w:rPr>
          <w:rFonts w:ascii="Times New Roman" w:hAnsi="Times New Roman" w:cs="Times New Roman"/>
        </w:rPr>
        <w:t xml:space="preserve">81. </w:t>
      </w:r>
      <w:r w:rsidRPr="00AE4832">
        <w:rPr>
          <w:rFonts w:ascii="Times New Roman" w:hAnsi="Times New Roman" w:cs="Times New Roman"/>
          <w:lang w:val="bg-BG"/>
        </w:rPr>
        <w:t>Комисията представя на възложителя нов протокола, който съдържа резултатите от преразглеждането на действията й.</w:t>
      </w:r>
    </w:p>
    <w:p w:rsidR="00F63BDF" w:rsidRPr="00AE4832" w:rsidRDefault="00F63BDF" w:rsidP="00F63BDF">
      <w:pPr>
        <w:ind w:firstLine="426"/>
        <w:jc w:val="both"/>
        <w:rPr>
          <w:rFonts w:ascii="Times New Roman" w:hAnsi="Times New Roman" w:cs="Times New Roman"/>
          <w:lang w:val="bg-BG"/>
        </w:rPr>
      </w:pPr>
      <w:r w:rsidRPr="00AE4832">
        <w:rPr>
          <w:rFonts w:ascii="Times New Roman" w:hAnsi="Times New Roman" w:cs="Times New Roman"/>
        </w:rPr>
        <w:t xml:space="preserve">82. </w:t>
      </w:r>
      <w:r w:rsidRPr="00AE4832">
        <w:rPr>
          <w:rFonts w:ascii="Times New Roman" w:hAnsi="Times New Roman" w:cs="Times New Roman"/>
          <w:lang w:val="bg-BG"/>
        </w:rPr>
        <w:t>В 10-дневен срок от утвърждаване на протокола възложителят издава решение за определяне на изпълнител или за прекратяване на процедурата.</w:t>
      </w:r>
    </w:p>
    <w:p w:rsidR="00F63BDF" w:rsidRPr="00AE4832" w:rsidRDefault="00F63BDF" w:rsidP="00F63BDF">
      <w:pPr>
        <w:ind w:left="709"/>
        <w:jc w:val="both"/>
        <w:rPr>
          <w:rFonts w:ascii="Times New Roman" w:hAnsi="Times New Roman" w:cs="Times New Roman"/>
          <w:lang w:val="bg-BG"/>
        </w:rPr>
      </w:pPr>
    </w:p>
    <w:p w:rsidR="00F63BDF" w:rsidRPr="00AE4832" w:rsidRDefault="00F63BDF" w:rsidP="00F63BDF">
      <w:pPr>
        <w:pStyle w:val="2"/>
        <w:rPr>
          <w:rFonts w:ascii="Times New Roman" w:hAnsi="Times New Roman" w:cs="Times New Roman"/>
          <w:color w:val="auto"/>
          <w:lang w:val="bg-BG"/>
        </w:rPr>
      </w:pPr>
      <w:bookmarkStart w:id="46" w:name="_Toc379206482"/>
      <w:r w:rsidRPr="00AE4832">
        <w:rPr>
          <w:rFonts w:ascii="Times New Roman" w:hAnsi="Times New Roman" w:cs="Times New Roman"/>
          <w:color w:val="auto"/>
          <w:lang w:val="bg-BG"/>
        </w:rPr>
        <w:lastRenderedPageBreak/>
        <w:t>Определяне на изпълнител</w:t>
      </w:r>
      <w:bookmarkEnd w:id="46"/>
    </w:p>
    <w:p w:rsidR="00F63BDF" w:rsidRPr="00AE4832" w:rsidRDefault="00F63BDF" w:rsidP="00F63BDF">
      <w:pPr>
        <w:pStyle w:val="a3"/>
        <w:ind w:left="0" w:firstLine="426"/>
        <w:jc w:val="both"/>
        <w:rPr>
          <w:rFonts w:ascii="Times New Roman" w:hAnsi="Times New Roman" w:cs="Times New Roman"/>
          <w:lang w:val="bg-BG"/>
        </w:rPr>
      </w:pPr>
      <w:r w:rsidRPr="006B53D2">
        <w:rPr>
          <w:rFonts w:ascii="Times New Roman" w:hAnsi="Times New Roman" w:cs="Times New Roman"/>
          <w:lang w:val="bg-BG"/>
        </w:rPr>
        <w:t xml:space="preserve">83. </w:t>
      </w:r>
      <w:r w:rsidRPr="00AE4832">
        <w:rPr>
          <w:rFonts w:ascii="Times New Roman" w:hAnsi="Times New Roman" w:cs="Times New Roman"/>
          <w:lang w:val="bg-BG"/>
        </w:rPr>
        <w:t>Възложителят определя участник, за когото са изпълнени следните условия:</w:t>
      </w:r>
    </w:p>
    <w:p w:rsidR="00F63BDF" w:rsidRPr="00AE4832" w:rsidRDefault="00F63BDF" w:rsidP="00F63BDF">
      <w:pPr>
        <w:ind w:firstLine="426"/>
        <w:jc w:val="both"/>
        <w:rPr>
          <w:rFonts w:ascii="Times New Roman" w:hAnsi="Times New Roman" w:cs="Times New Roman"/>
          <w:lang w:val="bg-BG"/>
        </w:rPr>
      </w:pPr>
      <w:r w:rsidRPr="006B53D2">
        <w:rPr>
          <w:rFonts w:ascii="Times New Roman" w:hAnsi="Times New Roman" w:cs="Times New Roman"/>
          <w:lang w:val="bg-BG"/>
        </w:rPr>
        <w:t xml:space="preserve">83.1. </w:t>
      </w:r>
      <w:r w:rsidRPr="00AE4832">
        <w:rPr>
          <w:rFonts w:ascii="Times New Roman" w:hAnsi="Times New Roman" w:cs="Times New Roman"/>
          <w:lang w:val="bg-BG"/>
        </w:rPr>
        <w:t>не са налице основанията за отстраняване от процедурата, освен в случаите по чл. 54, ал. 3 от ЗОП, и отговаря на критериите за подбор;</w:t>
      </w:r>
    </w:p>
    <w:p w:rsidR="00F63BDF" w:rsidRPr="00AE4832" w:rsidRDefault="00F63BDF" w:rsidP="00F63BDF">
      <w:pPr>
        <w:pStyle w:val="a3"/>
        <w:ind w:left="0" w:firstLine="426"/>
        <w:jc w:val="both"/>
        <w:rPr>
          <w:rFonts w:ascii="Times New Roman" w:hAnsi="Times New Roman" w:cs="Times New Roman"/>
          <w:lang w:val="bg-BG"/>
        </w:rPr>
      </w:pPr>
      <w:r w:rsidRPr="006B53D2">
        <w:rPr>
          <w:rFonts w:ascii="Times New Roman" w:hAnsi="Times New Roman" w:cs="Times New Roman"/>
          <w:lang w:val="bg-BG"/>
        </w:rPr>
        <w:t xml:space="preserve">83.2. </w:t>
      </w:r>
      <w:r w:rsidRPr="00AE4832">
        <w:rPr>
          <w:rFonts w:ascii="Times New Roman" w:hAnsi="Times New Roman" w:cs="Times New Roman"/>
          <w:lang w:val="bg-BG"/>
        </w:rPr>
        <w:t>представил е икономически най-изгодната оферта.</w:t>
      </w:r>
    </w:p>
    <w:p w:rsidR="00F63BDF" w:rsidRPr="00AE4832" w:rsidRDefault="00F63BDF" w:rsidP="00F63BDF">
      <w:pPr>
        <w:pStyle w:val="a3"/>
        <w:ind w:left="0" w:firstLine="426"/>
        <w:jc w:val="both"/>
        <w:rPr>
          <w:rFonts w:ascii="Times New Roman" w:hAnsi="Times New Roman" w:cs="Times New Roman"/>
          <w:lang w:val="bg-BG"/>
        </w:rPr>
      </w:pPr>
      <w:r w:rsidRPr="006B53D2">
        <w:rPr>
          <w:rFonts w:ascii="Times New Roman" w:hAnsi="Times New Roman" w:cs="Times New Roman"/>
          <w:lang w:val="bg-BG"/>
        </w:rPr>
        <w:t xml:space="preserve">84. </w:t>
      </w:r>
      <w:r w:rsidRPr="00AE4832">
        <w:rPr>
          <w:rFonts w:ascii="Times New Roman" w:hAnsi="Times New Roman" w:cs="Times New Roman"/>
          <w:lang w:val="bg-BG"/>
        </w:rPr>
        <w:t>Възложителят обявява с мотивирано решение участника, определен за изпълнител в 10-дневен срок от утвърждаване на протокола на комисията.</w:t>
      </w:r>
    </w:p>
    <w:p w:rsidR="00F63BDF" w:rsidRPr="00AE4832" w:rsidRDefault="00F63BDF" w:rsidP="00F63BDF">
      <w:pPr>
        <w:pStyle w:val="a3"/>
        <w:ind w:left="0" w:firstLine="426"/>
        <w:jc w:val="both"/>
        <w:rPr>
          <w:rFonts w:ascii="Times New Roman" w:hAnsi="Times New Roman" w:cs="Times New Roman"/>
          <w:lang w:val="bg-BG"/>
        </w:rPr>
      </w:pPr>
      <w:r w:rsidRPr="006B53D2">
        <w:rPr>
          <w:rFonts w:ascii="Times New Roman" w:hAnsi="Times New Roman" w:cs="Times New Roman"/>
          <w:lang w:val="bg-BG"/>
        </w:rPr>
        <w:t xml:space="preserve">85. </w:t>
      </w:r>
      <w:r w:rsidRPr="00AE4832">
        <w:rPr>
          <w:rFonts w:ascii="Times New Roman" w:hAnsi="Times New Roman" w:cs="Times New Roman"/>
          <w:lang w:val="bg-BG"/>
        </w:rPr>
        <w:t>В решението Възложителят посочва и класирането на участниците, отстранените от участието в процедурата участници и оферти и мотивите за отстраняването им, както и връзката към електронната преписка в профила на купувача, където са публикувани протоколите и окончателния доклад на комисията.</w:t>
      </w:r>
    </w:p>
    <w:p w:rsidR="00F63BDF" w:rsidRPr="00AE4832" w:rsidRDefault="00F63BDF" w:rsidP="00F63BDF">
      <w:pPr>
        <w:pStyle w:val="a3"/>
        <w:ind w:left="0" w:firstLine="426"/>
        <w:jc w:val="both"/>
        <w:rPr>
          <w:rFonts w:ascii="Times New Roman" w:hAnsi="Times New Roman" w:cs="Times New Roman"/>
          <w:lang w:val="bg-BG"/>
        </w:rPr>
      </w:pPr>
      <w:r w:rsidRPr="006B53D2">
        <w:rPr>
          <w:rFonts w:ascii="Times New Roman" w:hAnsi="Times New Roman" w:cs="Times New Roman"/>
          <w:lang w:val="bg-BG"/>
        </w:rPr>
        <w:t xml:space="preserve">86. </w:t>
      </w:r>
      <w:r w:rsidRPr="00AE4832">
        <w:rPr>
          <w:rFonts w:ascii="Times New Roman" w:hAnsi="Times New Roman" w:cs="Times New Roman"/>
          <w:lang w:val="bg-BG"/>
        </w:rPr>
        <w:t>Възложителят изпраща решението за определяне на изпълнител на поръчката в 3-дневен срок от издаването му. В деня на изпращането, възложителят публикува в профила на купувача решението заедно с протоколите и окончателния доклад на комисията.</w:t>
      </w:r>
    </w:p>
    <w:p w:rsidR="00F63BDF" w:rsidRPr="00AE4832" w:rsidRDefault="00F63BDF" w:rsidP="00F63BDF">
      <w:pPr>
        <w:pStyle w:val="1"/>
        <w:rPr>
          <w:rFonts w:ascii="Times New Roman" w:hAnsi="Times New Roman" w:cs="Times New Roman"/>
          <w:color w:val="auto"/>
        </w:rPr>
      </w:pPr>
      <w:bookmarkStart w:id="47" w:name="_Toc379206483"/>
      <w:r w:rsidRPr="00AE4832">
        <w:rPr>
          <w:rFonts w:ascii="Times New Roman" w:hAnsi="Times New Roman" w:cs="Times New Roman"/>
          <w:color w:val="auto"/>
        </w:rPr>
        <w:t>IX. СКЛЮЧВАНЕ НА ДОГОВОР ЗА ОБЩЕСТВЕНА ПОРЪЧКА</w:t>
      </w:r>
      <w:bookmarkEnd w:id="47"/>
    </w:p>
    <w:p w:rsidR="00F63BDF" w:rsidRPr="00AE4832" w:rsidRDefault="00F63BDF" w:rsidP="00F63BDF">
      <w:pPr>
        <w:jc w:val="both"/>
        <w:rPr>
          <w:rFonts w:ascii="Times New Roman" w:hAnsi="Times New Roman" w:cs="Times New Roman"/>
          <w:lang w:val="bg-BG"/>
        </w:rPr>
      </w:pPr>
    </w:p>
    <w:p w:rsidR="00F63BDF" w:rsidRPr="00AE4832" w:rsidRDefault="00F63BDF" w:rsidP="00F63BDF">
      <w:pPr>
        <w:pStyle w:val="a3"/>
        <w:ind w:left="0" w:firstLine="426"/>
        <w:jc w:val="both"/>
        <w:rPr>
          <w:rFonts w:ascii="Times New Roman" w:hAnsi="Times New Roman" w:cs="Times New Roman"/>
          <w:lang w:val="bg-BG"/>
        </w:rPr>
      </w:pPr>
      <w:bookmarkStart w:id="48" w:name="_Ref326403737"/>
      <w:r w:rsidRPr="006B53D2">
        <w:rPr>
          <w:rFonts w:ascii="Times New Roman" w:hAnsi="Times New Roman" w:cs="Times New Roman"/>
          <w:lang w:val="bg-BG"/>
        </w:rPr>
        <w:t xml:space="preserve">87. </w:t>
      </w:r>
      <w:r w:rsidRPr="002F16F0">
        <w:rPr>
          <w:rFonts w:ascii="Times New Roman" w:hAnsi="Times New Roman" w:cs="Times New Roman"/>
          <w:lang w:val="bg-BG"/>
        </w:rPr>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r>
        <w:rPr>
          <w:rFonts w:ascii="Times New Roman" w:hAnsi="Times New Roman" w:cs="Times New Roman"/>
          <w:lang w:val="bg-BG"/>
        </w:rPr>
        <w:t xml:space="preserve"> представи:</w:t>
      </w:r>
      <w:r w:rsidRPr="00AE4832">
        <w:rPr>
          <w:rFonts w:ascii="Times New Roman" w:hAnsi="Times New Roman" w:cs="Times New Roman"/>
          <w:lang w:val="bg-BG"/>
        </w:rPr>
        <w:t>:</w:t>
      </w:r>
      <w:bookmarkEnd w:id="48"/>
    </w:p>
    <w:p w:rsidR="00F63BDF" w:rsidRPr="00AE4832" w:rsidRDefault="00F63BDF" w:rsidP="00F63BDF">
      <w:pPr>
        <w:ind w:firstLine="426"/>
        <w:jc w:val="both"/>
        <w:rPr>
          <w:rFonts w:ascii="Times New Roman" w:hAnsi="Times New Roman" w:cs="Times New Roman"/>
          <w:lang w:val="bg-BG"/>
        </w:rPr>
      </w:pPr>
      <w:r w:rsidRPr="006B53D2">
        <w:rPr>
          <w:rFonts w:ascii="Times New Roman" w:hAnsi="Times New Roman" w:cs="Times New Roman"/>
          <w:lang w:val="bg-BG"/>
        </w:rPr>
        <w:t xml:space="preserve">87.1. </w:t>
      </w:r>
      <w:r w:rsidRPr="00AE4832">
        <w:rPr>
          <w:rFonts w:ascii="Times New Roman" w:hAnsi="Times New Roman" w:cs="Times New Roman"/>
          <w:lang w:val="bg-BG"/>
        </w:rPr>
        <w:t xml:space="preserve">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от подизпълнителите и третите лица, чиито капацитет се използват, ако има такива. </w:t>
      </w:r>
    </w:p>
    <w:p w:rsidR="00F63BDF" w:rsidRPr="00AE4832" w:rsidRDefault="00F63BDF" w:rsidP="00F63BDF">
      <w:pPr>
        <w:ind w:firstLine="426"/>
        <w:jc w:val="both"/>
        <w:rPr>
          <w:rFonts w:ascii="Times New Roman" w:hAnsi="Times New Roman" w:cs="Times New Roman"/>
          <w:lang w:val="bg-BG"/>
        </w:rPr>
      </w:pPr>
      <w:r w:rsidRPr="006B53D2">
        <w:rPr>
          <w:rFonts w:ascii="Times New Roman" w:hAnsi="Times New Roman" w:cs="Times New Roman"/>
          <w:lang w:val="bg-BG"/>
        </w:rPr>
        <w:t xml:space="preserve">87.2. </w:t>
      </w:r>
      <w:r w:rsidRPr="00AE4832">
        <w:rPr>
          <w:rFonts w:ascii="Times New Roman" w:hAnsi="Times New Roman" w:cs="Times New Roman"/>
          <w:lang w:val="bg-BG"/>
        </w:rPr>
        <w:t>Доказателство за осигурена гаранция за изпълнение.</w:t>
      </w:r>
    </w:p>
    <w:p w:rsidR="00F63BDF" w:rsidRPr="006B53D2" w:rsidRDefault="00F63BDF" w:rsidP="00F63BDF">
      <w:pPr>
        <w:ind w:firstLine="426"/>
        <w:jc w:val="both"/>
        <w:rPr>
          <w:rFonts w:ascii="Times New Roman" w:hAnsi="Times New Roman" w:cs="Times New Roman"/>
          <w:lang w:val="bg-BG"/>
        </w:rPr>
      </w:pPr>
      <w:bookmarkStart w:id="49" w:name="_Ref326403740"/>
      <w:r w:rsidRPr="006B53D2">
        <w:rPr>
          <w:rFonts w:ascii="Times New Roman" w:hAnsi="Times New Roman" w:cs="Times New Roman"/>
          <w:lang w:val="bg-BG"/>
        </w:rPr>
        <w:t xml:space="preserve">87.3. </w:t>
      </w:r>
      <w:r w:rsidRPr="00AE4832">
        <w:rPr>
          <w:rFonts w:ascii="Times New Roman" w:hAnsi="Times New Roman" w:cs="Times New Roman"/>
          <w:lang w:val="bg-BG"/>
        </w:rPr>
        <w:t>Документите, които трябва да представи участникът, определен за изпълнител</w:t>
      </w:r>
      <w:r>
        <w:rPr>
          <w:rFonts w:ascii="Times New Roman" w:hAnsi="Times New Roman" w:cs="Times New Roman"/>
          <w:lang w:val="bg-BG"/>
        </w:rPr>
        <w:t xml:space="preserve"> по т.87.1 са</w:t>
      </w:r>
      <w:r w:rsidRPr="00AE4832">
        <w:rPr>
          <w:rFonts w:ascii="Times New Roman" w:hAnsi="Times New Roman" w:cs="Times New Roman"/>
          <w:lang w:val="bg-BG"/>
        </w:rPr>
        <w:t>:</w:t>
      </w:r>
      <w:bookmarkEnd w:id="49"/>
    </w:p>
    <w:p w:rsidR="00F63BDF" w:rsidRPr="00AE4832" w:rsidRDefault="00F63BDF" w:rsidP="00F63BDF">
      <w:pPr>
        <w:ind w:firstLine="426"/>
        <w:jc w:val="both"/>
        <w:rPr>
          <w:rFonts w:ascii="Times New Roman" w:hAnsi="Times New Roman" w:cs="Times New Roman"/>
          <w:lang w:val="bg-BG"/>
        </w:rPr>
      </w:pPr>
      <w:r w:rsidRPr="00AE4832">
        <w:rPr>
          <w:rFonts w:ascii="Times New Roman" w:hAnsi="Times New Roman" w:cs="Times New Roman"/>
        </w:rPr>
        <w:t>87.</w:t>
      </w:r>
      <w:r>
        <w:rPr>
          <w:rFonts w:ascii="Times New Roman" w:hAnsi="Times New Roman" w:cs="Times New Roman"/>
          <w:lang w:val="bg-BG"/>
        </w:rPr>
        <w:t>4</w:t>
      </w:r>
      <w:r w:rsidRPr="00AE4832">
        <w:rPr>
          <w:rFonts w:ascii="Times New Roman" w:hAnsi="Times New Roman" w:cs="Times New Roman"/>
        </w:rPr>
        <w:t xml:space="preserve">. </w:t>
      </w:r>
      <w:r w:rsidRPr="00AE4832">
        <w:rPr>
          <w:rFonts w:ascii="Times New Roman" w:hAnsi="Times New Roman" w:cs="Times New Roman"/>
          <w:lang w:val="bg-BG"/>
        </w:rPr>
        <w:t>за обстоятелството по чл. 54, ал. 1, т. 6 и по чл. 56, ал. 1, т. 4 от ЗОП - удостоверение от органите на Изпълнителна агенция „Главна инспекция по труда";</w:t>
      </w:r>
    </w:p>
    <w:p w:rsidR="00F63BDF" w:rsidRPr="006B53D2" w:rsidRDefault="00F63BDF" w:rsidP="00F63BDF">
      <w:pPr>
        <w:tabs>
          <w:tab w:val="left" w:pos="1560"/>
        </w:tabs>
        <w:ind w:firstLine="426"/>
        <w:jc w:val="both"/>
        <w:rPr>
          <w:rFonts w:ascii="Times New Roman" w:hAnsi="Times New Roman" w:cs="Times New Roman"/>
          <w:lang w:val="bg-BG"/>
        </w:rPr>
      </w:pPr>
      <w:r w:rsidRPr="00AE4832">
        <w:rPr>
          <w:rFonts w:ascii="Times New Roman" w:hAnsi="Times New Roman" w:cs="Times New Roman"/>
          <w:lang w:val="bg-BG"/>
        </w:rPr>
        <w:t>Удостоверението по чл. 56, ал. 1, т. 4 от ЗОП се издава в 15-дневен срок от получаване на искането от участника, избран за изпълнител.</w:t>
      </w:r>
    </w:p>
    <w:p w:rsidR="00F63BDF" w:rsidRPr="006B53D2" w:rsidRDefault="00F63BDF" w:rsidP="00F63BDF">
      <w:pPr>
        <w:tabs>
          <w:tab w:val="left" w:pos="1560"/>
        </w:tabs>
        <w:ind w:firstLine="426"/>
        <w:jc w:val="both"/>
        <w:rPr>
          <w:rFonts w:ascii="Times New Roman" w:hAnsi="Times New Roman" w:cs="Times New Roman"/>
          <w:lang w:val="bg-BG"/>
        </w:rPr>
      </w:pPr>
      <w:r w:rsidRPr="006B53D2">
        <w:rPr>
          <w:rFonts w:ascii="Times New Roman" w:hAnsi="Times New Roman" w:cs="Times New Roman"/>
          <w:lang w:val="bg-BG"/>
        </w:rPr>
        <w:t>87.</w:t>
      </w:r>
      <w:r>
        <w:rPr>
          <w:rFonts w:ascii="Times New Roman" w:hAnsi="Times New Roman" w:cs="Times New Roman"/>
          <w:lang w:val="bg-BG"/>
        </w:rPr>
        <w:t>5</w:t>
      </w:r>
      <w:r w:rsidRPr="006B53D2">
        <w:rPr>
          <w:rFonts w:ascii="Times New Roman" w:hAnsi="Times New Roman" w:cs="Times New Roman"/>
          <w:lang w:val="bg-BG"/>
        </w:rPr>
        <w:t xml:space="preserve">. </w:t>
      </w:r>
      <w:r w:rsidRPr="00AE4832">
        <w:rPr>
          <w:rFonts w:ascii="Times New Roman" w:hAnsi="Times New Roman" w:cs="Times New Roman"/>
          <w:lang w:val="bg-BG"/>
        </w:rPr>
        <w:t>Удостверение издадено от Агенцията по вписванията за обстоятелствата по чл. 55, ал.1, т. 1 от ЗОП.</w:t>
      </w:r>
    </w:p>
    <w:p w:rsidR="00F63BDF" w:rsidRPr="006B53D2" w:rsidRDefault="00F63BDF" w:rsidP="00F63BDF">
      <w:pPr>
        <w:tabs>
          <w:tab w:val="left" w:pos="1560"/>
        </w:tabs>
        <w:ind w:firstLine="426"/>
        <w:jc w:val="both"/>
        <w:rPr>
          <w:rFonts w:ascii="Times New Roman" w:hAnsi="Times New Roman" w:cs="Times New Roman"/>
          <w:lang w:val="bg-BG"/>
        </w:rPr>
      </w:pPr>
      <w:r w:rsidRPr="006B53D2">
        <w:rPr>
          <w:rFonts w:ascii="Times New Roman" w:hAnsi="Times New Roman" w:cs="Times New Roman"/>
          <w:lang w:val="bg-BG"/>
        </w:rPr>
        <w:t>87.</w:t>
      </w:r>
      <w:r>
        <w:rPr>
          <w:rFonts w:ascii="Times New Roman" w:hAnsi="Times New Roman" w:cs="Times New Roman"/>
          <w:lang w:val="bg-BG"/>
        </w:rPr>
        <w:t>6</w:t>
      </w:r>
      <w:r w:rsidRPr="006B53D2">
        <w:rPr>
          <w:rFonts w:ascii="Times New Roman" w:hAnsi="Times New Roman" w:cs="Times New Roman"/>
          <w:lang w:val="bg-BG"/>
        </w:rPr>
        <w:t xml:space="preserve">. </w:t>
      </w:r>
      <w:r w:rsidRPr="00AE4832">
        <w:rPr>
          <w:rFonts w:ascii="Times New Roman" w:hAnsi="Times New Roman" w:cs="Times New Roman"/>
          <w:lang w:val="bg-BG"/>
        </w:rPr>
        <w:t xml:space="preserve">Когато участникът за изпълнител е чуждестранно лице, той представя съответния документ, издаден от орган от компетентен орган, съгласно законодателството на държавата, в която участникът е установен.  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 </w:t>
      </w:r>
    </w:p>
    <w:p w:rsidR="00F63BDF" w:rsidRPr="006B53D2" w:rsidRDefault="00F63BDF" w:rsidP="00F63BDF">
      <w:pPr>
        <w:tabs>
          <w:tab w:val="left" w:pos="1560"/>
        </w:tabs>
        <w:ind w:firstLine="426"/>
        <w:jc w:val="both"/>
        <w:rPr>
          <w:rFonts w:ascii="Times New Roman" w:hAnsi="Times New Roman" w:cs="Times New Roman"/>
          <w:lang w:val="bg-BG"/>
        </w:rPr>
      </w:pPr>
      <w:r w:rsidRPr="006B53D2">
        <w:rPr>
          <w:rFonts w:ascii="Times New Roman" w:hAnsi="Times New Roman" w:cs="Times New Roman"/>
          <w:lang w:val="bg-BG"/>
        </w:rPr>
        <w:t>87.</w:t>
      </w:r>
      <w:r>
        <w:rPr>
          <w:rFonts w:ascii="Times New Roman" w:hAnsi="Times New Roman" w:cs="Times New Roman"/>
          <w:lang w:val="bg-BG"/>
        </w:rPr>
        <w:t>7</w:t>
      </w:r>
      <w:r w:rsidRPr="006B53D2">
        <w:rPr>
          <w:rFonts w:ascii="Times New Roman" w:hAnsi="Times New Roman" w:cs="Times New Roman"/>
          <w:lang w:val="bg-BG"/>
        </w:rPr>
        <w:t xml:space="preserve">. </w:t>
      </w:r>
      <w:r w:rsidRPr="00AE4832">
        <w:rPr>
          <w:rFonts w:ascii="Times New Roman" w:hAnsi="Times New Roman" w:cs="Times New Roman"/>
          <w:lang w:val="bg-BG"/>
        </w:rPr>
        <w:t xml:space="preserve">Възложителят не може да изисква и лицето определено за изпълнител не представя документ, когато обстоятелствата в него са достъпни чрез публичен безплатен регистър или информацията или достъпът до нея се предоставя от компетентен орган на възложителя по служебен път. В този случай, участникът посочва </w:t>
      </w:r>
      <w:r w:rsidRPr="00AE4832">
        <w:rPr>
          <w:rFonts w:ascii="Times New Roman" w:hAnsi="Times New Roman" w:cs="Times New Roman"/>
          <w:lang w:val="bg-BG"/>
        </w:rPr>
        <w:lastRenderedPageBreak/>
        <w:t>публичният безплатен регистър, в който е налична информация за съответните обстоятелства.</w:t>
      </w:r>
    </w:p>
    <w:p w:rsidR="00F63BDF" w:rsidRPr="006B53D2" w:rsidRDefault="00F63BDF" w:rsidP="00F63BDF">
      <w:pPr>
        <w:tabs>
          <w:tab w:val="left" w:pos="1560"/>
        </w:tabs>
        <w:ind w:firstLine="426"/>
        <w:jc w:val="both"/>
        <w:rPr>
          <w:rFonts w:ascii="Times New Roman" w:hAnsi="Times New Roman" w:cs="Times New Roman"/>
          <w:lang w:val="bg-BG"/>
        </w:rPr>
      </w:pPr>
      <w:r w:rsidRPr="006B53D2">
        <w:rPr>
          <w:rFonts w:ascii="Times New Roman" w:hAnsi="Times New Roman" w:cs="Times New Roman"/>
          <w:lang w:val="bg-BG"/>
        </w:rPr>
        <w:t>87.</w:t>
      </w:r>
      <w:r>
        <w:rPr>
          <w:rFonts w:ascii="Times New Roman" w:hAnsi="Times New Roman" w:cs="Times New Roman"/>
          <w:lang w:val="bg-BG"/>
        </w:rPr>
        <w:t>8</w:t>
      </w:r>
      <w:r w:rsidRPr="006B53D2">
        <w:rPr>
          <w:rFonts w:ascii="Times New Roman" w:hAnsi="Times New Roman" w:cs="Times New Roman"/>
          <w:lang w:val="bg-BG"/>
        </w:rPr>
        <w:t xml:space="preserve">. </w:t>
      </w:r>
      <w:r w:rsidRPr="00AE4832">
        <w:rPr>
          <w:rFonts w:ascii="Times New Roman" w:hAnsi="Times New Roman" w:cs="Times New Roman"/>
          <w:lang w:val="bg-BG"/>
        </w:rPr>
        <w:t>Актуални документи по раздел “Критерии за подбор и документи за доказването им”.</w:t>
      </w:r>
    </w:p>
    <w:p w:rsidR="00F63BDF" w:rsidRPr="00AE4832" w:rsidRDefault="00F63BDF" w:rsidP="00F63BDF">
      <w:pPr>
        <w:tabs>
          <w:tab w:val="left" w:pos="1560"/>
        </w:tabs>
        <w:ind w:firstLine="426"/>
        <w:jc w:val="both"/>
        <w:rPr>
          <w:rFonts w:ascii="Times New Roman" w:hAnsi="Times New Roman" w:cs="Times New Roman"/>
        </w:rPr>
      </w:pPr>
      <w:r w:rsidRPr="00AE4832">
        <w:rPr>
          <w:rFonts w:ascii="Times New Roman" w:hAnsi="Times New Roman" w:cs="Times New Roman"/>
        </w:rPr>
        <w:t>87.</w:t>
      </w:r>
      <w:r>
        <w:rPr>
          <w:rFonts w:ascii="Times New Roman" w:hAnsi="Times New Roman" w:cs="Times New Roman"/>
          <w:lang w:val="bg-BG"/>
        </w:rPr>
        <w:t>9</w:t>
      </w:r>
      <w:r w:rsidRPr="00AE4832">
        <w:rPr>
          <w:rFonts w:ascii="Times New Roman" w:hAnsi="Times New Roman" w:cs="Times New Roman"/>
        </w:rPr>
        <w:t xml:space="preserve">. </w:t>
      </w:r>
      <w:r w:rsidRPr="00AE4832">
        <w:rPr>
          <w:rFonts w:ascii="Times New Roman" w:hAnsi="Times New Roman" w:cs="Times New Roman"/>
          <w:lang w:val="bg-BG"/>
        </w:rPr>
        <w:t xml:space="preserve">Доказателства за поетите от подизпълнителите задължения, когато участникът възнамерява да използва такива. </w:t>
      </w:r>
    </w:p>
    <w:p w:rsidR="00F63BDF" w:rsidRPr="00AE4832" w:rsidRDefault="00F63BDF" w:rsidP="00F63BDF">
      <w:pPr>
        <w:tabs>
          <w:tab w:val="left" w:pos="1560"/>
        </w:tabs>
        <w:ind w:firstLine="426"/>
        <w:jc w:val="both"/>
        <w:rPr>
          <w:rFonts w:ascii="Times New Roman" w:hAnsi="Times New Roman" w:cs="Times New Roman"/>
        </w:rPr>
      </w:pPr>
      <w:r w:rsidRPr="00AE4832">
        <w:rPr>
          <w:rFonts w:ascii="Times New Roman" w:hAnsi="Times New Roman" w:cs="Times New Roman"/>
        </w:rPr>
        <w:t>87.</w:t>
      </w:r>
      <w:r>
        <w:rPr>
          <w:rFonts w:ascii="Times New Roman" w:hAnsi="Times New Roman" w:cs="Times New Roman"/>
          <w:lang w:val="bg-BG"/>
        </w:rPr>
        <w:t>9</w:t>
      </w:r>
      <w:r w:rsidRPr="00AE4832">
        <w:rPr>
          <w:rFonts w:ascii="Times New Roman" w:hAnsi="Times New Roman" w:cs="Times New Roman"/>
        </w:rPr>
        <w:t xml:space="preserve">.1. </w:t>
      </w:r>
      <w:r w:rsidRPr="00AE4832">
        <w:rPr>
          <w:rFonts w:ascii="Times New Roman" w:hAnsi="Times New Roman" w:cs="Times New Roman"/>
          <w:lang w:val="bg-BG"/>
        </w:rPr>
        <w:t>Доказателствата могат да бъдат под формата на Декларация или друг документ, от който да са видни поетите тях задължения, включително и вида и дела от поръчката, която ще използват.</w:t>
      </w:r>
      <w:bookmarkStart w:id="50" w:name="_Ref340401407"/>
    </w:p>
    <w:p w:rsidR="00F63BDF" w:rsidRPr="00AE4832" w:rsidRDefault="00F63BDF" w:rsidP="00F63BDF">
      <w:pPr>
        <w:tabs>
          <w:tab w:val="left" w:pos="1560"/>
        </w:tabs>
        <w:ind w:firstLine="426"/>
        <w:jc w:val="both"/>
        <w:rPr>
          <w:rFonts w:ascii="Times New Roman" w:hAnsi="Times New Roman" w:cs="Times New Roman"/>
        </w:rPr>
      </w:pPr>
      <w:r w:rsidRPr="00AE4832">
        <w:rPr>
          <w:rFonts w:ascii="Times New Roman" w:hAnsi="Times New Roman" w:cs="Times New Roman"/>
        </w:rPr>
        <w:t>87.</w:t>
      </w:r>
      <w:r>
        <w:rPr>
          <w:rFonts w:ascii="Times New Roman" w:hAnsi="Times New Roman" w:cs="Times New Roman"/>
          <w:lang w:val="bg-BG"/>
        </w:rPr>
        <w:t>9</w:t>
      </w:r>
      <w:r w:rsidRPr="00AE4832">
        <w:rPr>
          <w:rFonts w:ascii="Times New Roman" w:hAnsi="Times New Roman" w:cs="Times New Roman"/>
        </w:rPr>
        <w:t xml:space="preserve">.2. </w:t>
      </w:r>
      <w:r w:rsidRPr="00AE4832">
        <w:rPr>
          <w:rFonts w:ascii="Times New Roman" w:hAnsi="Times New Roman" w:cs="Times New Roman"/>
          <w:lang w:val="bg-BG"/>
        </w:rPr>
        <w:t>Доказателства за това, че участникът ще разполага с ресурса на третите лица и за поетите от тях задължения, когато участникът се позовава на капацитета на трети лица.</w:t>
      </w:r>
      <w:bookmarkEnd w:id="50"/>
      <w:r w:rsidRPr="00AE4832">
        <w:rPr>
          <w:rFonts w:ascii="Times New Roman" w:hAnsi="Times New Roman" w:cs="Times New Roman"/>
          <w:lang w:val="bg-BG"/>
        </w:rPr>
        <w:t xml:space="preserve"> </w:t>
      </w:r>
    </w:p>
    <w:p w:rsidR="00F63BDF" w:rsidRPr="00AE4832" w:rsidRDefault="00F63BDF" w:rsidP="00F63BDF">
      <w:pPr>
        <w:tabs>
          <w:tab w:val="left" w:pos="1560"/>
        </w:tabs>
        <w:ind w:firstLine="426"/>
        <w:jc w:val="both"/>
        <w:rPr>
          <w:rFonts w:ascii="Times New Roman" w:hAnsi="Times New Roman" w:cs="Times New Roman"/>
          <w:lang w:val="bg-BG"/>
        </w:rPr>
      </w:pPr>
      <w:r w:rsidRPr="00AE4832">
        <w:rPr>
          <w:rFonts w:ascii="Times New Roman" w:hAnsi="Times New Roman" w:cs="Times New Roman"/>
        </w:rPr>
        <w:t>87.</w:t>
      </w:r>
      <w:r>
        <w:rPr>
          <w:rFonts w:ascii="Times New Roman" w:hAnsi="Times New Roman" w:cs="Times New Roman"/>
          <w:lang w:val="bg-BG"/>
        </w:rPr>
        <w:t>9</w:t>
      </w:r>
      <w:r w:rsidRPr="00AE4832">
        <w:rPr>
          <w:rFonts w:ascii="Times New Roman" w:hAnsi="Times New Roman" w:cs="Times New Roman"/>
        </w:rPr>
        <w:t xml:space="preserve">.3. </w:t>
      </w:r>
      <w:r w:rsidRPr="00AE4832">
        <w:rPr>
          <w:rFonts w:ascii="Times New Roman" w:hAnsi="Times New Roman" w:cs="Times New Roman"/>
          <w:lang w:val="bg-BG"/>
        </w:rPr>
        <w:t xml:space="preserve">Когато определеният изпълнител е неперсонифицирано обединение на физически и/или юридически лица - изпълнителят представя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rsidR="00F63BDF" w:rsidRPr="00AE4832" w:rsidRDefault="00F63BDF" w:rsidP="00F63BDF">
      <w:pPr>
        <w:pStyle w:val="a3"/>
        <w:ind w:left="0" w:firstLine="426"/>
        <w:jc w:val="both"/>
        <w:rPr>
          <w:rFonts w:ascii="Times New Roman" w:hAnsi="Times New Roman" w:cs="Times New Roman"/>
          <w:lang w:val="bg-BG"/>
        </w:rPr>
      </w:pPr>
      <w:r w:rsidRPr="006B53D2">
        <w:rPr>
          <w:rFonts w:ascii="Times New Roman" w:hAnsi="Times New Roman" w:cs="Times New Roman"/>
          <w:lang w:val="bg-BG"/>
        </w:rPr>
        <w:t xml:space="preserve">88. </w:t>
      </w:r>
      <w:r w:rsidRPr="00AE4832">
        <w:rPr>
          <w:rFonts w:ascii="Times New Roman" w:hAnsi="Times New Roman" w:cs="Times New Roman"/>
          <w:lang w:val="bg-BG"/>
        </w:rPr>
        <w:t xml:space="preserve">Възложителят не сключва договор, когато участникът, класиран на първо място: </w:t>
      </w:r>
    </w:p>
    <w:p w:rsidR="00F63BDF" w:rsidRPr="00AE4832" w:rsidRDefault="00F63BDF" w:rsidP="00F63BDF">
      <w:pPr>
        <w:pStyle w:val="a3"/>
        <w:ind w:left="0" w:firstLine="426"/>
        <w:jc w:val="both"/>
        <w:rPr>
          <w:rFonts w:ascii="Times New Roman" w:hAnsi="Times New Roman" w:cs="Times New Roman"/>
          <w:lang w:val="bg-BG"/>
        </w:rPr>
      </w:pPr>
      <w:r w:rsidRPr="006B53D2">
        <w:rPr>
          <w:rFonts w:ascii="Times New Roman" w:hAnsi="Times New Roman" w:cs="Times New Roman"/>
          <w:lang w:val="bg-BG"/>
        </w:rPr>
        <w:t xml:space="preserve">88.1. </w:t>
      </w:r>
      <w:r w:rsidRPr="00AE4832">
        <w:rPr>
          <w:rFonts w:ascii="Times New Roman" w:hAnsi="Times New Roman" w:cs="Times New Roman"/>
          <w:lang w:val="bg-BG"/>
        </w:rPr>
        <w:t>откаже да сключи договор;</w:t>
      </w:r>
    </w:p>
    <w:p w:rsidR="00F63BDF" w:rsidRPr="00AE4832" w:rsidRDefault="00F63BDF" w:rsidP="00F63BDF">
      <w:pPr>
        <w:pStyle w:val="a3"/>
        <w:ind w:left="0" w:firstLine="426"/>
        <w:jc w:val="both"/>
        <w:rPr>
          <w:rFonts w:ascii="Times New Roman" w:hAnsi="Times New Roman" w:cs="Times New Roman"/>
          <w:lang w:val="bg-BG"/>
        </w:rPr>
      </w:pPr>
      <w:r w:rsidRPr="006B53D2">
        <w:rPr>
          <w:rFonts w:ascii="Times New Roman" w:hAnsi="Times New Roman" w:cs="Times New Roman"/>
          <w:lang w:val="bg-BG"/>
        </w:rPr>
        <w:t xml:space="preserve">88.2. </w:t>
      </w:r>
      <w:r w:rsidRPr="00AE4832">
        <w:rPr>
          <w:rFonts w:ascii="Times New Roman" w:hAnsi="Times New Roman" w:cs="Times New Roman"/>
          <w:lang w:val="bg-BG"/>
        </w:rPr>
        <w:t>не изпълни някое от условията по т.</w:t>
      </w:r>
      <w:r w:rsidRPr="00AE4832">
        <w:rPr>
          <w:rFonts w:ascii="Times New Roman" w:hAnsi="Times New Roman" w:cs="Times New Roman"/>
          <w:lang w:val="bg-BG"/>
        </w:rPr>
        <w:fldChar w:fldCharType="begin"/>
      </w:r>
      <w:r w:rsidRPr="00AE4832">
        <w:rPr>
          <w:rFonts w:ascii="Times New Roman" w:hAnsi="Times New Roman" w:cs="Times New Roman"/>
          <w:lang w:val="bg-BG"/>
        </w:rPr>
        <w:instrText xml:space="preserve"> REF _Ref326403737 \r \h  \* MERGEFORMAT </w:instrText>
      </w:r>
      <w:r w:rsidRPr="00AE4832">
        <w:rPr>
          <w:rFonts w:ascii="Times New Roman" w:hAnsi="Times New Roman" w:cs="Times New Roman"/>
          <w:lang w:val="bg-BG"/>
        </w:rPr>
      </w:r>
      <w:r w:rsidRPr="00AE4832">
        <w:rPr>
          <w:rFonts w:ascii="Times New Roman" w:hAnsi="Times New Roman" w:cs="Times New Roman"/>
          <w:lang w:val="bg-BG"/>
        </w:rPr>
        <w:fldChar w:fldCharType="separate"/>
      </w:r>
      <w:r w:rsidRPr="00AE4832">
        <w:rPr>
          <w:rFonts w:ascii="Times New Roman" w:hAnsi="Times New Roman" w:cs="Times New Roman"/>
          <w:lang w:val="bg-BG"/>
        </w:rPr>
        <w:t>92</w:t>
      </w:r>
      <w:r w:rsidRPr="00AE4832">
        <w:rPr>
          <w:rFonts w:ascii="Times New Roman" w:hAnsi="Times New Roman" w:cs="Times New Roman"/>
          <w:lang w:val="bg-BG"/>
        </w:rPr>
        <w:fldChar w:fldCharType="end"/>
      </w:r>
      <w:r w:rsidRPr="00AE4832">
        <w:rPr>
          <w:rFonts w:ascii="Times New Roman" w:hAnsi="Times New Roman" w:cs="Times New Roman"/>
          <w:lang w:val="bg-BG"/>
        </w:rPr>
        <w:t>, или</w:t>
      </w:r>
    </w:p>
    <w:p w:rsidR="00F63BDF" w:rsidRPr="00AE4832" w:rsidRDefault="00F63BDF" w:rsidP="00F63BDF">
      <w:pPr>
        <w:pStyle w:val="a3"/>
        <w:ind w:left="0" w:firstLine="426"/>
        <w:jc w:val="both"/>
        <w:rPr>
          <w:rFonts w:ascii="Times New Roman" w:hAnsi="Times New Roman" w:cs="Times New Roman"/>
          <w:lang w:val="bg-BG"/>
        </w:rPr>
      </w:pPr>
      <w:r w:rsidRPr="006B53D2">
        <w:rPr>
          <w:rFonts w:ascii="Times New Roman" w:hAnsi="Times New Roman" w:cs="Times New Roman"/>
          <w:lang w:val="bg-BG"/>
        </w:rPr>
        <w:t xml:space="preserve">88.3. </w:t>
      </w:r>
      <w:r w:rsidRPr="00AE4832">
        <w:rPr>
          <w:rFonts w:ascii="Times New Roman" w:hAnsi="Times New Roman" w:cs="Times New Roman"/>
          <w:lang w:val="bg-BG"/>
        </w:rPr>
        <w:t xml:space="preserve">не докаже, че не са налице основания за отстраняване от процедурата. </w:t>
      </w:r>
    </w:p>
    <w:p w:rsidR="00F63BDF" w:rsidRPr="00AE4832" w:rsidRDefault="00F63BDF" w:rsidP="00F63BDF">
      <w:pPr>
        <w:pStyle w:val="a3"/>
        <w:widowControl w:val="0"/>
        <w:autoSpaceDE w:val="0"/>
        <w:autoSpaceDN w:val="0"/>
        <w:adjustRightInd w:val="0"/>
        <w:spacing w:after="240"/>
        <w:ind w:left="0" w:firstLine="426"/>
        <w:jc w:val="both"/>
        <w:rPr>
          <w:rFonts w:ascii="Times New Roman" w:hAnsi="Times New Roman" w:cs="Times New Roman"/>
          <w:lang w:val="bg-BG"/>
        </w:rPr>
      </w:pPr>
      <w:r w:rsidRPr="006B53D2">
        <w:rPr>
          <w:rFonts w:ascii="Times New Roman" w:hAnsi="Times New Roman" w:cs="Times New Roman"/>
          <w:lang w:val="bg-BG"/>
        </w:rPr>
        <w:t xml:space="preserve">89. </w:t>
      </w:r>
      <w:r w:rsidRPr="00AE4832">
        <w:rPr>
          <w:rFonts w:ascii="Times New Roman" w:hAnsi="Times New Roman" w:cs="Times New Roman"/>
          <w:lang w:val="bg-BG"/>
        </w:rPr>
        <w:t xml:space="preserve">В този случай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 </w:t>
      </w:r>
    </w:p>
    <w:p w:rsidR="00F63BDF" w:rsidRPr="00AE4832" w:rsidRDefault="00F63BDF" w:rsidP="00F63BDF">
      <w:pPr>
        <w:pStyle w:val="a3"/>
        <w:widowControl w:val="0"/>
        <w:autoSpaceDE w:val="0"/>
        <w:autoSpaceDN w:val="0"/>
        <w:adjustRightInd w:val="0"/>
        <w:spacing w:after="240"/>
        <w:ind w:left="0" w:firstLine="426"/>
        <w:jc w:val="both"/>
        <w:rPr>
          <w:rFonts w:ascii="Times New Roman" w:hAnsi="Times New Roman" w:cs="Times New Roman"/>
          <w:lang w:val="bg-BG"/>
        </w:rPr>
      </w:pPr>
      <w:r w:rsidRPr="006B53D2">
        <w:rPr>
          <w:rFonts w:ascii="Times New Roman" w:hAnsi="Times New Roman" w:cs="Times New Roman"/>
          <w:lang w:val="bg-BG"/>
        </w:rPr>
        <w:t xml:space="preserve">90. </w:t>
      </w:r>
      <w:r w:rsidRPr="00AE4832">
        <w:rPr>
          <w:rFonts w:ascii="Times New Roman" w:hAnsi="Times New Roman" w:cs="Times New Roman"/>
          <w:lang w:val="bg-BG"/>
        </w:rPr>
        <w:t xml:space="preserve">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F63BDF" w:rsidRPr="00AE4832" w:rsidRDefault="00F63BDF" w:rsidP="00F63BDF">
      <w:pPr>
        <w:pStyle w:val="a3"/>
        <w:widowControl w:val="0"/>
        <w:autoSpaceDE w:val="0"/>
        <w:autoSpaceDN w:val="0"/>
        <w:adjustRightInd w:val="0"/>
        <w:spacing w:after="240"/>
        <w:ind w:left="0" w:firstLine="426"/>
        <w:jc w:val="both"/>
        <w:rPr>
          <w:rFonts w:ascii="Times New Roman" w:hAnsi="Times New Roman" w:cs="Times New Roman"/>
          <w:lang w:val="bg-BG"/>
        </w:rPr>
      </w:pPr>
      <w:r w:rsidRPr="006B53D2">
        <w:rPr>
          <w:rFonts w:ascii="Times New Roman" w:hAnsi="Times New Roman" w:cs="Times New Roman"/>
          <w:lang w:val="bg-BG"/>
        </w:rPr>
        <w:t xml:space="preserve">91. </w:t>
      </w:r>
      <w:r w:rsidRPr="00AE4832">
        <w:rPr>
          <w:rFonts w:ascii="Times New Roman" w:hAnsi="Times New Roman" w:cs="Times New Roman"/>
          <w:lang w:val="bg-BG"/>
        </w:rPr>
        <w:t xml:space="preserve">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когато определеният за изпълнител е единственият заинтересован участник и няма заинтересовани кандидати. </w:t>
      </w:r>
    </w:p>
    <w:p w:rsidR="00F63BDF" w:rsidRPr="00AE4832" w:rsidRDefault="00F63BDF" w:rsidP="00F63BDF">
      <w:pPr>
        <w:pStyle w:val="2"/>
        <w:rPr>
          <w:rFonts w:ascii="Times New Roman" w:hAnsi="Times New Roman" w:cs="Times New Roman"/>
          <w:color w:val="auto"/>
          <w:lang w:val="bg-BG"/>
        </w:rPr>
      </w:pPr>
      <w:bookmarkStart w:id="51" w:name="_Toc379206484"/>
      <w:r w:rsidRPr="00AE4832">
        <w:rPr>
          <w:rFonts w:ascii="Times New Roman" w:hAnsi="Times New Roman" w:cs="Times New Roman"/>
          <w:color w:val="auto"/>
          <w:lang w:val="bg-BG"/>
        </w:rPr>
        <w:t>Гаранция за изпълнение на договора</w:t>
      </w:r>
      <w:bookmarkEnd w:id="51"/>
    </w:p>
    <w:p w:rsidR="00F63BDF" w:rsidRPr="00AE4832" w:rsidRDefault="00F63BDF" w:rsidP="00F63BDF">
      <w:pPr>
        <w:pStyle w:val="a3"/>
        <w:widowControl w:val="0"/>
        <w:numPr>
          <w:ilvl w:val="0"/>
          <w:numId w:val="19"/>
        </w:numPr>
        <w:tabs>
          <w:tab w:val="left" w:pos="0"/>
        </w:tabs>
        <w:autoSpaceDE w:val="0"/>
        <w:autoSpaceDN w:val="0"/>
        <w:adjustRightInd w:val="0"/>
        <w:ind w:left="0" w:firstLine="0"/>
        <w:jc w:val="both"/>
        <w:rPr>
          <w:rFonts w:ascii="Times New Roman" w:hAnsi="Times New Roman" w:cs="Times New Roman"/>
          <w:lang w:val="bg-BG"/>
        </w:rPr>
      </w:pPr>
      <w:r w:rsidRPr="00AE4832">
        <w:rPr>
          <w:rFonts w:ascii="Times New Roman" w:hAnsi="Times New Roman" w:cs="Times New Roman"/>
          <w:lang w:val="bg-BG"/>
        </w:rPr>
        <w:t>Участникът, определен за изпълнител предоставя гаранция за изпълнение на договора в размер на 5% от стойността на договора без ДДС.</w:t>
      </w:r>
    </w:p>
    <w:p w:rsidR="00F63BDF" w:rsidRPr="00AE4832" w:rsidRDefault="00F63BDF" w:rsidP="00F63BDF">
      <w:pPr>
        <w:pStyle w:val="a3"/>
        <w:widowControl w:val="0"/>
        <w:numPr>
          <w:ilvl w:val="0"/>
          <w:numId w:val="19"/>
        </w:numPr>
        <w:tabs>
          <w:tab w:val="left" w:pos="0"/>
        </w:tabs>
        <w:autoSpaceDE w:val="0"/>
        <w:autoSpaceDN w:val="0"/>
        <w:adjustRightInd w:val="0"/>
        <w:ind w:left="0" w:firstLine="0"/>
        <w:jc w:val="both"/>
        <w:rPr>
          <w:rFonts w:ascii="Times New Roman" w:hAnsi="Times New Roman" w:cs="Times New Roman"/>
          <w:lang w:val="bg-BG"/>
        </w:rPr>
      </w:pPr>
      <w:r w:rsidRPr="00AE4832">
        <w:rPr>
          <w:rFonts w:ascii="Times New Roman" w:hAnsi="Times New Roman" w:cs="Times New Roman"/>
          <w:lang w:val="bg-BG"/>
        </w:rPr>
        <w:t xml:space="preserve">Гаранцията се предоставят в една от следните форми: </w:t>
      </w:r>
    </w:p>
    <w:p w:rsidR="00F63BDF" w:rsidRPr="00AE4832" w:rsidRDefault="00F63BDF" w:rsidP="00F63BDF">
      <w:pPr>
        <w:pStyle w:val="a3"/>
        <w:widowControl w:val="0"/>
        <w:numPr>
          <w:ilvl w:val="0"/>
          <w:numId w:val="5"/>
        </w:numPr>
        <w:tabs>
          <w:tab w:val="left" w:pos="0"/>
        </w:tabs>
        <w:autoSpaceDE w:val="0"/>
        <w:autoSpaceDN w:val="0"/>
        <w:adjustRightInd w:val="0"/>
        <w:ind w:left="0" w:firstLine="0"/>
        <w:jc w:val="both"/>
        <w:rPr>
          <w:rFonts w:ascii="Times New Roman" w:hAnsi="Times New Roman" w:cs="Times New Roman"/>
          <w:lang w:val="bg-BG"/>
        </w:rPr>
      </w:pPr>
      <w:r w:rsidRPr="00AE4832">
        <w:rPr>
          <w:rFonts w:ascii="Times New Roman" w:hAnsi="Times New Roman" w:cs="Times New Roman"/>
          <w:lang w:val="bg-BG"/>
        </w:rPr>
        <w:t xml:space="preserve">парична сума – чрез превод по следната банкова сметка на възложителя: </w:t>
      </w:r>
      <w:r w:rsidRPr="00AE4832">
        <w:rPr>
          <w:rFonts w:ascii="Times New Roman" w:hAnsi="Times New Roman" w:cs="Times New Roman"/>
        </w:rPr>
        <w:t>IBAN</w:t>
      </w:r>
      <w:r w:rsidRPr="00AE4832">
        <w:rPr>
          <w:rFonts w:ascii="Times New Roman" w:hAnsi="Times New Roman" w:cs="Times New Roman"/>
          <w:lang w:val="bg-BG"/>
        </w:rPr>
        <w:t xml:space="preserve"> BG63FINV91503316629685; </w:t>
      </w:r>
      <w:r w:rsidRPr="00AE4832">
        <w:rPr>
          <w:rFonts w:ascii="Times New Roman" w:hAnsi="Times New Roman" w:cs="Times New Roman"/>
        </w:rPr>
        <w:t>BIC</w:t>
      </w:r>
      <w:r w:rsidRPr="00AE4832">
        <w:rPr>
          <w:rFonts w:ascii="Times New Roman" w:hAnsi="Times New Roman" w:cs="Times New Roman"/>
          <w:lang w:val="bg-BG"/>
        </w:rPr>
        <w:t>:FINVBGSF</w:t>
      </w:r>
    </w:p>
    <w:p w:rsidR="00F63BDF" w:rsidRPr="00AE4832" w:rsidRDefault="00F63BDF" w:rsidP="00F63BDF">
      <w:pPr>
        <w:pStyle w:val="a3"/>
        <w:widowControl w:val="0"/>
        <w:numPr>
          <w:ilvl w:val="0"/>
          <w:numId w:val="6"/>
        </w:numPr>
        <w:tabs>
          <w:tab w:val="left" w:pos="0"/>
        </w:tabs>
        <w:autoSpaceDE w:val="0"/>
        <w:autoSpaceDN w:val="0"/>
        <w:adjustRightInd w:val="0"/>
        <w:ind w:left="0" w:firstLine="0"/>
        <w:jc w:val="both"/>
        <w:rPr>
          <w:rFonts w:ascii="Times New Roman" w:hAnsi="Times New Roman" w:cs="Times New Roman"/>
          <w:lang w:val="bg-BG"/>
        </w:rPr>
      </w:pPr>
      <w:r w:rsidRPr="00AE4832">
        <w:rPr>
          <w:rFonts w:ascii="Times New Roman" w:hAnsi="Times New Roman" w:cs="Times New Roman"/>
          <w:lang w:val="bg-BG"/>
        </w:rPr>
        <w:t xml:space="preserve">банкова гаранция; </w:t>
      </w:r>
    </w:p>
    <w:p w:rsidR="00F63BDF" w:rsidRDefault="00F63BDF" w:rsidP="00F63BDF">
      <w:pPr>
        <w:widowControl w:val="0"/>
        <w:tabs>
          <w:tab w:val="left" w:pos="0"/>
        </w:tabs>
        <w:autoSpaceDE w:val="0"/>
        <w:autoSpaceDN w:val="0"/>
        <w:adjustRightInd w:val="0"/>
        <w:jc w:val="both"/>
        <w:rPr>
          <w:rFonts w:ascii="Times New Roman" w:hAnsi="Times New Roman"/>
          <w:lang w:val="bg-BG"/>
        </w:rPr>
      </w:pPr>
      <w:r w:rsidRPr="002F16F0" w:rsidDel="002F16F0">
        <w:rPr>
          <w:rFonts w:ascii="Times New Roman" w:hAnsi="Times New Roman" w:cs="Times New Roman"/>
          <w:lang w:val="bg-BG"/>
        </w:rPr>
        <w:t xml:space="preserve"> </w:t>
      </w:r>
      <w:r>
        <w:rPr>
          <w:rFonts w:ascii="Times New Roman" w:hAnsi="Times New Roman"/>
          <w:lang w:val="bg-BG"/>
        </w:rPr>
        <w:tab/>
      </w:r>
      <w:r w:rsidRPr="006B53D2">
        <w:rPr>
          <w:rFonts w:ascii="Times New Roman" w:hAnsi="Times New Roman"/>
          <w:lang w:val="bg-BG"/>
        </w:rPr>
        <w:t xml:space="preserve">Банкова гаранция за сума в лева в размер на </w:t>
      </w:r>
      <w:r w:rsidRPr="006B53D2">
        <w:rPr>
          <w:rFonts w:ascii="Times New Roman" w:hAnsi="Times New Roman"/>
          <w:b/>
          <w:lang w:val="bg-BG"/>
        </w:rPr>
        <w:t xml:space="preserve">5 </w:t>
      </w:r>
      <w:r w:rsidRPr="006B53D2">
        <w:rPr>
          <w:rFonts w:ascii="Times New Roman" w:hAnsi="Times New Roman"/>
          <w:b/>
          <w:bCs/>
          <w:lang w:val="bg-BG"/>
        </w:rPr>
        <w:t>%</w:t>
      </w:r>
      <w:r w:rsidRPr="002F16F0">
        <w:rPr>
          <w:rFonts w:ascii="Times New Roman" w:hAnsi="Times New Roman"/>
          <w:lang w:val="bg-BG"/>
        </w:rPr>
        <w:t xml:space="preserve"> от общата стойност по т. 3.1. със срок на валидност 1 (един) месец, след датата на получаване на </w:t>
      </w:r>
      <w:r w:rsidRPr="002F16F0">
        <w:rPr>
          <w:rFonts w:ascii="Times New Roman" w:hAnsi="Times New Roman"/>
          <w:i/>
          <w:spacing w:val="-5"/>
          <w:lang w:val="bg-BG"/>
        </w:rPr>
        <w:t>Удостоверението за въвеждане на строежа в експлоатация</w:t>
      </w:r>
      <w:r w:rsidRPr="002F16F0">
        <w:rPr>
          <w:rFonts w:ascii="Times New Roman" w:hAnsi="Times New Roman"/>
          <w:lang w:val="bg-BG"/>
        </w:rPr>
        <w:t xml:space="preserve">. Гаранцията трябва да бъде безусловна, неотменима, с възможност да се усвои изцяло или на части в зависимост от претендираното обезщетение. Гаранцията трябва да съдържа задължение на банката гарант, да извърши безусловно плащане, при първо писмено искане от </w:t>
      </w:r>
      <w:r w:rsidRPr="002F16F0">
        <w:rPr>
          <w:rFonts w:ascii="Times New Roman" w:hAnsi="Times New Roman"/>
          <w:caps/>
          <w:lang w:val="bg-BG"/>
        </w:rPr>
        <w:lastRenderedPageBreak/>
        <w:t>ВЪЗЛОЖИТЕЛЯТ</w:t>
      </w:r>
      <w:r w:rsidRPr="002F16F0">
        <w:rPr>
          <w:rFonts w:ascii="Times New Roman" w:hAnsi="Times New Roman"/>
          <w:lang w:val="bg-BG"/>
        </w:rPr>
        <w:t>, в случай че ИЗПЪЛНИТЕЛЯТ не е изпълнил някое от задълженията си по договора, в съответствие с определеното в него.</w:t>
      </w:r>
    </w:p>
    <w:p w:rsidR="00F63BDF" w:rsidRDefault="00F63BDF" w:rsidP="00F63BDF">
      <w:pPr>
        <w:widowControl w:val="0"/>
        <w:tabs>
          <w:tab w:val="left" w:pos="0"/>
        </w:tabs>
        <w:autoSpaceDE w:val="0"/>
        <w:autoSpaceDN w:val="0"/>
        <w:adjustRightInd w:val="0"/>
        <w:jc w:val="both"/>
        <w:rPr>
          <w:rFonts w:ascii="Times New Roman" w:hAnsi="Times New Roman"/>
          <w:lang w:val="bg-BG"/>
        </w:rPr>
      </w:pPr>
      <w:r>
        <w:rPr>
          <w:rFonts w:ascii="Times New Roman" w:hAnsi="Times New Roman"/>
          <w:lang w:val="bg-BG"/>
        </w:rPr>
        <w:tab/>
      </w:r>
      <w:r w:rsidRPr="00DB5F4C">
        <w:rPr>
          <w:rFonts w:ascii="Times New Roman" w:hAnsi="Times New Roman"/>
          <w:lang w:val="bg-BG"/>
        </w:rPr>
        <w:t xml:space="preserve">Гаранцията за изпълнение на договора се освобождава в срок до изтичане на 1 (един) месец от датата на получаване на </w:t>
      </w:r>
      <w:r>
        <w:rPr>
          <w:rFonts w:ascii="Times New Roman" w:hAnsi="Times New Roman"/>
          <w:i/>
          <w:spacing w:val="-5"/>
          <w:lang w:val="bg-BG"/>
        </w:rPr>
        <w:t>Удостоверението за въвеждане на строежа в експлоатация</w:t>
      </w:r>
      <w:r w:rsidRPr="00DB5F4C">
        <w:rPr>
          <w:rFonts w:ascii="Times New Roman" w:hAnsi="Times New Roman"/>
          <w:lang w:val="bg-BG"/>
        </w:rPr>
        <w:t>,</w:t>
      </w:r>
      <w:r w:rsidRPr="00DB5F4C">
        <w:rPr>
          <w:lang w:val="bg-BG"/>
        </w:rPr>
        <w:t xml:space="preserve"> </w:t>
      </w:r>
      <w:r w:rsidRPr="00DB5F4C">
        <w:rPr>
          <w:rFonts w:ascii="Times New Roman" w:hAnsi="Times New Roman"/>
          <w:lang w:val="bg-BG"/>
        </w:rPr>
        <w:t>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w:t>
      </w:r>
    </w:p>
    <w:p w:rsidR="00F63BDF" w:rsidRDefault="00F63BDF" w:rsidP="00F63BDF">
      <w:pPr>
        <w:pStyle w:val="a3"/>
        <w:widowControl w:val="0"/>
        <w:numPr>
          <w:ilvl w:val="0"/>
          <w:numId w:val="6"/>
        </w:numPr>
        <w:tabs>
          <w:tab w:val="left" w:pos="0"/>
        </w:tabs>
        <w:autoSpaceDE w:val="0"/>
        <w:autoSpaceDN w:val="0"/>
        <w:adjustRightInd w:val="0"/>
        <w:ind w:left="0" w:firstLine="0"/>
        <w:jc w:val="both"/>
        <w:rPr>
          <w:rFonts w:ascii="Times New Roman" w:hAnsi="Times New Roman" w:cs="Times New Roman"/>
          <w:lang w:val="bg-BG"/>
        </w:rPr>
      </w:pPr>
      <w:r w:rsidRPr="00AE4832">
        <w:rPr>
          <w:rFonts w:ascii="Times New Roman" w:hAnsi="Times New Roman" w:cs="Times New Roman"/>
          <w:lang w:val="bg-BG"/>
        </w:rPr>
        <w:t>застраховка, която обезпечава изпълнението чрез покритие на отговорността на изпълнителя.</w:t>
      </w:r>
    </w:p>
    <w:p w:rsidR="00F63BDF" w:rsidRPr="002F16F0" w:rsidRDefault="00F63BDF" w:rsidP="00F63BDF">
      <w:pPr>
        <w:widowControl w:val="0"/>
        <w:tabs>
          <w:tab w:val="left" w:pos="0"/>
        </w:tabs>
        <w:autoSpaceDE w:val="0"/>
        <w:autoSpaceDN w:val="0"/>
        <w:adjustRightInd w:val="0"/>
        <w:jc w:val="both"/>
        <w:rPr>
          <w:rFonts w:ascii="Times New Roman" w:hAnsi="Times New Roman" w:cs="Times New Roman"/>
          <w:lang w:val="bg-BG"/>
        </w:rPr>
      </w:pPr>
      <w:r>
        <w:rPr>
          <w:rFonts w:ascii="Times New Roman" w:hAnsi="Times New Roman"/>
          <w:lang w:val="bg-BG"/>
        </w:rPr>
        <w:tab/>
      </w:r>
      <w:r w:rsidRPr="006B53D2">
        <w:rPr>
          <w:rFonts w:ascii="Times New Roman" w:hAnsi="Times New Roman"/>
          <w:lang w:val="bg-BG"/>
        </w:rPr>
        <w:t xml:space="preserve">Застраховка, която обезпечава изпълнението чрез покритие на отговорността на изпълнителя. Застраховката трябва да е със срок на валидност 1 (един) месец, след датата на получаване на </w:t>
      </w:r>
      <w:r w:rsidRPr="002F16F0">
        <w:rPr>
          <w:rFonts w:ascii="Times New Roman" w:hAnsi="Times New Roman"/>
          <w:i/>
          <w:spacing w:val="-5"/>
          <w:lang w:val="bg-BG"/>
        </w:rPr>
        <w:t>Удостоверението за въвеждане на строежа в експлоатация</w:t>
      </w:r>
      <w:r w:rsidRPr="002F16F0">
        <w:rPr>
          <w:rFonts w:ascii="Times New Roman" w:hAnsi="Times New Roman"/>
          <w:lang w:val="bg-BG"/>
        </w:rPr>
        <w:t>.</w:t>
      </w:r>
    </w:p>
    <w:p w:rsidR="00F63BDF" w:rsidRPr="00AE4832" w:rsidRDefault="00F63BDF" w:rsidP="00F63BDF">
      <w:pPr>
        <w:pStyle w:val="a3"/>
        <w:widowControl w:val="0"/>
        <w:numPr>
          <w:ilvl w:val="0"/>
          <w:numId w:val="6"/>
        </w:numPr>
        <w:tabs>
          <w:tab w:val="left" w:pos="567"/>
        </w:tabs>
        <w:autoSpaceDE w:val="0"/>
        <w:autoSpaceDN w:val="0"/>
        <w:adjustRightInd w:val="0"/>
        <w:spacing w:after="240"/>
        <w:ind w:left="0" w:firstLine="426"/>
        <w:jc w:val="both"/>
        <w:rPr>
          <w:rFonts w:ascii="Times New Roman" w:hAnsi="Times New Roman" w:cs="Times New Roman"/>
          <w:lang w:val="bg-BG"/>
        </w:rPr>
      </w:pPr>
      <w:r w:rsidRPr="00AE4832">
        <w:rPr>
          <w:rFonts w:ascii="Times New Roman" w:hAnsi="Times New Roman" w:cs="Times New Roman"/>
          <w:lang w:val="bg-BG"/>
        </w:rPr>
        <w:t xml:space="preserve">Участникът, определен за изпълнител, избира сам формата на гаранцията за изпълнение. </w:t>
      </w:r>
    </w:p>
    <w:p w:rsidR="00F63BDF" w:rsidRPr="00AE4832" w:rsidRDefault="00F63BDF" w:rsidP="00F63BDF">
      <w:pPr>
        <w:pStyle w:val="a3"/>
        <w:widowControl w:val="0"/>
        <w:numPr>
          <w:ilvl w:val="0"/>
          <w:numId w:val="19"/>
        </w:numPr>
        <w:tabs>
          <w:tab w:val="left" w:pos="567"/>
        </w:tabs>
        <w:autoSpaceDE w:val="0"/>
        <w:autoSpaceDN w:val="0"/>
        <w:adjustRightInd w:val="0"/>
        <w:spacing w:after="240"/>
        <w:ind w:left="0" w:firstLine="426"/>
        <w:jc w:val="both"/>
        <w:rPr>
          <w:rFonts w:ascii="Times New Roman" w:hAnsi="Times New Roman" w:cs="Times New Roman"/>
          <w:lang w:val="bg-BG"/>
        </w:rPr>
      </w:pPr>
      <w:r w:rsidRPr="00AE4832">
        <w:rPr>
          <w:rFonts w:ascii="Times New Roman" w:hAnsi="Times New Roman" w:cs="Times New Roman"/>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F63BDF" w:rsidRPr="00AE4832" w:rsidRDefault="00F63BDF" w:rsidP="00F63BDF">
      <w:pPr>
        <w:pStyle w:val="a3"/>
        <w:widowControl w:val="0"/>
        <w:numPr>
          <w:ilvl w:val="0"/>
          <w:numId w:val="19"/>
        </w:numPr>
        <w:tabs>
          <w:tab w:val="left" w:pos="567"/>
        </w:tabs>
        <w:autoSpaceDE w:val="0"/>
        <w:autoSpaceDN w:val="0"/>
        <w:adjustRightInd w:val="0"/>
        <w:spacing w:after="240"/>
        <w:ind w:left="0" w:firstLine="426"/>
        <w:jc w:val="both"/>
        <w:rPr>
          <w:rFonts w:ascii="Times New Roman" w:hAnsi="Times New Roman" w:cs="Times New Roman"/>
          <w:lang w:val="bg-BG"/>
        </w:rPr>
      </w:pPr>
      <w:r w:rsidRPr="00AE4832">
        <w:rPr>
          <w:rFonts w:ascii="Times New Roman" w:hAnsi="Times New Roman" w:cs="Times New Roman"/>
          <w:lang w:val="bg-BG"/>
        </w:rPr>
        <w:t>Изискванията и условията към всяка от формите на гаранцията за изпълнение са посочени в договора за обществена поръчка.</w:t>
      </w:r>
    </w:p>
    <w:p w:rsidR="00F63BDF" w:rsidRPr="00AE4832" w:rsidRDefault="00F63BDF" w:rsidP="00F63BDF">
      <w:pPr>
        <w:pStyle w:val="a3"/>
        <w:widowControl w:val="0"/>
        <w:numPr>
          <w:ilvl w:val="0"/>
          <w:numId w:val="19"/>
        </w:numPr>
        <w:tabs>
          <w:tab w:val="left" w:pos="567"/>
        </w:tabs>
        <w:autoSpaceDE w:val="0"/>
        <w:autoSpaceDN w:val="0"/>
        <w:adjustRightInd w:val="0"/>
        <w:spacing w:after="240"/>
        <w:ind w:left="0" w:firstLine="426"/>
        <w:jc w:val="both"/>
        <w:rPr>
          <w:rFonts w:ascii="Times New Roman" w:hAnsi="Times New Roman" w:cs="Times New Roman"/>
          <w:lang w:val="bg-BG"/>
        </w:rPr>
      </w:pPr>
      <w:r w:rsidRPr="00AE4832">
        <w:rPr>
          <w:rFonts w:ascii="Times New Roman" w:hAnsi="Times New Roman" w:cs="Times New Roman"/>
          <w:lang w:val="bg-BG"/>
        </w:rPr>
        <w:t xml:space="preserve">Условията и сроковете за задържане или освобождаване на гаранцията за изпълнение са посочени в договора за обществена поръчка. </w:t>
      </w:r>
    </w:p>
    <w:p w:rsidR="00F63BDF" w:rsidRDefault="00F63BDF" w:rsidP="00F63BDF">
      <w:pPr>
        <w:pStyle w:val="2"/>
        <w:tabs>
          <w:tab w:val="left" w:pos="567"/>
        </w:tabs>
        <w:ind w:firstLine="426"/>
        <w:rPr>
          <w:rFonts w:ascii="Times New Roman" w:hAnsi="Times New Roman" w:cs="Times New Roman"/>
          <w:color w:val="auto"/>
          <w:lang w:val="bg-BG"/>
        </w:rPr>
      </w:pPr>
      <w:bookmarkStart w:id="52" w:name="_Toc368739365"/>
      <w:bookmarkStart w:id="53" w:name="_Toc379206485"/>
      <w:r w:rsidRPr="00AE4832">
        <w:rPr>
          <w:rFonts w:ascii="Times New Roman" w:hAnsi="Times New Roman" w:cs="Times New Roman"/>
          <w:color w:val="auto"/>
          <w:lang w:val="bg-BG"/>
        </w:rPr>
        <w:t>Гаранция за авансово</w:t>
      </w:r>
      <w:bookmarkEnd w:id="52"/>
      <w:r w:rsidRPr="00AE4832">
        <w:rPr>
          <w:rFonts w:ascii="Times New Roman" w:hAnsi="Times New Roman" w:cs="Times New Roman"/>
          <w:color w:val="auto"/>
          <w:lang w:val="bg-BG"/>
        </w:rPr>
        <w:t xml:space="preserve"> предоставени средства</w:t>
      </w:r>
      <w:bookmarkEnd w:id="53"/>
    </w:p>
    <w:p w:rsidR="00F63BDF" w:rsidRPr="006B53D2" w:rsidRDefault="00F63BDF" w:rsidP="00F63BDF">
      <w:pPr>
        <w:ind w:firstLine="567"/>
        <w:jc w:val="both"/>
        <w:rPr>
          <w:lang w:val="bg-BG"/>
        </w:rPr>
      </w:pPr>
      <w:r>
        <w:rPr>
          <w:rFonts w:ascii="Times New Roman" w:hAnsi="Times New Roman"/>
          <w:lang w:val="bg-BG"/>
        </w:rPr>
        <w:t>Възложителят може да предостави аванс до 20% от стойността на договора, съобразно офертата на Изпълнителя.</w:t>
      </w:r>
    </w:p>
    <w:p w:rsidR="00F63BDF" w:rsidRDefault="00F63BDF" w:rsidP="00F63BDF">
      <w:pPr>
        <w:autoSpaceDE w:val="0"/>
        <w:autoSpaceDN w:val="0"/>
        <w:adjustRightInd w:val="0"/>
        <w:ind w:firstLine="567"/>
        <w:jc w:val="both"/>
        <w:rPr>
          <w:rFonts w:ascii="Times New Roman" w:eastAsia="Times New Roman" w:hAnsi="Times New Roman"/>
          <w:lang w:val="bg-BG"/>
        </w:rPr>
      </w:pPr>
      <w:r w:rsidRPr="0056368A">
        <w:rPr>
          <w:rFonts w:ascii="Times New Roman" w:eastAsia="Times New Roman" w:hAnsi="Times New Roman"/>
          <w:lang w:val="bg-BG"/>
        </w:rPr>
        <w:t>Преди авансово предоставяне на средства по реда на т.4.1.1 от Договора,</w:t>
      </w:r>
      <w:r w:rsidRPr="00812D57">
        <w:rPr>
          <w:rFonts w:ascii="Times New Roman" w:eastAsia="Times New Roman" w:hAnsi="Times New Roman"/>
          <w:lang w:val="bg-BG"/>
        </w:rPr>
        <w:t xml:space="preserve"> ИЗПЪЛНИТЕЛЯТ представя на ВЪЗЛОЖИТЕЛЯ и гаранция, която обезпечава авансово предоставените средства в размера на предоставения аванс.</w:t>
      </w:r>
    </w:p>
    <w:p w:rsidR="00F63BDF" w:rsidRPr="00AE4832" w:rsidRDefault="00F63BDF" w:rsidP="00F63BDF">
      <w:pPr>
        <w:pStyle w:val="a3"/>
        <w:widowControl w:val="0"/>
        <w:numPr>
          <w:ilvl w:val="0"/>
          <w:numId w:val="19"/>
        </w:numPr>
        <w:tabs>
          <w:tab w:val="left" w:pos="567"/>
        </w:tabs>
        <w:autoSpaceDE w:val="0"/>
        <w:autoSpaceDN w:val="0"/>
        <w:adjustRightInd w:val="0"/>
        <w:spacing w:after="240"/>
        <w:ind w:left="0" w:firstLine="426"/>
        <w:jc w:val="both"/>
        <w:rPr>
          <w:rFonts w:ascii="Times New Roman" w:hAnsi="Times New Roman" w:cs="Times New Roman"/>
          <w:lang w:val="bg-BG"/>
        </w:rPr>
      </w:pPr>
      <w:r w:rsidRPr="00AE4832">
        <w:rPr>
          <w:rFonts w:ascii="Times New Roman" w:hAnsi="Times New Roman" w:cs="Times New Roman"/>
          <w:lang w:val="bg-BG"/>
        </w:rPr>
        <w:t>Гаранцията, която обезпечава авансово предоставените средства, е в размера на тези средства</w:t>
      </w:r>
      <w:r w:rsidR="00BF1EEB">
        <w:rPr>
          <w:rFonts w:ascii="Times New Roman" w:hAnsi="Times New Roman" w:cs="Times New Roman"/>
          <w:lang w:val="bg-BG"/>
        </w:rPr>
        <w:t>, съобразно офертата на участника</w:t>
      </w:r>
      <w:r w:rsidRPr="00AE4832">
        <w:rPr>
          <w:rFonts w:ascii="Times New Roman" w:hAnsi="Times New Roman" w:cs="Times New Roman"/>
          <w:lang w:val="bg-BG"/>
        </w:rPr>
        <w:t xml:space="preserve"> и се освобождава до три дни след връщане или усвояване на аванса. </w:t>
      </w:r>
    </w:p>
    <w:p w:rsidR="00F63BDF" w:rsidRPr="00AE4832" w:rsidRDefault="00F63BDF" w:rsidP="00F63BDF">
      <w:pPr>
        <w:pStyle w:val="a3"/>
        <w:widowControl w:val="0"/>
        <w:numPr>
          <w:ilvl w:val="0"/>
          <w:numId w:val="19"/>
        </w:numPr>
        <w:tabs>
          <w:tab w:val="left" w:pos="567"/>
        </w:tabs>
        <w:autoSpaceDE w:val="0"/>
        <w:autoSpaceDN w:val="0"/>
        <w:adjustRightInd w:val="0"/>
        <w:spacing w:after="240"/>
        <w:ind w:left="0" w:firstLine="426"/>
        <w:jc w:val="both"/>
        <w:rPr>
          <w:rFonts w:ascii="Times New Roman" w:hAnsi="Times New Roman" w:cs="Times New Roman"/>
          <w:lang w:val="bg-BG"/>
        </w:rPr>
      </w:pPr>
      <w:r w:rsidRPr="00AE4832">
        <w:rPr>
          <w:rFonts w:ascii="Times New Roman" w:hAnsi="Times New Roman" w:cs="Times New Roman"/>
          <w:lang w:val="bg-BG"/>
        </w:rPr>
        <w:t>Гаранцията се предоставя в една от следните форми:</w:t>
      </w:r>
    </w:p>
    <w:p w:rsidR="00F63BDF" w:rsidRPr="00AE4832" w:rsidRDefault="00F63BDF" w:rsidP="00F63BDF">
      <w:pPr>
        <w:pStyle w:val="a3"/>
        <w:numPr>
          <w:ilvl w:val="0"/>
          <w:numId w:val="7"/>
        </w:numPr>
        <w:tabs>
          <w:tab w:val="left" w:pos="567"/>
        </w:tabs>
        <w:ind w:left="0" w:firstLine="426"/>
        <w:jc w:val="both"/>
        <w:textAlignment w:val="center"/>
        <w:rPr>
          <w:rFonts w:ascii="Times New Roman" w:hAnsi="Times New Roman" w:cs="Times New Roman"/>
          <w:lang w:val="bg-BG"/>
        </w:rPr>
      </w:pPr>
      <w:r w:rsidRPr="00AE4832">
        <w:rPr>
          <w:rFonts w:ascii="Times New Roman" w:hAnsi="Times New Roman" w:cs="Times New Roman"/>
          <w:lang w:val="bg-BG"/>
        </w:rPr>
        <w:t>парична сума;</w:t>
      </w:r>
    </w:p>
    <w:p w:rsidR="00F63BDF" w:rsidRPr="00AE4832" w:rsidRDefault="00F63BDF" w:rsidP="00F63BDF">
      <w:pPr>
        <w:pStyle w:val="a3"/>
        <w:numPr>
          <w:ilvl w:val="0"/>
          <w:numId w:val="7"/>
        </w:numPr>
        <w:tabs>
          <w:tab w:val="left" w:pos="567"/>
        </w:tabs>
        <w:ind w:left="0" w:firstLine="426"/>
        <w:jc w:val="both"/>
        <w:textAlignment w:val="center"/>
        <w:rPr>
          <w:rFonts w:ascii="Times New Roman" w:hAnsi="Times New Roman" w:cs="Times New Roman"/>
          <w:lang w:val="bg-BG"/>
        </w:rPr>
      </w:pPr>
      <w:r w:rsidRPr="00AE4832">
        <w:rPr>
          <w:rFonts w:ascii="Times New Roman" w:hAnsi="Times New Roman" w:cs="Times New Roman"/>
          <w:lang w:val="bg-BG"/>
        </w:rPr>
        <w:t>банкова гаранция;</w:t>
      </w:r>
    </w:p>
    <w:p w:rsidR="00F63BDF" w:rsidRPr="00AE4832" w:rsidRDefault="00F63BDF" w:rsidP="00F63BDF">
      <w:pPr>
        <w:pStyle w:val="a3"/>
        <w:numPr>
          <w:ilvl w:val="0"/>
          <w:numId w:val="7"/>
        </w:numPr>
        <w:tabs>
          <w:tab w:val="left" w:pos="567"/>
        </w:tabs>
        <w:ind w:left="0" w:firstLine="426"/>
        <w:jc w:val="both"/>
        <w:textAlignment w:val="center"/>
        <w:rPr>
          <w:rFonts w:ascii="Times New Roman" w:hAnsi="Times New Roman" w:cs="Times New Roman"/>
          <w:lang w:val="bg-BG"/>
        </w:rPr>
      </w:pPr>
      <w:r w:rsidRPr="00AE4832">
        <w:rPr>
          <w:rFonts w:ascii="Times New Roman" w:hAnsi="Times New Roman" w:cs="Times New Roman"/>
          <w:lang w:val="bg-BG"/>
        </w:rPr>
        <w:t>застраховка, която обезпечава изпълнението чрез покритие на отговорността на изпълнителя.</w:t>
      </w:r>
    </w:p>
    <w:p w:rsidR="00F63BDF" w:rsidRPr="00AE4832" w:rsidRDefault="00F63BDF" w:rsidP="00F63BDF">
      <w:pPr>
        <w:tabs>
          <w:tab w:val="left" w:pos="567"/>
        </w:tabs>
        <w:ind w:firstLine="426"/>
        <w:jc w:val="both"/>
        <w:textAlignment w:val="center"/>
        <w:rPr>
          <w:rFonts w:ascii="Times New Roman" w:hAnsi="Times New Roman" w:cs="Times New Roman"/>
          <w:lang w:val="bg-BG"/>
        </w:rPr>
      </w:pPr>
      <w:r w:rsidRPr="00AE4832">
        <w:rPr>
          <w:rFonts w:ascii="Times New Roman" w:hAnsi="Times New Roman" w:cs="Times New Roman"/>
          <w:lang w:val="bg-BG"/>
        </w:rPr>
        <w:t>Гаранцията под формата на парична сума или банкова гаранция може да се предостави от името на изпълнителя за сметка на трето лице - гарант. Участникът, определен за изпълнител, избира сам формата на гаранцията.</w:t>
      </w:r>
    </w:p>
    <w:p w:rsidR="00F63BDF" w:rsidRPr="00AE4832" w:rsidRDefault="00F63BDF" w:rsidP="00F63BDF">
      <w:pPr>
        <w:tabs>
          <w:tab w:val="left" w:pos="567"/>
        </w:tabs>
        <w:ind w:firstLine="426"/>
        <w:jc w:val="both"/>
        <w:textAlignment w:val="center"/>
        <w:rPr>
          <w:rFonts w:ascii="Times New Roman" w:hAnsi="Times New Roman" w:cs="Times New Roman"/>
          <w:lang w:val="bg-BG"/>
        </w:rPr>
      </w:pPr>
      <w:r w:rsidRPr="00AE4832">
        <w:rPr>
          <w:rFonts w:ascii="Times New Roman" w:hAnsi="Times New Roman" w:cs="Times New Roman"/>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F63BDF" w:rsidRPr="00AE4832" w:rsidRDefault="00F63BDF" w:rsidP="00F63BDF">
      <w:pPr>
        <w:tabs>
          <w:tab w:val="left" w:pos="567"/>
        </w:tabs>
        <w:ind w:firstLine="426"/>
        <w:jc w:val="both"/>
        <w:rPr>
          <w:rFonts w:ascii="Times New Roman" w:hAnsi="Times New Roman" w:cs="Times New Roman"/>
          <w:lang w:val="bg-BG"/>
        </w:rPr>
      </w:pPr>
      <w:r w:rsidRPr="00AE4832">
        <w:rPr>
          <w:rFonts w:ascii="Times New Roman" w:hAnsi="Times New Roman" w:cs="Times New Roman"/>
          <w:lang w:val="bg-BG"/>
        </w:rPr>
        <w:t xml:space="preserve">Изпълнителят представя документ за гаранцията за авансовото плащане (гаранция, обезпечаваща авансово предоставените средства) по договора преди предоставяне на авансовите средства. Гаранцията за авансовото плащане под формата на парична сума трябва да бъде внесена по следната банкова сметка на Възложителя: </w:t>
      </w:r>
      <w:r w:rsidRPr="00AE4832">
        <w:rPr>
          <w:rFonts w:ascii="Times New Roman" w:hAnsi="Times New Roman" w:cs="Times New Roman"/>
        </w:rPr>
        <w:t>IBAN</w:t>
      </w:r>
      <w:r w:rsidRPr="00AE4832">
        <w:rPr>
          <w:rFonts w:ascii="Times New Roman" w:hAnsi="Times New Roman" w:cs="Times New Roman"/>
          <w:lang w:val="bg-BG"/>
        </w:rPr>
        <w:t xml:space="preserve"> BG63FINV91503316629685; </w:t>
      </w:r>
      <w:r w:rsidRPr="00AE4832">
        <w:rPr>
          <w:rFonts w:ascii="Times New Roman" w:hAnsi="Times New Roman" w:cs="Times New Roman"/>
        </w:rPr>
        <w:t>BIC</w:t>
      </w:r>
      <w:r w:rsidRPr="00AE4832">
        <w:rPr>
          <w:rFonts w:ascii="Times New Roman" w:hAnsi="Times New Roman" w:cs="Times New Roman"/>
          <w:lang w:val="bg-BG"/>
        </w:rPr>
        <w:t>:FINVBGSF.</w:t>
      </w:r>
    </w:p>
    <w:p w:rsidR="00F63BDF" w:rsidRPr="00AE4832" w:rsidRDefault="00F63BDF" w:rsidP="00F63BDF">
      <w:pPr>
        <w:tabs>
          <w:tab w:val="left" w:pos="567"/>
        </w:tabs>
        <w:ind w:firstLine="426"/>
        <w:jc w:val="both"/>
        <w:rPr>
          <w:rFonts w:ascii="Times New Roman" w:hAnsi="Times New Roman" w:cs="Times New Roman"/>
          <w:lang w:val="bg-BG"/>
        </w:rPr>
      </w:pPr>
      <w:r w:rsidRPr="00AE4832">
        <w:rPr>
          <w:rFonts w:ascii="Times New Roman" w:hAnsi="Times New Roman" w:cs="Times New Roman"/>
          <w:lang w:val="bg-BG"/>
        </w:rPr>
        <w:lastRenderedPageBreak/>
        <w:t>Ако изпълнителят представи гаранцията за авансовото плащане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В случай, че участникът е превел парите по електронен път (електронно банкиране), той следва да завери съответния документ с подпис и печат.</w:t>
      </w:r>
    </w:p>
    <w:p w:rsidR="00F63BDF" w:rsidRPr="00AE4832" w:rsidRDefault="00F63BDF" w:rsidP="00F63BDF">
      <w:pPr>
        <w:tabs>
          <w:tab w:val="left" w:pos="567"/>
        </w:tabs>
        <w:ind w:firstLine="426"/>
        <w:jc w:val="both"/>
        <w:rPr>
          <w:rFonts w:ascii="Times New Roman" w:hAnsi="Times New Roman" w:cs="Times New Roman"/>
          <w:lang w:val="bg-BG"/>
        </w:rPr>
      </w:pPr>
      <w:r w:rsidRPr="00AE4832">
        <w:rPr>
          <w:rFonts w:ascii="Times New Roman" w:hAnsi="Times New Roman" w:cs="Times New Roman"/>
          <w:lang w:val="bg-BG"/>
        </w:rPr>
        <w:t xml:space="preserve">Когато участникът избере гаранцията за авансовото плащане да бъде банкова гаранция, тогава в нея трябва да бъде изрично записано, че тя е безусловна и неотменима, че е в полза на възложителя и че е със срок на валидност – срока на изпълнение на СМР. </w:t>
      </w:r>
    </w:p>
    <w:p w:rsidR="00F63BDF" w:rsidRPr="00AE4832" w:rsidRDefault="00F63BDF" w:rsidP="00F63BDF">
      <w:pPr>
        <w:tabs>
          <w:tab w:val="left" w:pos="567"/>
        </w:tabs>
        <w:ind w:firstLine="426"/>
        <w:jc w:val="both"/>
        <w:rPr>
          <w:rFonts w:ascii="Times New Roman" w:hAnsi="Times New Roman" w:cs="Times New Roman"/>
          <w:lang w:val="bg-BG"/>
        </w:rPr>
      </w:pPr>
      <w:r w:rsidRPr="00AE4832">
        <w:rPr>
          <w:rFonts w:ascii="Times New Roman" w:hAnsi="Times New Roman" w:cs="Times New Roman"/>
          <w:lang w:val="bg-BG"/>
        </w:rPr>
        <w:t>Когато участник в процедурата е обединение от правни субекти, което не е юридическо лице, в документа за внесена гаранция или банковата гаранция следва да е отразено, че тя се внася от цялото обединение и ползва всички участници в обединението.</w:t>
      </w:r>
    </w:p>
    <w:p w:rsidR="00F63BDF" w:rsidRPr="00AE4832" w:rsidRDefault="00F63BDF" w:rsidP="00F63BDF">
      <w:pPr>
        <w:tabs>
          <w:tab w:val="left" w:pos="567"/>
        </w:tabs>
        <w:ind w:firstLine="426"/>
        <w:jc w:val="both"/>
        <w:rPr>
          <w:rFonts w:ascii="Times New Roman" w:hAnsi="Times New Roman" w:cs="Times New Roman"/>
          <w:lang w:val="bg-BG"/>
        </w:rPr>
      </w:pPr>
      <w:r w:rsidRPr="00AE4832">
        <w:rPr>
          <w:rFonts w:ascii="Times New Roman" w:hAnsi="Times New Roman" w:cs="Times New Roman"/>
          <w:lang w:val="bg-BG"/>
        </w:rPr>
        <w:t>Когато гаранцията, обезпечаваща авансово предоставените средства е представена от определения изпълнител под формата на застраховка, същата трябва да е сключена в полза на Възложителя. Срок на валидност на застраховката, трябва да бъде равен на най-малко срока на изпълнение на СМР.</w:t>
      </w:r>
    </w:p>
    <w:p w:rsidR="00F63BDF" w:rsidRPr="00AE4832" w:rsidRDefault="00F63BDF" w:rsidP="00F63BDF">
      <w:pPr>
        <w:tabs>
          <w:tab w:val="left" w:pos="567"/>
        </w:tabs>
        <w:ind w:firstLine="426"/>
        <w:jc w:val="both"/>
        <w:rPr>
          <w:rFonts w:ascii="Times New Roman" w:hAnsi="Times New Roman" w:cs="Times New Roman"/>
          <w:lang w:val="bg-BG"/>
        </w:rPr>
      </w:pPr>
      <w:r w:rsidRPr="00AE4832">
        <w:rPr>
          <w:rFonts w:ascii="Times New Roman" w:hAnsi="Times New Roman" w:cs="Times New Roman"/>
          <w:lang w:val="bg-BG"/>
        </w:rPr>
        <w:t>Авансът по договора за възлагане на обществената поръчка не се изплаща преди изпълнителят да представи гаранция за авансовото плащане.</w:t>
      </w:r>
    </w:p>
    <w:p w:rsidR="00F63BDF" w:rsidRPr="00AE4832" w:rsidRDefault="00F63BDF" w:rsidP="00F63BDF">
      <w:pPr>
        <w:tabs>
          <w:tab w:val="left" w:pos="567"/>
        </w:tabs>
        <w:ind w:firstLine="426"/>
        <w:jc w:val="both"/>
        <w:rPr>
          <w:rFonts w:ascii="Times New Roman" w:hAnsi="Times New Roman" w:cs="Times New Roman"/>
          <w:lang w:val="bg-BG"/>
        </w:rPr>
      </w:pPr>
      <w:r w:rsidRPr="00AE4832">
        <w:rPr>
          <w:rFonts w:ascii="Times New Roman" w:hAnsi="Times New Roman" w:cs="Times New Roman"/>
          <w:lang w:val="bg-BG"/>
        </w:rPr>
        <w:t>Възложителят освобождава гаранцията за авансово плащане, без да дължи лихви за периода, през който средствата законно са престояли при него.</w:t>
      </w:r>
    </w:p>
    <w:p w:rsidR="00F63BDF" w:rsidRPr="00AE4832" w:rsidRDefault="00F63BDF" w:rsidP="00F63BDF">
      <w:pPr>
        <w:pStyle w:val="2"/>
        <w:tabs>
          <w:tab w:val="left" w:pos="567"/>
        </w:tabs>
        <w:ind w:firstLine="426"/>
        <w:rPr>
          <w:rFonts w:ascii="Times New Roman" w:hAnsi="Times New Roman" w:cs="Times New Roman"/>
          <w:color w:val="auto"/>
          <w:lang w:val="bg-BG"/>
        </w:rPr>
      </w:pPr>
      <w:bookmarkStart w:id="54" w:name="_Toc379206486"/>
      <w:r w:rsidRPr="00AE4832">
        <w:rPr>
          <w:rFonts w:ascii="Times New Roman" w:hAnsi="Times New Roman" w:cs="Times New Roman"/>
          <w:color w:val="auto"/>
          <w:lang w:val="bg-BG"/>
        </w:rPr>
        <w:t>Договор за подизпълнение</w:t>
      </w:r>
      <w:bookmarkEnd w:id="54"/>
    </w:p>
    <w:p w:rsidR="00F63BDF" w:rsidRPr="00AE4832" w:rsidRDefault="00F63BDF" w:rsidP="00F63BDF">
      <w:pPr>
        <w:pStyle w:val="a3"/>
        <w:widowControl w:val="0"/>
        <w:numPr>
          <w:ilvl w:val="0"/>
          <w:numId w:val="19"/>
        </w:numPr>
        <w:tabs>
          <w:tab w:val="left" w:pos="567"/>
        </w:tabs>
        <w:autoSpaceDE w:val="0"/>
        <w:autoSpaceDN w:val="0"/>
        <w:adjustRightInd w:val="0"/>
        <w:spacing w:after="240"/>
        <w:ind w:left="0" w:firstLine="426"/>
        <w:jc w:val="both"/>
        <w:rPr>
          <w:rFonts w:ascii="Times New Roman" w:hAnsi="Times New Roman" w:cs="Times New Roman"/>
          <w:lang w:val="bg-BG"/>
        </w:rPr>
      </w:pPr>
      <w:r w:rsidRPr="00AE4832">
        <w:rPr>
          <w:rFonts w:ascii="Times New Roman" w:hAnsi="Times New Roman" w:cs="Times New Roman"/>
          <w:lang w:val="bg-BG"/>
        </w:rPr>
        <w:t xml:space="preserve">Изпълнителят сключва договор за подизпълнение с подизпълнителите, посочени в офертата. В срок до 3 дни от сключването на договор за подизпълнение изпълнителят изпраща копие на договора на възложителя заедно с доказателства, че подизпълнителите отговарят на съответните критерии за подбор съобразно вида и дела от поръчката, който ще изпълняват, и че за тях не са налице основания за отстраняване от процедурата. </w:t>
      </w:r>
    </w:p>
    <w:p w:rsidR="00F63BDF" w:rsidRPr="00AE4832" w:rsidRDefault="00F63BDF" w:rsidP="00F63BDF">
      <w:pPr>
        <w:pStyle w:val="a3"/>
        <w:widowControl w:val="0"/>
        <w:numPr>
          <w:ilvl w:val="0"/>
          <w:numId w:val="19"/>
        </w:numPr>
        <w:tabs>
          <w:tab w:val="left" w:pos="567"/>
        </w:tabs>
        <w:autoSpaceDE w:val="0"/>
        <w:autoSpaceDN w:val="0"/>
        <w:adjustRightInd w:val="0"/>
        <w:spacing w:after="240"/>
        <w:ind w:left="0" w:firstLine="426"/>
        <w:jc w:val="both"/>
        <w:rPr>
          <w:rFonts w:ascii="Times New Roman" w:hAnsi="Times New Roman" w:cs="Times New Roman"/>
          <w:lang w:val="bg-BG"/>
        </w:rPr>
      </w:pPr>
      <w:r w:rsidRPr="00AE4832">
        <w:rPr>
          <w:rFonts w:ascii="Times New Roman" w:hAnsi="Times New Roman" w:cs="Times New Roman"/>
          <w:lang w:val="bg-BG"/>
        </w:rPr>
        <w:t>В случай, че за изпълнение на поръчката има сключен договор за подизпълнение възложителят заплаща възнаграждение пряко на подизпълнител, когато са налице следните условия:</w:t>
      </w:r>
    </w:p>
    <w:p w:rsidR="00F63BDF" w:rsidRPr="00AE4832" w:rsidRDefault="00F63BDF" w:rsidP="00F63BDF">
      <w:pPr>
        <w:pStyle w:val="a3"/>
        <w:numPr>
          <w:ilvl w:val="1"/>
          <w:numId w:val="20"/>
        </w:numPr>
        <w:tabs>
          <w:tab w:val="left" w:pos="567"/>
        </w:tabs>
        <w:ind w:left="0" w:firstLine="426"/>
        <w:jc w:val="both"/>
        <w:rPr>
          <w:rFonts w:ascii="Times New Roman" w:hAnsi="Times New Roman" w:cs="Times New Roman"/>
          <w:lang w:val="bg-BG"/>
        </w:rPr>
      </w:pPr>
      <w:r w:rsidRPr="00AE4832">
        <w:rPr>
          <w:rFonts w:ascii="Times New Roman" w:hAnsi="Times New Roman" w:cs="Times New Roman"/>
          <w:lang w:val="bg-BG"/>
        </w:rPr>
        <w:t>Частта от поръчката, която се изпълнява от подизпълнителя, може да бъде предадена като отделен обект на изпълнителя или на възложителя.</w:t>
      </w:r>
    </w:p>
    <w:p w:rsidR="00F63BDF" w:rsidRPr="00AE4832" w:rsidRDefault="00F63BDF" w:rsidP="00F63BDF">
      <w:pPr>
        <w:pStyle w:val="a3"/>
        <w:numPr>
          <w:ilvl w:val="1"/>
          <w:numId w:val="20"/>
        </w:numPr>
        <w:tabs>
          <w:tab w:val="left" w:pos="567"/>
        </w:tabs>
        <w:ind w:left="0" w:firstLine="426"/>
        <w:jc w:val="both"/>
        <w:rPr>
          <w:rFonts w:ascii="Times New Roman" w:hAnsi="Times New Roman" w:cs="Times New Roman"/>
          <w:lang w:val="bg-BG"/>
        </w:rPr>
      </w:pPr>
      <w:r w:rsidRPr="00AE4832">
        <w:rPr>
          <w:rFonts w:ascii="Times New Roman" w:hAnsi="Times New Roman" w:cs="Times New Roman"/>
          <w:lang w:val="bg-BG"/>
        </w:rPr>
        <w:t>Подизпълнителят е отправил искане до възложителя, чрез изпълнителя, който е длъжен да го предостави на възложителя в 15-дневен срок от получаването му.</w:t>
      </w:r>
    </w:p>
    <w:p w:rsidR="00F63BDF" w:rsidRPr="00AE4832" w:rsidRDefault="00F63BDF" w:rsidP="00F63BDF">
      <w:pPr>
        <w:pStyle w:val="a3"/>
        <w:numPr>
          <w:ilvl w:val="1"/>
          <w:numId w:val="20"/>
        </w:numPr>
        <w:tabs>
          <w:tab w:val="left" w:pos="567"/>
        </w:tabs>
        <w:ind w:left="0" w:firstLine="426"/>
        <w:jc w:val="both"/>
        <w:rPr>
          <w:rFonts w:ascii="Times New Roman" w:hAnsi="Times New Roman" w:cs="Times New Roman"/>
          <w:lang w:val="bg-BG"/>
        </w:rPr>
      </w:pPr>
      <w:r w:rsidRPr="00AE4832">
        <w:rPr>
          <w:rFonts w:ascii="Times New Roman" w:hAnsi="Times New Roman" w:cs="Times New Roman"/>
          <w:lang w:val="bg-BG"/>
        </w:rPr>
        <w:t xml:space="preserve">Към искането изпълнителят е длъжен да предостави становище, от което да е видно дали оспорва плащанията или част от тях като недължими. </w:t>
      </w:r>
    </w:p>
    <w:p w:rsidR="00F63BDF" w:rsidRPr="00AE4832" w:rsidRDefault="00F63BDF" w:rsidP="00F63BDF">
      <w:pPr>
        <w:pStyle w:val="a3"/>
        <w:numPr>
          <w:ilvl w:val="1"/>
          <w:numId w:val="20"/>
        </w:numPr>
        <w:tabs>
          <w:tab w:val="left" w:pos="567"/>
        </w:tabs>
        <w:ind w:left="0" w:firstLine="426"/>
        <w:jc w:val="both"/>
        <w:rPr>
          <w:rFonts w:ascii="Times New Roman" w:hAnsi="Times New Roman" w:cs="Times New Roman"/>
          <w:lang w:val="bg-BG"/>
        </w:rPr>
      </w:pPr>
      <w:r w:rsidRPr="00AE4832">
        <w:rPr>
          <w:rFonts w:ascii="Times New Roman" w:hAnsi="Times New Roman" w:cs="Times New Roman"/>
          <w:lang w:val="bg-BG"/>
        </w:rPr>
        <w:t xml:space="preserve">Възложителят има право да откаже плащане на подизпълнител, когато искането за плащане е оспорено, до момента на отстраняване на причината за отказа. </w:t>
      </w:r>
    </w:p>
    <w:p w:rsidR="00F63BDF" w:rsidRPr="00AE4832" w:rsidRDefault="00F63BDF" w:rsidP="00F63BDF">
      <w:pPr>
        <w:pStyle w:val="a3"/>
        <w:widowControl w:val="0"/>
        <w:numPr>
          <w:ilvl w:val="0"/>
          <w:numId w:val="20"/>
        </w:numPr>
        <w:tabs>
          <w:tab w:val="left" w:pos="567"/>
        </w:tabs>
        <w:autoSpaceDE w:val="0"/>
        <w:autoSpaceDN w:val="0"/>
        <w:adjustRightInd w:val="0"/>
        <w:ind w:left="0" w:firstLine="426"/>
        <w:jc w:val="both"/>
        <w:rPr>
          <w:rFonts w:ascii="Times New Roman" w:hAnsi="Times New Roman" w:cs="Times New Roman"/>
          <w:lang w:val="bg-BG"/>
        </w:rPr>
      </w:pPr>
      <w:r w:rsidRPr="00AE4832">
        <w:rPr>
          <w:rFonts w:ascii="Times New Roman" w:hAnsi="Times New Roman" w:cs="Times New Roman"/>
          <w:lang w:val="bg-BG"/>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rsidR="00F63BDF" w:rsidRPr="00AE4832" w:rsidRDefault="00F63BDF" w:rsidP="00F63BDF">
      <w:pPr>
        <w:pStyle w:val="a3"/>
        <w:widowControl w:val="0"/>
        <w:numPr>
          <w:ilvl w:val="1"/>
          <w:numId w:val="20"/>
        </w:numPr>
        <w:tabs>
          <w:tab w:val="left" w:pos="567"/>
        </w:tabs>
        <w:autoSpaceDE w:val="0"/>
        <w:autoSpaceDN w:val="0"/>
        <w:adjustRightInd w:val="0"/>
        <w:ind w:left="0" w:firstLine="426"/>
        <w:jc w:val="both"/>
        <w:rPr>
          <w:rFonts w:ascii="Times New Roman" w:hAnsi="Times New Roman" w:cs="Times New Roman"/>
          <w:lang w:val="bg-BG"/>
        </w:rPr>
      </w:pPr>
      <w:r w:rsidRPr="00AE4832">
        <w:rPr>
          <w:rFonts w:ascii="Times New Roman" w:hAnsi="Times New Roman" w:cs="Times New Roman"/>
          <w:lang w:val="bg-BG"/>
        </w:rPr>
        <w:t xml:space="preserve">за новия подизпълнител не са налице основанията за отстраняване в процедурата; </w:t>
      </w:r>
    </w:p>
    <w:p w:rsidR="00F63BDF" w:rsidRPr="00AE4832" w:rsidRDefault="00F63BDF" w:rsidP="00F63BDF">
      <w:pPr>
        <w:pStyle w:val="a3"/>
        <w:widowControl w:val="0"/>
        <w:numPr>
          <w:ilvl w:val="1"/>
          <w:numId w:val="20"/>
        </w:numPr>
        <w:tabs>
          <w:tab w:val="left" w:pos="567"/>
        </w:tabs>
        <w:autoSpaceDE w:val="0"/>
        <w:autoSpaceDN w:val="0"/>
        <w:adjustRightInd w:val="0"/>
        <w:ind w:left="0" w:firstLine="426"/>
        <w:jc w:val="both"/>
        <w:rPr>
          <w:rFonts w:ascii="Times New Roman" w:hAnsi="Times New Roman" w:cs="Times New Roman"/>
          <w:lang w:val="bg-BG"/>
        </w:rPr>
      </w:pPr>
      <w:r w:rsidRPr="00AE4832">
        <w:rPr>
          <w:rFonts w:ascii="Times New Roman" w:hAnsi="Times New Roman" w:cs="Times New Roman"/>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дейностите, които ще изпълнява, коригирани съобразно изпълнените до момента дейности. </w:t>
      </w:r>
    </w:p>
    <w:p w:rsidR="00F63BDF" w:rsidRPr="00AE4832" w:rsidRDefault="00F63BDF" w:rsidP="00F63BDF">
      <w:pPr>
        <w:pStyle w:val="a3"/>
        <w:widowControl w:val="0"/>
        <w:numPr>
          <w:ilvl w:val="0"/>
          <w:numId w:val="20"/>
        </w:numPr>
        <w:tabs>
          <w:tab w:val="left" w:pos="567"/>
        </w:tabs>
        <w:autoSpaceDE w:val="0"/>
        <w:autoSpaceDN w:val="0"/>
        <w:adjustRightInd w:val="0"/>
        <w:spacing w:after="240"/>
        <w:ind w:left="0" w:firstLine="426"/>
        <w:jc w:val="both"/>
        <w:rPr>
          <w:rFonts w:ascii="Times New Roman" w:hAnsi="Times New Roman" w:cs="Times New Roman"/>
          <w:lang w:val="bg-BG"/>
        </w:rPr>
      </w:pPr>
      <w:r w:rsidRPr="00AE4832">
        <w:rPr>
          <w:rFonts w:ascii="Times New Roman" w:hAnsi="Times New Roman" w:cs="Times New Roman"/>
          <w:lang w:val="bg-BG"/>
        </w:rPr>
        <w:lastRenderedPageBreak/>
        <w:t>При замяна или включване на подизпълнител изпълнителят сключва договор за подпизълнение или допълнително споразумение за замяна и изпраща копие от него на възложителя, заедно с доказателства, че подизпълнителят отговаря на съответните критерии за подбор съобразно вида и дела от поръчката, който ще изпълняват, и че за тях не са налице основания за отстраняване от процедурата.</w:t>
      </w:r>
    </w:p>
    <w:p w:rsidR="00F63BDF" w:rsidRPr="00AE4832" w:rsidRDefault="00F63BDF" w:rsidP="00F63BDF">
      <w:pPr>
        <w:pStyle w:val="1"/>
        <w:tabs>
          <w:tab w:val="left" w:pos="567"/>
        </w:tabs>
        <w:ind w:firstLine="426"/>
        <w:rPr>
          <w:rFonts w:ascii="Times New Roman" w:hAnsi="Times New Roman" w:cs="Times New Roman"/>
          <w:color w:val="auto"/>
        </w:rPr>
      </w:pPr>
      <w:bookmarkStart w:id="55" w:name="_Toc339207625"/>
      <w:bookmarkStart w:id="56" w:name="_Toc379206487"/>
      <w:r w:rsidRPr="00AE4832">
        <w:rPr>
          <w:rFonts w:ascii="Times New Roman" w:hAnsi="Times New Roman" w:cs="Times New Roman"/>
          <w:color w:val="auto"/>
        </w:rPr>
        <w:t>X. ОБЩИ ИЗИСКВАНИЯ</w:t>
      </w:r>
      <w:bookmarkEnd w:id="55"/>
      <w:bookmarkEnd w:id="56"/>
    </w:p>
    <w:p w:rsidR="00F63BDF" w:rsidRPr="00AE4832" w:rsidRDefault="00F63BDF" w:rsidP="00F63BDF">
      <w:pPr>
        <w:pStyle w:val="CharChar1"/>
        <w:tabs>
          <w:tab w:val="left" w:pos="567"/>
        </w:tabs>
        <w:ind w:right="138" w:firstLine="426"/>
        <w:jc w:val="both"/>
        <w:rPr>
          <w:rFonts w:ascii="Times New Roman" w:hAnsi="Times New Roman" w:cs="Times New Roman"/>
          <w:lang w:val="bg-BG"/>
        </w:rPr>
      </w:pPr>
    </w:p>
    <w:p w:rsidR="00F63BDF" w:rsidRPr="00AE4832" w:rsidRDefault="00F63BDF" w:rsidP="00F63BDF">
      <w:pPr>
        <w:pStyle w:val="a3"/>
        <w:widowControl w:val="0"/>
        <w:numPr>
          <w:ilvl w:val="0"/>
          <w:numId w:val="20"/>
        </w:numPr>
        <w:tabs>
          <w:tab w:val="left" w:pos="567"/>
        </w:tabs>
        <w:autoSpaceDE w:val="0"/>
        <w:autoSpaceDN w:val="0"/>
        <w:adjustRightInd w:val="0"/>
        <w:spacing w:after="240"/>
        <w:ind w:left="0" w:firstLine="426"/>
        <w:jc w:val="both"/>
        <w:rPr>
          <w:rFonts w:ascii="Times New Roman" w:hAnsi="Times New Roman" w:cs="Times New Roman"/>
          <w:lang w:val="bg-BG"/>
        </w:rPr>
      </w:pPr>
      <w:r w:rsidRPr="00AE4832">
        <w:rPr>
          <w:rFonts w:ascii="Times New Roman" w:hAnsi="Times New Roman" w:cs="Times New Roman"/>
          <w:lang w:val="bg-BG"/>
        </w:rPr>
        <w:t xml:space="preserve">Във връзка с провеждането на процедурата и подготовката на офертите от участниците за въпроси, които не са разгледани в настоящата документация, се прилага Закона за обществените поръчки и Правилника за приложението му. </w:t>
      </w:r>
    </w:p>
    <w:p w:rsidR="00F63BDF" w:rsidRPr="00AE4832" w:rsidRDefault="00F63BDF" w:rsidP="00F63BDF">
      <w:pPr>
        <w:pStyle w:val="CharChar1"/>
        <w:tabs>
          <w:tab w:val="left" w:pos="567"/>
        </w:tabs>
        <w:ind w:right="138" w:firstLine="426"/>
        <w:jc w:val="both"/>
        <w:rPr>
          <w:rFonts w:ascii="Times New Roman" w:hAnsi="Times New Roman" w:cs="Times New Roman"/>
          <w:lang w:val="bg-BG"/>
        </w:rPr>
      </w:pPr>
      <w:r w:rsidRPr="00AE4832">
        <w:rPr>
          <w:rFonts w:ascii="Times New Roman" w:hAnsi="Times New Roman" w:cs="Times New Roman"/>
          <w:lang w:val="bg-BG"/>
        </w:rPr>
        <w:t>В случай, че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w:t>
      </w:r>
    </w:p>
    <w:p w:rsidR="00F63BDF" w:rsidRPr="00AE4832" w:rsidRDefault="00F63BDF" w:rsidP="00F63BDF">
      <w:pPr>
        <w:pStyle w:val="a3"/>
        <w:widowControl w:val="0"/>
        <w:numPr>
          <w:ilvl w:val="0"/>
          <w:numId w:val="20"/>
        </w:numPr>
        <w:tabs>
          <w:tab w:val="left" w:pos="567"/>
        </w:tabs>
        <w:autoSpaceDE w:val="0"/>
        <w:autoSpaceDN w:val="0"/>
        <w:adjustRightInd w:val="0"/>
        <w:spacing w:after="240"/>
        <w:ind w:left="0" w:firstLine="426"/>
        <w:jc w:val="both"/>
        <w:rPr>
          <w:rFonts w:ascii="Times New Roman" w:hAnsi="Times New Roman" w:cs="Times New Roman"/>
          <w:lang w:val="bg-BG"/>
        </w:rPr>
      </w:pPr>
      <w:r w:rsidRPr="00AE4832">
        <w:rPr>
          <w:rFonts w:ascii="Times New Roman" w:hAnsi="Times New Roman" w:cs="Times New Roman"/>
          <w:lang w:val="bg-BG"/>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F63BDF" w:rsidRPr="00AE4832" w:rsidRDefault="00F63BDF" w:rsidP="00F63BDF">
      <w:pPr>
        <w:pStyle w:val="CharChar1"/>
        <w:tabs>
          <w:tab w:val="left" w:pos="567"/>
        </w:tabs>
        <w:ind w:right="138" w:firstLine="426"/>
        <w:jc w:val="both"/>
        <w:rPr>
          <w:rFonts w:ascii="Times New Roman" w:hAnsi="Times New Roman" w:cs="Times New Roman"/>
          <w:lang w:val="bg-BG"/>
        </w:rPr>
      </w:pPr>
      <w:r w:rsidRPr="00AE4832">
        <w:rPr>
          <w:rFonts w:ascii="Times New Roman" w:hAnsi="Times New Roman" w:cs="Times New Roman"/>
          <w:lang w:val="bg-BG"/>
        </w:rPr>
        <w:t>1. Решението за откриване на процедурата;</w:t>
      </w:r>
    </w:p>
    <w:p w:rsidR="00F63BDF" w:rsidRPr="00AE4832" w:rsidRDefault="00F63BDF" w:rsidP="00F63BDF">
      <w:pPr>
        <w:pStyle w:val="CharChar1"/>
        <w:tabs>
          <w:tab w:val="left" w:pos="567"/>
        </w:tabs>
        <w:ind w:right="138" w:firstLine="426"/>
        <w:jc w:val="both"/>
        <w:rPr>
          <w:rFonts w:ascii="Times New Roman" w:hAnsi="Times New Roman" w:cs="Times New Roman"/>
          <w:lang w:val="bg-BG"/>
        </w:rPr>
      </w:pPr>
      <w:r w:rsidRPr="00AE4832">
        <w:rPr>
          <w:rFonts w:ascii="Times New Roman" w:hAnsi="Times New Roman" w:cs="Times New Roman"/>
          <w:lang w:val="bg-BG"/>
        </w:rPr>
        <w:t>2. Обявление за обществена поръчка;</w:t>
      </w:r>
    </w:p>
    <w:p w:rsidR="00F63BDF" w:rsidRPr="00AE4832" w:rsidRDefault="00F63BDF" w:rsidP="00F63BDF">
      <w:pPr>
        <w:pStyle w:val="CharChar1"/>
        <w:tabs>
          <w:tab w:val="left" w:pos="567"/>
        </w:tabs>
        <w:ind w:right="138" w:firstLine="426"/>
        <w:jc w:val="both"/>
        <w:rPr>
          <w:rFonts w:ascii="Times New Roman" w:hAnsi="Times New Roman" w:cs="Times New Roman"/>
          <w:lang w:val="bg-BG"/>
        </w:rPr>
      </w:pPr>
      <w:r w:rsidRPr="00AE4832">
        <w:rPr>
          <w:rFonts w:ascii="Times New Roman" w:hAnsi="Times New Roman" w:cs="Times New Roman"/>
          <w:lang w:val="bg-BG"/>
        </w:rPr>
        <w:t>3. Техническа спецификация;</w:t>
      </w:r>
    </w:p>
    <w:p w:rsidR="00F63BDF" w:rsidRPr="00AE4832" w:rsidRDefault="00F63BDF" w:rsidP="00F63BDF">
      <w:pPr>
        <w:pStyle w:val="CharChar1"/>
        <w:tabs>
          <w:tab w:val="left" w:pos="567"/>
        </w:tabs>
        <w:ind w:right="138" w:firstLine="426"/>
        <w:jc w:val="both"/>
        <w:rPr>
          <w:rFonts w:ascii="Times New Roman" w:hAnsi="Times New Roman" w:cs="Times New Roman"/>
          <w:lang w:val="bg-BG"/>
        </w:rPr>
      </w:pPr>
      <w:r w:rsidRPr="00AE4832">
        <w:rPr>
          <w:rFonts w:ascii="Times New Roman" w:hAnsi="Times New Roman" w:cs="Times New Roman"/>
          <w:lang w:val="bg-BG"/>
        </w:rPr>
        <w:t xml:space="preserve">4. Инвестиционен проект; </w:t>
      </w:r>
    </w:p>
    <w:p w:rsidR="00F63BDF" w:rsidRPr="00AE4832" w:rsidRDefault="00F63BDF" w:rsidP="00F63BDF">
      <w:pPr>
        <w:pStyle w:val="CharChar1"/>
        <w:tabs>
          <w:tab w:val="left" w:pos="567"/>
        </w:tabs>
        <w:ind w:right="138" w:firstLine="426"/>
        <w:jc w:val="both"/>
        <w:rPr>
          <w:rFonts w:ascii="Times New Roman" w:hAnsi="Times New Roman" w:cs="Times New Roman"/>
          <w:lang w:val="bg-BG"/>
        </w:rPr>
      </w:pPr>
      <w:r w:rsidRPr="00AE4832">
        <w:rPr>
          <w:rFonts w:ascii="Times New Roman" w:hAnsi="Times New Roman" w:cs="Times New Roman"/>
          <w:lang w:val="bg-BG"/>
        </w:rPr>
        <w:t>5. Образците за участие в процедурата и указанията, съдържащи се в Документацията реда за провеждане на процедурата и за подготовка офертите;</w:t>
      </w:r>
    </w:p>
    <w:p w:rsidR="00F63BDF" w:rsidRPr="00AE4832" w:rsidRDefault="00F63BDF" w:rsidP="00F63BDF">
      <w:pPr>
        <w:pStyle w:val="CharChar1"/>
        <w:tabs>
          <w:tab w:val="left" w:pos="567"/>
        </w:tabs>
        <w:ind w:right="138" w:firstLine="426"/>
        <w:jc w:val="both"/>
        <w:rPr>
          <w:rFonts w:ascii="Times New Roman" w:hAnsi="Times New Roman" w:cs="Times New Roman"/>
          <w:lang w:val="bg-BG"/>
        </w:rPr>
      </w:pPr>
      <w:r w:rsidRPr="00AE4832">
        <w:rPr>
          <w:rFonts w:ascii="Times New Roman" w:hAnsi="Times New Roman" w:cs="Times New Roman"/>
          <w:lang w:val="bg-BG"/>
        </w:rPr>
        <w:t>6. Проектът на договор за изпълнение на поръчката.</w:t>
      </w:r>
    </w:p>
    <w:p w:rsidR="00F63BDF" w:rsidRPr="00AE4832" w:rsidRDefault="00F63BDF" w:rsidP="00F63BDF">
      <w:pPr>
        <w:pStyle w:val="CharChar1"/>
        <w:tabs>
          <w:tab w:val="left" w:pos="567"/>
        </w:tabs>
        <w:ind w:right="138" w:firstLine="426"/>
        <w:jc w:val="both"/>
        <w:rPr>
          <w:rFonts w:ascii="Times New Roman" w:hAnsi="Times New Roman" w:cs="Times New Roman"/>
          <w:lang w:val="bg-BG"/>
        </w:rPr>
      </w:pPr>
    </w:p>
    <w:p w:rsidR="00F63BDF" w:rsidRPr="009362B2" w:rsidRDefault="00F63BDF" w:rsidP="00F63BDF">
      <w:pPr>
        <w:pStyle w:val="CharChar1"/>
        <w:tabs>
          <w:tab w:val="left" w:pos="567"/>
        </w:tabs>
        <w:ind w:right="138" w:firstLine="426"/>
        <w:jc w:val="both"/>
        <w:rPr>
          <w:rFonts w:ascii="Times New Roman" w:hAnsi="Times New Roman" w:cs="Times New Roman"/>
          <w:lang w:val="bg-BG"/>
        </w:rPr>
      </w:pPr>
      <w:r w:rsidRPr="00AE4832">
        <w:rPr>
          <w:rFonts w:ascii="Times New Roman" w:hAnsi="Times New Roman" w:cs="Times New Roman"/>
          <w:lang w:val="bg-BG"/>
        </w:rPr>
        <w:t>Документът с най-висок приоритет е посочен на първо място.</w:t>
      </w:r>
    </w:p>
    <w:p w:rsidR="00F251C9" w:rsidRDefault="00F251C9"/>
    <w:sectPr w:rsidR="00F251C9">
      <w:headerReference w:type="default" r:id="rId49"/>
      <w:footerReference w:type="default" r:id="rId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4CD" w:rsidRDefault="00F334CD" w:rsidP="00F63BDF">
      <w:r>
        <w:separator/>
      </w:r>
    </w:p>
  </w:endnote>
  <w:endnote w:type="continuationSeparator" w:id="0">
    <w:p w:rsidR="00F334CD" w:rsidRDefault="00F334CD" w:rsidP="00F6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4CD" w:rsidRPr="00F63BDF" w:rsidRDefault="00F334CD" w:rsidP="00F63BDF">
    <w:pPr>
      <w:framePr w:w="6524" w:h="677" w:hRule="exact" w:wrap="around" w:vAnchor="text" w:hAnchor="page" w:x="4396" w:y="244"/>
      <w:tabs>
        <w:tab w:val="center" w:pos="4320"/>
        <w:tab w:val="right" w:pos="8640"/>
      </w:tabs>
      <w:jc w:val="both"/>
      <w:rPr>
        <w:rFonts w:ascii="Times New Roman" w:eastAsia="MS Mincho" w:hAnsi="Times New Roman" w:cs="Times New Roman"/>
        <w:b/>
        <w:lang w:val="bg-BG"/>
      </w:rPr>
    </w:pPr>
    <w:r w:rsidRPr="00F63BDF">
      <w:rPr>
        <w:rFonts w:ascii="Times New Roman" w:eastAsia="MS Mincho" w:hAnsi="Times New Roman" w:cs="Times New Roman"/>
        <w:b/>
        <w:i/>
        <w:sz w:val="18"/>
        <w:szCs w:val="18"/>
        <w:lang w:val="bg-BG"/>
      </w:rPr>
      <w:t xml:space="preserve">Проект </w:t>
    </w:r>
    <w:r w:rsidRPr="00F63BDF">
      <w:rPr>
        <w:rFonts w:ascii="Times New Roman" w:eastAsia="MS Mincho" w:hAnsi="Times New Roman" w:cs="Times New Roman"/>
        <w:b/>
        <w:i/>
        <w:sz w:val="18"/>
        <w:szCs w:val="18"/>
      </w:rPr>
      <w:t>„Подкрепа на социалните предприятия и насърчаване на заетостта/Support of Social Enterprises and Enhancement of Employment</w:t>
    </w:r>
    <w:r w:rsidRPr="00F63BDF">
      <w:rPr>
        <w:rFonts w:ascii="Times New Roman" w:eastAsia="MS Mincho" w:hAnsi="Times New Roman" w:cs="Times New Roman"/>
        <w:b/>
        <w:i/>
        <w:sz w:val="18"/>
        <w:szCs w:val="18"/>
        <w:lang w:val="bg-BG"/>
      </w:rPr>
      <w:t>“</w:t>
    </w:r>
    <w:r w:rsidRPr="00F63BDF">
      <w:rPr>
        <w:rFonts w:ascii="Times New Roman" w:eastAsia="MS Mincho" w:hAnsi="Times New Roman" w:cs="Times New Roman"/>
        <w:b/>
        <w:i/>
        <w:sz w:val="18"/>
        <w:szCs w:val="18"/>
      </w:rPr>
      <w:t>, акроним SoSEDEE, по програма ИНТЕРРЕГ V-A Гърция-България 2014-2020</w:t>
    </w:r>
  </w:p>
  <w:p w:rsidR="00F334CD" w:rsidRDefault="00F334CD" w:rsidP="00F63BDF">
    <w:pPr>
      <w:pBdr>
        <w:top w:val="single" w:sz="4" w:space="1" w:color="auto"/>
      </w:pBdr>
      <w:jc w:val="both"/>
      <w:rPr>
        <w:rFonts w:ascii="Cambria" w:eastAsia="Calibri" w:hAnsi="Cambria"/>
        <w:sz w:val="18"/>
        <w:szCs w:val="18"/>
        <w:lang w:val="bg-BG"/>
      </w:rPr>
    </w:pPr>
    <w:r>
      <w:rPr>
        <w:rFonts w:ascii="Verdana" w:eastAsia="Times New Roman" w:hAnsi="Verdana" w:cs="Times New Roman"/>
        <w:noProof/>
        <w:color w:val="1F497D"/>
        <w:lang w:val="bg-BG" w:eastAsia="bg-BG"/>
      </w:rPr>
      <w:drawing>
        <wp:inline distT="0" distB="0" distL="0" distR="0" wp14:anchorId="1D7096C7" wp14:editId="03550ABE">
          <wp:extent cx="1924216" cy="739471"/>
          <wp:effectExtent l="0" t="0" r="0" b="3810"/>
          <wp:docPr id="13" name="Картина 13" descr="cid:image001.jpg@01D2351F.56A1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id:image001.jpg@01D2351F.56A110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24850" cy="7397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4CD" w:rsidRDefault="00F334CD" w:rsidP="00F63BDF">
      <w:r>
        <w:separator/>
      </w:r>
    </w:p>
  </w:footnote>
  <w:footnote w:type="continuationSeparator" w:id="0">
    <w:p w:rsidR="00F334CD" w:rsidRDefault="00F334CD" w:rsidP="00F63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933985"/>
      <w:docPartObj>
        <w:docPartGallery w:val="Page Numbers (Top of Page)"/>
        <w:docPartUnique/>
      </w:docPartObj>
    </w:sdtPr>
    <w:sdtEndPr>
      <w:rPr>
        <w:rFonts w:ascii="Times New Roman" w:hAnsi="Times New Roman" w:cs="Times New Roman"/>
        <w:sz w:val="16"/>
        <w:szCs w:val="16"/>
      </w:rPr>
    </w:sdtEndPr>
    <w:sdtContent>
      <w:p w:rsidR="00F334CD" w:rsidRPr="00F63BDF" w:rsidRDefault="00F334CD">
        <w:pPr>
          <w:pStyle w:val="af1"/>
          <w:jc w:val="right"/>
          <w:rPr>
            <w:rFonts w:ascii="Times New Roman" w:hAnsi="Times New Roman" w:cs="Times New Roman"/>
            <w:sz w:val="16"/>
            <w:szCs w:val="16"/>
          </w:rPr>
        </w:pPr>
        <w:r w:rsidRPr="00F63BDF">
          <w:rPr>
            <w:rFonts w:ascii="Times New Roman" w:hAnsi="Times New Roman" w:cs="Times New Roman"/>
            <w:sz w:val="16"/>
            <w:szCs w:val="16"/>
          </w:rPr>
          <w:fldChar w:fldCharType="begin"/>
        </w:r>
        <w:r w:rsidRPr="00F63BDF">
          <w:rPr>
            <w:rFonts w:ascii="Times New Roman" w:hAnsi="Times New Roman" w:cs="Times New Roman"/>
            <w:sz w:val="16"/>
            <w:szCs w:val="16"/>
          </w:rPr>
          <w:instrText>PAGE   \* MERGEFORMAT</w:instrText>
        </w:r>
        <w:r w:rsidRPr="00F63BDF">
          <w:rPr>
            <w:rFonts w:ascii="Times New Roman" w:hAnsi="Times New Roman" w:cs="Times New Roman"/>
            <w:sz w:val="16"/>
            <w:szCs w:val="16"/>
          </w:rPr>
          <w:fldChar w:fldCharType="separate"/>
        </w:r>
        <w:r w:rsidR="00CC2F06" w:rsidRPr="00CC2F06">
          <w:rPr>
            <w:rFonts w:ascii="Times New Roman" w:hAnsi="Times New Roman" w:cs="Times New Roman"/>
            <w:noProof/>
            <w:sz w:val="16"/>
            <w:szCs w:val="16"/>
            <w:lang w:val="bg-BG"/>
          </w:rPr>
          <w:t>2</w:t>
        </w:r>
        <w:r w:rsidRPr="00F63BDF">
          <w:rPr>
            <w:rFonts w:ascii="Times New Roman" w:hAnsi="Times New Roman" w:cs="Times New Roman"/>
            <w:sz w:val="16"/>
            <w:szCs w:val="16"/>
          </w:rPr>
          <w:fldChar w:fldCharType="end"/>
        </w:r>
      </w:p>
    </w:sdtContent>
  </w:sdt>
  <w:p w:rsidR="00F334CD" w:rsidRDefault="00F334C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536D"/>
    <w:multiLevelType w:val="hybridMultilevel"/>
    <w:tmpl w:val="A03A79EC"/>
    <w:lvl w:ilvl="0" w:tplc="00000008">
      <w:start w:val="5"/>
      <w:numFmt w:val="bullet"/>
      <w:lvlText w:val="-"/>
      <w:lvlJc w:val="left"/>
      <w:pPr>
        <w:ind w:left="1800" w:hanging="360"/>
      </w:pPr>
      <w:rPr>
        <w:rFonts w:ascii="Arial Narrow" w:hAnsi="Arial Narrow" w:cs="Symbol"/>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
    <w:nsid w:val="10C61FEE"/>
    <w:multiLevelType w:val="multilevel"/>
    <w:tmpl w:val="8E6431E8"/>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
    <w:nsid w:val="15866477"/>
    <w:multiLevelType w:val="multilevel"/>
    <w:tmpl w:val="3EA6E3F4"/>
    <w:lvl w:ilvl="0">
      <w:start w:val="10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BB52E35"/>
    <w:multiLevelType w:val="hybridMultilevel"/>
    <w:tmpl w:val="894A4F2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1EA85B5F"/>
    <w:multiLevelType w:val="hybridMultilevel"/>
    <w:tmpl w:val="EA044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8D0C32"/>
    <w:multiLevelType w:val="multilevel"/>
    <w:tmpl w:val="69B858C2"/>
    <w:lvl w:ilvl="0">
      <w:start w:val="1"/>
      <w:numFmt w:val="bullet"/>
      <w:lvlText w:val=""/>
      <w:lvlJc w:val="left"/>
      <w:pPr>
        <w:ind w:left="360" w:hanging="360"/>
      </w:pPr>
      <w:rPr>
        <w:rFonts w:ascii="Symbol" w:hAnsi="Symbol" w:hint="default"/>
        <w:sz w:val="24"/>
        <w:szCs w:val="24"/>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8D2A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5838B3"/>
    <w:multiLevelType w:val="hybridMultilevel"/>
    <w:tmpl w:val="C8EED86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2B284E94"/>
    <w:multiLevelType w:val="hybridMultilevel"/>
    <w:tmpl w:val="8E06FD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FF625E5"/>
    <w:multiLevelType w:val="hybridMultilevel"/>
    <w:tmpl w:val="F8D462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BE33595"/>
    <w:multiLevelType w:val="multilevel"/>
    <w:tmpl w:val="13A0662C"/>
    <w:lvl w:ilvl="0">
      <w:start w:val="9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D970A7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6CB0FCE"/>
    <w:multiLevelType w:val="multilevel"/>
    <w:tmpl w:val="66F8C362"/>
    <w:lvl w:ilvl="0">
      <w:start w:val="3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6385D02"/>
    <w:multiLevelType w:val="multilevel"/>
    <w:tmpl w:val="675A4778"/>
    <w:lvl w:ilvl="0">
      <w:start w:val="2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4">
    <w:nsid w:val="5EA10FB0"/>
    <w:multiLevelType w:val="hybridMultilevel"/>
    <w:tmpl w:val="089E1460"/>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DE126F"/>
    <w:multiLevelType w:val="multilevel"/>
    <w:tmpl w:val="0409001F"/>
    <w:lvl w:ilvl="0">
      <w:start w:val="1"/>
      <w:numFmt w:val="decimal"/>
      <w:lvlText w:val="%1."/>
      <w:lvlJc w:val="left"/>
      <w:pPr>
        <w:ind w:left="1778"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A5F0054"/>
    <w:multiLevelType w:val="hybridMultilevel"/>
    <w:tmpl w:val="91AC0C6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nsid w:val="6E046F01"/>
    <w:multiLevelType w:val="hybridMultilevel"/>
    <w:tmpl w:val="6B8EADF2"/>
    <w:lvl w:ilvl="0" w:tplc="AC78E9D0">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A35438"/>
    <w:multiLevelType w:val="multilevel"/>
    <w:tmpl w:val="69B858C2"/>
    <w:lvl w:ilvl="0">
      <w:start w:val="1"/>
      <w:numFmt w:val="bullet"/>
      <w:lvlText w:val=""/>
      <w:lvlJc w:val="left"/>
      <w:pPr>
        <w:ind w:left="360" w:hanging="360"/>
      </w:pPr>
      <w:rPr>
        <w:rFonts w:ascii="Symbol" w:hAnsi="Symbol" w:hint="default"/>
        <w:sz w:val="24"/>
        <w:szCs w:val="24"/>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CCD1175"/>
    <w:multiLevelType w:val="hybridMultilevel"/>
    <w:tmpl w:val="DAD01F90"/>
    <w:lvl w:ilvl="0" w:tplc="0000000A">
      <w:start w:val="1"/>
      <w:numFmt w:val="bullet"/>
      <w:lvlText w:val=""/>
      <w:lvlJc w:val="left"/>
      <w:pPr>
        <w:ind w:left="720" w:hanging="360"/>
      </w:pPr>
      <w:rPr>
        <w:rFonts w:ascii="Symbol" w:hAnsi="Symbol" w:cs="Symbol"/>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7E2522AA"/>
    <w:multiLevelType w:val="multilevel"/>
    <w:tmpl w:val="69B858C2"/>
    <w:lvl w:ilvl="0">
      <w:start w:val="1"/>
      <w:numFmt w:val="bullet"/>
      <w:lvlText w:val=""/>
      <w:lvlJc w:val="left"/>
      <w:pPr>
        <w:ind w:left="360" w:hanging="360"/>
      </w:pPr>
      <w:rPr>
        <w:rFonts w:ascii="Symbol" w:hAnsi="Symbol" w:hint="default"/>
        <w:sz w:val="24"/>
        <w:szCs w:val="24"/>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5"/>
  </w:num>
  <w:num w:numId="3">
    <w:abstractNumId w:val="6"/>
  </w:num>
  <w:num w:numId="4">
    <w:abstractNumId w:val="11"/>
  </w:num>
  <w:num w:numId="5">
    <w:abstractNumId w:val="3"/>
  </w:num>
  <w:num w:numId="6">
    <w:abstractNumId w:val="16"/>
  </w:num>
  <w:num w:numId="7">
    <w:abstractNumId w:val="14"/>
  </w:num>
  <w:num w:numId="8">
    <w:abstractNumId w:val="17"/>
  </w:num>
  <w:num w:numId="9">
    <w:abstractNumId w:val="7"/>
  </w:num>
  <w:num w:numId="10">
    <w:abstractNumId w:val="18"/>
  </w:num>
  <w:num w:numId="11">
    <w:abstractNumId w:val="12"/>
  </w:num>
  <w:num w:numId="12">
    <w:abstractNumId w:val="20"/>
  </w:num>
  <w:num w:numId="13">
    <w:abstractNumId w:val="5"/>
  </w:num>
  <w:num w:numId="14">
    <w:abstractNumId w:val="1"/>
  </w:num>
  <w:num w:numId="15">
    <w:abstractNumId w:val="0"/>
  </w:num>
  <w:num w:numId="16">
    <w:abstractNumId w:val="19"/>
  </w:num>
  <w:num w:numId="17">
    <w:abstractNumId w:val="13"/>
  </w:num>
  <w:num w:numId="18">
    <w:abstractNumId w:val="9"/>
  </w:num>
  <w:num w:numId="19">
    <w:abstractNumId w:val="10"/>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6C5"/>
    <w:rsid w:val="00402AEF"/>
    <w:rsid w:val="0044793B"/>
    <w:rsid w:val="005C19C5"/>
    <w:rsid w:val="006E7497"/>
    <w:rsid w:val="007E66C5"/>
    <w:rsid w:val="00BA5C24"/>
    <w:rsid w:val="00BF1EEB"/>
    <w:rsid w:val="00CC2F06"/>
    <w:rsid w:val="00DF140D"/>
    <w:rsid w:val="00F251C9"/>
    <w:rsid w:val="00F334CD"/>
    <w:rsid w:val="00F63B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BDF"/>
    <w:pPr>
      <w:spacing w:after="0" w:line="240" w:lineRule="auto"/>
    </w:pPr>
    <w:rPr>
      <w:rFonts w:eastAsiaTheme="minorEastAsia"/>
      <w:sz w:val="24"/>
      <w:szCs w:val="24"/>
      <w:lang w:val="en-US"/>
    </w:rPr>
  </w:style>
  <w:style w:type="paragraph" w:styleId="1">
    <w:name w:val="heading 1"/>
    <w:basedOn w:val="a"/>
    <w:next w:val="a"/>
    <w:link w:val="10"/>
    <w:uiPriority w:val="9"/>
    <w:qFormat/>
    <w:rsid w:val="00F63BDF"/>
    <w:pPr>
      <w:keepNext/>
      <w:keepLines/>
      <w:spacing w:before="480"/>
      <w:outlineLvl w:val="0"/>
    </w:pPr>
    <w:rPr>
      <w:rFonts w:asciiTheme="majorHAnsi" w:eastAsiaTheme="majorEastAsia" w:hAnsiTheme="majorHAnsi" w:cstheme="majorBidi"/>
      <w:b/>
      <w:bCs/>
      <w:color w:val="345A8A" w:themeColor="accent1" w:themeShade="B5"/>
      <w:sz w:val="32"/>
      <w:szCs w:val="32"/>
      <w:lang w:val="bg-BG"/>
    </w:rPr>
  </w:style>
  <w:style w:type="paragraph" w:styleId="2">
    <w:name w:val="heading 2"/>
    <w:basedOn w:val="a"/>
    <w:next w:val="a"/>
    <w:link w:val="20"/>
    <w:uiPriority w:val="9"/>
    <w:unhideWhenUsed/>
    <w:qFormat/>
    <w:rsid w:val="00F63B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63BD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63B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F63BDF"/>
    <w:rPr>
      <w:rFonts w:asciiTheme="majorHAnsi" w:eastAsiaTheme="majorEastAsia" w:hAnsiTheme="majorHAnsi" w:cstheme="majorBidi"/>
      <w:b/>
      <w:bCs/>
      <w:color w:val="345A8A" w:themeColor="accent1" w:themeShade="B5"/>
      <w:sz w:val="32"/>
      <w:szCs w:val="32"/>
    </w:rPr>
  </w:style>
  <w:style w:type="character" w:customStyle="1" w:styleId="20">
    <w:name w:val="Заглавие 2 Знак"/>
    <w:basedOn w:val="a0"/>
    <w:link w:val="2"/>
    <w:uiPriority w:val="9"/>
    <w:rsid w:val="00F63BDF"/>
    <w:rPr>
      <w:rFonts w:asciiTheme="majorHAnsi" w:eastAsiaTheme="majorEastAsia" w:hAnsiTheme="majorHAnsi" w:cstheme="majorBidi"/>
      <w:b/>
      <w:bCs/>
      <w:color w:val="4F81BD" w:themeColor="accent1"/>
      <w:sz w:val="26"/>
      <w:szCs w:val="26"/>
      <w:lang w:val="en-US"/>
    </w:rPr>
  </w:style>
  <w:style w:type="character" w:customStyle="1" w:styleId="30">
    <w:name w:val="Заглавие 3 Знак"/>
    <w:basedOn w:val="a0"/>
    <w:link w:val="3"/>
    <w:uiPriority w:val="9"/>
    <w:rsid w:val="00F63BDF"/>
    <w:rPr>
      <w:rFonts w:asciiTheme="majorHAnsi" w:eastAsiaTheme="majorEastAsia" w:hAnsiTheme="majorHAnsi" w:cstheme="majorBidi"/>
      <w:b/>
      <w:bCs/>
      <w:color w:val="4F81BD" w:themeColor="accent1"/>
      <w:sz w:val="24"/>
      <w:szCs w:val="24"/>
      <w:lang w:val="en-US"/>
    </w:rPr>
  </w:style>
  <w:style w:type="character" w:customStyle="1" w:styleId="40">
    <w:name w:val="Заглавие 4 Знак"/>
    <w:basedOn w:val="a0"/>
    <w:link w:val="4"/>
    <w:uiPriority w:val="9"/>
    <w:rsid w:val="00F63BDF"/>
    <w:rPr>
      <w:rFonts w:asciiTheme="majorHAnsi" w:eastAsiaTheme="majorEastAsia" w:hAnsiTheme="majorHAnsi" w:cstheme="majorBidi"/>
      <w:b/>
      <w:bCs/>
      <w:i/>
      <w:iCs/>
      <w:color w:val="4F81BD" w:themeColor="accent1"/>
      <w:sz w:val="24"/>
      <w:szCs w:val="24"/>
      <w:lang w:val="en-US"/>
    </w:rPr>
  </w:style>
  <w:style w:type="paragraph" w:styleId="a3">
    <w:name w:val="List Paragraph"/>
    <w:basedOn w:val="a"/>
    <w:link w:val="a4"/>
    <w:uiPriority w:val="34"/>
    <w:qFormat/>
    <w:rsid w:val="00F63BDF"/>
    <w:pPr>
      <w:ind w:left="720"/>
      <w:contextualSpacing/>
    </w:pPr>
  </w:style>
  <w:style w:type="paragraph" w:styleId="a5">
    <w:name w:val="footer"/>
    <w:basedOn w:val="a"/>
    <w:link w:val="a6"/>
    <w:uiPriority w:val="99"/>
    <w:unhideWhenUsed/>
    <w:rsid w:val="00F63BDF"/>
    <w:pPr>
      <w:tabs>
        <w:tab w:val="center" w:pos="4320"/>
        <w:tab w:val="right" w:pos="8640"/>
      </w:tabs>
    </w:pPr>
  </w:style>
  <w:style w:type="character" w:customStyle="1" w:styleId="a6">
    <w:name w:val="Долен колонтитул Знак"/>
    <w:basedOn w:val="a0"/>
    <w:link w:val="a5"/>
    <w:uiPriority w:val="99"/>
    <w:rsid w:val="00F63BDF"/>
    <w:rPr>
      <w:rFonts w:eastAsiaTheme="minorEastAsia"/>
      <w:sz w:val="24"/>
      <w:szCs w:val="24"/>
      <w:lang w:val="en-US"/>
    </w:rPr>
  </w:style>
  <w:style w:type="character" w:styleId="a7">
    <w:name w:val="page number"/>
    <w:basedOn w:val="a0"/>
    <w:uiPriority w:val="99"/>
    <w:semiHidden/>
    <w:unhideWhenUsed/>
    <w:rsid w:val="00F63BDF"/>
  </w:style>
  <w:style w:type="paragraph" w:styleId="a8">
    <w:name w:val="Body Text"/>
    <w:basedOn w:val="a"/>
    <w:link w:val="a9"/>
    <w:uiPriority w:val="99"/>
    <w:rsid w:val="00F63BDF"/>
    <w:pPr>
      <w:jc w:val="center"/>
    </w:pPr>
    <w:rPr>
      <w:rFonts w:ascii="Times New Roman" w:eastAsia="Times New Roman" w:hAnsi="Times New Roman" w:cs="Times New Roman"/>
      <w:b/>
      <w:bCs/>
      <w:sz w:val="28"/>
    </w:rPr>
  </w:style>
  <w:style w:type="character" w:customStyle="1" w:styleId="a9">
    <w:name w:val="Основен текст Знак"/>
    <w:basedOn w:val="a0"/>
    <w:link w:val="a8"/>
    <w:uiPriority w:val="99"/>
    <w:rsid w:val="00F63BDF"/>
    <w:rPr>
      <w:rFonts w:ascii="Times New Roman" w:eastAsia="Times New Roman" w:hAnsi="Times New Roman" w:cs="Times New Roman"/>
      <w:b/>
      <w:bCs/>
      <w:sz w:val="28"/>
      <w:szCs w:val="24"/>
      <w:lang w:val="en-US"/>
    </w:rPr>
  </w:style>
  <w:style w:type="paragraph" w:styleId="21">
    <w:name w:val="Body Text 2"/>
    <w:basedOn w:val="a"/>
    <w:link w:val="22"/>
    <w:uiPriority w:val="99"/>
    <w:rsid w:val="00F63BDF"/>
    <w:pPr>
      <w:spacing w:line="360" w:lineRule="auto"/>
      <w:jc w:val="both"/>
    </w:pPr>
    <w:rPr>
      <w:rFonts w:ascii="Times New Roman" w:eastAsia="Times New Roman" w:hAnsi="Times New Roman" w:cs="Times New Roman"/>
    </w:rPr>
  </w:style>
  <w:style w:type="character" w:customStyle="1" w:styleId="22">
    <w:name w:val="Основен текст 2 Знак"/>
    <w:basedOn w:val="a0"/>
    <w:link w:val="21"/>
    <w:uiPriority w:val="99"/>
    <w:rsid w:val="00F63BDF"/>
    <w:rPr>
      <w:rFonts w:ascii="Times New Roman" w:eastAsia="Times New Roman" w:hAnsi="Times New Roman" w:cs="Times New Roman"/>
      <w:sz w:val="24"/>
      <w:szCs w:val="24"/>
      <w:lang w:val="en-US"/>
    </w:rPr>
  </w:style>
  <w:style w:type="paragraph" w:styleId="23">
    <w:name w:val="Body Text Indent 2"/>
    <w:basedOn w:val="a"/>
    <w:link w:val="24"/>
    <w:rsid w:val="00F63BDF"/>
    <w:pPr>
      <w:spacing w:after="120" w:line="480" w:lineRule="auto"/>
      <w:ind w:left="283"/>
    </w:pPr>
    <w:rPr>
      <w:rFonts w:ascii="Times New Roman" w:eastAsia="Times New Roman" w:hAnsi="Times New Roman" w:cs="Times New Roman"/>
      <w:lang w:eastAsia="en-GB"/>
    </w:rPr>
  </w:style>
  <w:style w:type="character" w:customStyle="1" w:styleId="24">
    <w:name w:val="Основен текст с отстъп 2 Знак"/>
    <w:basedOn w:val="a0"/>
    <w:link w:val="23"/>
    <w:rsid w:val="00F63BDF"/>
    <w:rPr>
      <w:rFonts w:ascii="Times New Roman" w:eastAsia="Times New Roman" w:hAnsi="Times New Roman" w:cs="Times New Roman"/>
      <w:sz w:val="24"/>
      <w:szCs w:val="24"/>
      <w:lang w:val="en-US" w:eastAsia="en-GB"/>
    </w:rPr>
  </w:style>
  <w:style w:type="character" w:customStyle="1" w:styleId="cpvcode3">
    <w:name w:val="cpvcode3"/>
    <w:uiPriority w:val="99"/>
    <w:rsid w:val="00F63BDF"/>
    <w:rPr>
      <w:color w:val="FF0000"/>
    </w:rPr>
  </w:style>
  <w:style w:type="paragraph" w:styleId="31">
    <w:name w:val="Body Text Indent 3"/>
    <w:basedOn w:val="a"/>
    <w:link w:val="32"/>
    <w:uiPriority w:val="99"/>
    <w:unhideWhenUsed/>
    <w:rsid w:val="00F63BDF"/>
    <w:pPr>
      <w:spacing w:after="120"/>
      <w:ind w:left="283"/>
    </w:pPr>
    <w:rPr>
      <w:sz w:val="16"/>
      <w:szCs w:val="16"/>
    </w:rPr>
  </w:style>
  <w:style w:type="character" w:customStyle="1" w:styleId="32">
    <w:name w:val="Основен текст с отстъп 3 Знак"/>
    <w:basedOn w:val="a0"/>
    <w:link w:val="31"/>
    <w:uiPriority w:val="99"/>
    <w:rsid w:val="00F63BDF"/>
    <w:rPr>
      <w:rFonts w:eastAsiaTheme="minorEastAsia"/>
      <w:sz w:val="16"/>
      <w:szCs w:val="16"/>
      <w:lang w:val="en-US"/>
    </w:rPr>
  </w:style>
  <w:style w:type="character" w:styleId="aa">
    <w:name w:val="Hyperlink"/>
    <w:rsid w:val="00F63BDF"/>
    <w:rPr>
      <w:rFonts w:cs="Times New Roman"/>
      <w:color w:val="0000FF"/>
      <w:u w:val="single"/>
    </w:rPr>
  </w:style>
  <w:style w:type="paragraph" w:customStyle="1" w:styleId="Default">
    <w:name w:val="Default"/>
    <w:rsid w:val="00F63BDF"/>
    <w:pPr>
      <w:autoSpaceDE w:val="0"/>
      <w:autoSpaceDN w:val="0"/>
      <w:adjustRightInd w:val="0"/>
      <w:spacing w:after="0" w:line="240" w:lineRule="auto"/>
    </w:pPr>
    <w:rPr>
      <w:rFonts w:ascii="Verdana" w:eastAsia="Times New Roman" w:hAnsi="Verdana" w:cs="Verdana"/>
      <w:color w:val="000000"/>
      <w:sz w:val="24"/>
      <w:szCs w:val="24"/>
      <w:lang w:eastAsia="bg-BG"/>
    </w:rPr>
  </w:style>
  <w:style w:type="character" w:customStyle="1" w:styleId="ab">
    <w:name w:val="Основен текст_"/>
    <w:link w:val="11"/>
    <w:uiPriority w:val="99"/>
    <w:rsid w:val="00F63BDF"/>
    <w:rPr>
      <w:shd w:val="clear" w:color="auto" w:fill="FFFFFF"/>
    </w:rPr>
  </w:style>
  <w:style w:type="paragraph" w:customStyle="1" w:styleId="11">
    <w:name w:val="Основен текст1"/>
    <w:basedOn w:val="a"/>
    <w:link w:val="ab"/>
    <w:uiPriority w:val="99"/>
    <w:rsid w:val="00F63BDF"/>
    <w:pPr>
      <w:shd w:val="clear" w:color="auto" w:fill="FFFFFF"/>
      <w:spacing w:after="600" w:line="240" w:lineRule="atLeast"/>
      <w:ind w:hanging="400"/>
    </w:pPr>
    <w:rPr>
      <w:rFonts w:eastAsiaTheme="minorHAnsi"/>
      <w:sz w:val="22"/>
      <w:szCs w:val="22"/>
      <w:lang w:val="bg-BG"/>
    </w:rPr>
  </w:style>
  <w:style w:type="character" w:customStyle="1" w:styleId="FontStyle20">
    <w:name w:val="Font Style20"/>
    <w:rsid w:val="00F63BDF"/>
    <w:rPr>
      <w:rFonts w:ascii="Times New Roman" w:hAnsi="Times New Roman" w:cs="Times New Roman"/>
      <w:b/>
      <w:bCs/>
      <w:sz w:val="22"/>
      <w:szCs w:val="22"/>
    </w:rPr>
  </w:style>
  <w:style w:type="paragraph" w:customStyle="1" w:styleId="Style2">
    <w:name w:val="Style2"/>
    <w:basedOn w:val="a"/>
    <w:rsid w:val="00F63BDF"/>
    <w:pPr>
      <w:widowControl w:val="0"/>
      <w:suppressAutoHyphens/>
      <w:autoSpaceDE w:val="0"/>
      <w:spacing w:line="259" w:lineRule="exact"/>
      <w:jc w:val="center"/>
    </w:pPr>
    <w:rPr>
      <w:rFonts w:ascii="Times New Roman" w:eastAsia="Times New Roman" w:hAnsi="Times New Roman" w:cs="Times New Roman"/>
      <w:lang w:val="bg-BG" w:eastAsia="ar-SA"/>
    </w:rPr>
  </w:style>
  <w:style w:type="paragraph" w:styleId="ac">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d"/>
    <w:rsid w:val="00F63BDF"/>
    <w:rPr>
      <w:rFonts w:ascii="Times New Roman" w:eastAsia="Times New Roman" w:hAnsi="Times New Roman" w:cs="Times New Roman"/>
      <w:sz w:val="20"/>
      <w:szCs w:val="20"/>
      <w:lang w:val="en-GB"/>
    </w:rPr>
  </w:style>
  <w:style w:type="character" w:customStyle="1" w:styleId="a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c"/>
    <w:rsid w:val="00F63BDF"/>
    <w:rPr>
      <w:rFonts w:ascii="Times New Roman" w:eastAsia="Times New Roman" w:hAnsi="Times New Roman" w:cs="Times New Roman"/>
      <w:sz w:val="20"/>
      <w:szCs w:val="20"/>
      <w:lang w:val="en-GB"/>
    </w:rPr>
  </w:style>
  <w:style w:type="character" w:styleId="ae">
    <w:name w:val="footnote reference"/>
    <w:uiPriority w:val="99"/>
    <w:rsid w:val="00F63BDF"/>
    <w:rPr>
      <w:vertAlign w:val="superscript"/>
    </w:rPr>
  </w:style>
  <w:style w:type="paragraph" w:styleId="af">
    <w:name w:val="Balloon Text"/>
    <w:basedOn w:val="a"/>
    <w:link w:val="af0"/>
    <w:uiPriority w:val="99"/>
    <w:semiHidden/>
    <w:unhideWhenUsed/>
    <w:rsid w:val="00F63BDF"/>
    <w:rPr>
      <w:rFonts w:ascii="Lucida Grande" w:hAnsi="Lucida Grande" w:cs="Lucida Grande"/>
      <w:sz w:val="18"/>
      <w:szCs w:val="18"/>
    </w:rPr>
  </w:style>
  <w:style w:type="character" w:customStyle="1" w:styleId="af0">
    <w:name w:val="Изнесен текст Знак"/>
    <w:basedOn w:val="a0"/>
    <w:link w:val="af"/>
    <w:uiPriority w:val="99"/>
    <w:semiHidden/>
    <w:rsid w:val="00F63BDF"/>
    <w:rPr>
      <w:rFonts w:ascii="Lucida Grande" w:eastAsiaTheme="minorEastAsia" w:hAnsi="Lucida Grande" w:cs="Lucida Grande"/>
      <w:sz w:val="18"/>
      <w:szCs w:val="18"/>
      <w:lang w:val="en-US"/>
    </w:rPr>
  </w:style>
  <w:style w:type="paragraph" w:styleId="12">
    <w:name w:val="toc 1"/>
    <w:basedOn w:val="a"/>
    <w:next w:val="a"/>
    <w:autoRedefine/>
    <w:uiPriority w:val="39"/>
    <w:unhideWhenUsed/>
    <w:rsid w:val="00F63BDF"/>
  </w:style>
  <w:style w:type="paragraph" w:styleId="25">
    <w:name w:val="toc 2"/>
    <w:basedOn w:val="a"/>
    <w:next w:val="a"/>
    <w:autoRedefine/>
    <w:uiPriority w:val="39"/>
    <w:unhideWhenUsed/>
    <w:rsid w:val="00F63BDF"/>
    <w:pPr>
      <w:ind w:left="240"/>
    </w:pPr>
  </w:style>
  <w:style w:type="paragraph" w:styleId="33">
    <w:name w:val="toc 3"/>
    <w:basedOn w:val="a"/>
    <w:next w:val="a"/>
    <w:autoRedefine/>
    <w:uiPriority w:val="39"/>
    <w:unhideWhenUsed/>
    <w:rsid w:val="00F63BDF"/>
    <w:pPr>
      <w:ind w:left="480"/>
    </w:pPr>
  </w:style>
  <w:style w:type="paragraph" w:styleId="41">
    <w:name w:val="toc 4"/>
    <w:basedOn w:val="a"/>
    <w:next w:val="a"/>
    <w:autoRedefine/>
    <w:uiPriority w:val="39"/>
    <w:unhideWhenUsed/>
    <w:rsid w:val="00F63BDF"/>
    <w:pPr>
      <w:ind w:left="720"/>
    </w:pPr>
  </w:style>
  <w:style w:type="paragraph" w:styleId="5">
    <w:name w:val="toc 5"/>
    <w:basedOn w:val="a"/>
    <w:next w:val="a"/>
    <w:autoRedefine/>
    <w:uiPriority w:val="39"/>
    <w:unhideWhenUsed/>
    <w:rsid w:val="00F63BDF"/>
    <w:pPr>
      <w:ind w:left="960"/>
    </w:pPr>
  </w:style>
  <w:style w:type="paragraph" w:styleId="6">
    <w:name w:val="toc 6"/>
    <w:basedOn w:val="a"/>
    <w:next w:val="a"/>
    <w:autoRedefine/>
    <w:uiPriority w:val="39"/>
    <w:unhideWhenUsed/>
    <w:rsid w:val="00F63BDF"/>
    <w:pPr>
      <w:ind w:left="1200"/>
    </w:pPr>
  </w:style>
  <w:style w:type="paragraph" w:styleId="7">
    <w:name w:val="toc 7"/>
    <w:basedOn w:val="a"/>
    <w:next w:val="a"/>
    <w:autoRedefine/>
    <w:uiPriority w:val="39"/>
    <w:unhideWhenUsed/>
    <w:rsid w:val="00F63BDF"/>
    <w:pPr>
      <w:ind w:left="1440"/>
    </w:pPr>
  </w:style>
  <w:style w:type="paragraph" w:styleId="8">
    <w:name w:val="toc 8"/>
    <w:basedOn w:val="a"/>
    <w:next w:val="a"/>
    <w:autoRedefine/>
    <w:uiPriority w:val="39"/>
    <w:unhideWhenUsed/>
    <w:rsid w:val="00F63BDF"/>
    <w:pPr>
      <w:ind w:left="1680"/>
    </w:pPr>
  </w:style>
  <w:style w:type="paragraph" w:styleId="9">
    <w:name w:val="toc 9"/>
    <w:basedOn w:val="a"/>
    <w:next w:val="a"/>
    <w:autoRedefine/>
    <w:uiPriority w:val="39"/>
    <w:unhideWhenUsed/>
    <w:rsid w:val="00F63BDF"/>
    <w:pPr>
      <w:ind w:left="1920"/>
    </w:pPr>
  </w:style>
  <w:style w:type="paragraph" w:styleId="af1">
    <w:name w:val="header"/>
    <w:basedOn w:val="a"/>
    <w:link w:val="af2"/>
    <w:uiPriority w:val="99"/>
    <w:unhideWhenUsed/>
    <w:rsid w:val="00F63BDF"/>
    <w:pPr>
      <w:tabs>
        <w:tab w:val="center" w:pos="4320"/>
        <w:tab w:val="right" w:pos="8640"/>
      </w:tabs>
    </w:pPr>
  </w:style>
  <w:style w:type="character" w:customStyle="1" w:styleId="af2">
    <w:name w:val="Горен колонтитул Знак"/>
    <w:basedOn w:val="a0"/>
    <w:link w:val="af1"/>
    <w:uiPriority w:val="99"/>
    <w:rsid w:val="00F63BDF"/>
    <w:rPr>
      <w:rFonts w:eastAsiaTheme="minorEastAsia"/>
      <w:sz w:val="24"/>
      <w:szCs w:val="24"/>
      <w:lang w:val="en-US"/>
    </w:rPr>
  </w:style>
  <w:style w:type="paragraph" w:styleId="af3">
    <w:name w:val="Title"/>
    <w:aliases w:val="Char Char"/>
    <w:basedOn w:val="a"/>
    <w:link w:val="af4"/>
    <w:qFormat/>
    <w:rsid w:val="00F63BDF"/>
    <w:pPr>
      <w:jc w:val="center"/>
    </w:pPr>
    <w:rPr>
      <w:rFonts w:ascii="Times New Roman" w:eastAsia="Times New Roman" w:hAnsi="Times New Roman" w:cs="Times New Roman"/>
      <w:b/>
      <w:szCs w:val="20"/>
      <w:lang w:val="bg-BG" w:eastAsia="bg-BG"/>
    </w:rPr>
  </w:style>
  <w:style w:type="character" w:customStyle="1" w:styleId="af4">
    <w:name w:val="Заглавие Знак"/>
    <w:aliases w:val="Char Char Знак"/>
    <w:basedOn w:val="a0"/>
    <w:link w:val="af3"/>
    <w:rsid w:val="00F63BDF"/>
    <w:rPr>
      <w:rFonts w:ascii="Times New Roman" w:eastAsia="Times New Roman" w:hAnsi="Times New Roman" w:cs="Times New Roman"/>
      <w:b/>
      <w:sz w:val="24"/>
      <w:szCs w:val="20"/>
      <w:lang w:eastAsia="bg-BG"/>
    </w:rPr>
  </w:style>
  <w:style w:type="character" w:customStyle="1" w:styleId="apple-converted-space">
    <w:name w:val="apple-converted-space"/>
    <w:basedOn w:val="a0"/>
    <w:rsid w:val="00F63BDF"/>
  </w:style>
  <w:style w:type="table" w:styleId="af5">
    <w:name w:val="Table Grid"/>
    <w:basedOn w:val="a1"/>
    <w:uiPriority w:val="59"/>
    <w:rsid w:val="00F63BD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a"/>
    <w:uiPriority w:val="34"/>
    <w:qFormat/>
    <w:rsid w:val="00F63BDF"/>
    <w:pPr>
      <w:ind w:left="720"/>
      <w:contextualSpacing/>
    </w:pPr>
    <w:rPr>
      <w:rFonts w:ascii="Verdana" w:eastAsia="Verdana" w:hAnsi="Verdana" w:cs="Times New Roman"/>
      <w:szCs w:val="20"/>
      <w:lang w:eastAsia="bg-BG"/>
    </w:rPr>
  </w:style>
  <w:style w:type="character" w:customStyle="1" w:styleId="af6">
    <w:name w:val="Текст на коментар Знак"/>
    <w:basedOn w:val="a0"/>
    <w:link w:val="af7"/>
    <w:uiPriority w:val="99"/>
    <w:semiHidden/>
    <w:rsid w:val="00F63BDF"/>
    <w:rPr>
      <w:rFonts w:ascii="Verdana" w:eastAsia="Verdana" w:hAnsi="Verdana"/>
      <w:sz w:val="20"/>
      <w:szCs w:val="20"/>
      <w:lang w:eastAsia="bg-BG"/>
    </w:rPr>
  </w:style>
  <w:style w:type="paragraph" w:styleId="af7">
    <w:name w:val="annotation text"/>
    <w:basedOn w:val="a"/>
    <w:link w:val="af6"/>
    <w:uiPriority w:val="99"/>
    <w:semiHidden/>
    <w:unhideWhenUsed/>
    <w:rsid w:val="00F63BDF"/>
    <w:rPr>
      <w:rFonts w:ascii="Verdana" w:eastAsia="Verdana" w:hAnsi="Verdana"/>
      <w:sz w:val="20"/>
      <w:szCs w:val="20"/>
      <w:lang w:val="bg-BG" w:eastAsia="bg-BG"/>
    </w:rPr>
  </w:style>
  <w:style w:type="character" w:customStyle="1" w:styleId="13">
    <w:name w:val="Текст на коментар Знак1"/>
    <w:basedOn w:val="a0"/>
    <w:uiPriority w:val="99"/>
    <w:semiHidden/>
    <w:rsid w:val="00F63BDF"/>
    <w:rPr>
      <w:rFonts w:eastAsiaTheme="minorEastAsia"/>
      <w:sz w:val="20"/>
      <w:szCs w:val="20"/>
      <w:lang w:val="en-US"/>
    </w:rPr>
  </w:style>
  <w:style w:type="character" w:customStyle="1" w:styleId="CommentTextChar1">
    <w:name w:val="Comment Text Char1"/>
    <w:basedOn w:val="a0"/>
    <w:uiPriority w:val="99"/>
    <w:semiHidden/>
    <w:rsid w:val="00F63BDF"/>
    <w:rPr>
      <w:rFonts w:asciiTheme="minorHAnsi" w:hAnsiTheme="minorHAnsi" w:cstheme="minorBidi"/>
      <w:lang w:eastAsia="en-US"/>
    </w:rPr>
  </w:style>
  <w:style w:type="paragraph" w:styleId="af8">
    <w:name w:val="Normal (Web)"/>
    <w:basedOn w:val="a"/>
    <w:uiPriority w:val="99"/>
    <w:unhideWhenUsed/>
    <w:rsid w:val="00F63BDF"/>
    <w:pPr>
      <w:spacing w:before="100" w:beforeAutospacing="1" w:after="100" w:afterAutospacing="1"/>
    </w:pPr>
    <w:rPr>
      <w:rFonts w:ascii="Times New Roman" w:eastAsia="Times New Roman" w:hAnsi="Times New Roman" w:cs="Times New Roman"/>
      <w:lang w:val="bg-BG" w:eastAsia="bg-BG"/>
    </w:rPr>
  </w:style>
  <w:style w:type="paragraph" w:customStyle="1" w:styleId="14">
    <w:name w:val="Списък на абзаци1"/>
    <w:basedOn w:val="a"/>
    <w:qFormat/>
    <w:rsid w:val="00F63BDF"/>
    <w:pPr>
      <w:suppressAutoHyphens/>
      <w:ind w:left="720"/>
      <w:contextualSpacing/>
    </w:pPr>
    <w:rPr>
      <w:rFonts w:ascii="Times New Roman" w:eastAsia="Times New Roman" w:hAnsi="Times New Roman" w:cs="Times New Roman"/>
      <w:noProof/>
      <w:lang w:val="bg-BG" w:eastAsia="ar-SA"/>
    </w:rPr>
  </w:style>
  <w:style w:type="paragraph" w:customStyle="1" w:styleId="CharChar1">
    <w:name w:val="Char Char1 Знак Знак"/>
    <w:basedOn w:val="a"/>
    <w:rsid w:val="00F63BDF"/>
    <w:pPr>
      <w:tabs>
        <w:tab w:val="left" w:pos="709"/>
      </w:tabs>
    </w:pPr>
    <w:rPr>
      <w:rFonts w:ascii="Tahoma" w:eastAsia="Times New Roman" w:hAnsi="Tahoma" w:cs="Tahoma"/>
      <w:lang w:val="pl-PL" w:eastAsia="pl-PL"/>
    </w:rPr>
  </w:style>
  <w:style w:type="paragraph" w:styleId="af9">
    <w:name w:val="Normal Indent"/>
    <w:basedOn w:val="a"/>
    <w:rsid w:val="00F63BDF"/>
    <w:pPr>
      <w:spacing w:before="120"/>
      <w:ind w:left="567"/>
    </w:pPr>
    <w:rPr>
      <w:rFonts w:ascii="Arial" w:eastAsia="Times New Roman" w:hAnsi="Arial" w:cs="Times New Roman"/>
      <w:sz w:val="20"/>
      <w:szCs w:val="20"/>
      <w:lang w:val="bg-BG"/>
    </w:rPr>
  </w:style>
  <w:style w:type="paragraph" w:styleId="afa">
    <w:name w:val="Body Text Indent"/>
    <w:basedOn w:val="a"/>
    <w:link w:val="afb"/>
    <w:rsid w:val="00F63BDF"/>
    <w:pPr>
      <w:spacing w:after="120"/>
      <w:ind w:left="283"/>
    </w:pPr>
    <w:rPr>
      <w:rFonts w:ascii="Times New Roman" w:eastAsia="Times New Roman" w:hAnsi="Times New Roman" w:cs="Times New Roman"/>
      <w:lang w:val="en-GB"/>
    </w:rPr>
  </w:style>
  <w:style w:type="character" w:customStyle="1" w:styleId="afb">
    <w:name w:val="Основен текст с отстъп Знак"/>
    <w:basedOn w:val="a0"/>
    <w:link w:val="afa"/>
    <w:rsid w:val="00F63BDF"/>
    <w:rPr>
      <w:rFonts w:ascii="Times New Roman" w:eastAsia="Times New Roman" w:hAnsi="Times New Roman" w:cs="Times New Roman"/>
      <w:sz w:val="24"/>
      <w:szCs w:val="24"/>
      <w:lang w:val="en-GB"/>
    </w:rPr>
  </w:style>
  <w:style w:type="paragraph" w:styleId="afc">
    <w:name w:val="No Spacing"/>
    <w:qFormat/>
    <w:rsid w:val="00F63BDF"/>
    <w:pPr>
      <w:spacing w:after="0" w:line="240" w:lineRule="auto"/>
    </w:pPr>
    <w:rPr>
      <w:rFonts w:ascii="Calibri" w:eastAsia="Calibri" w:hAnsi="Calibri" w:cs="Times New Roman"/>
    </w:rPr>
  </w:style>
  <w:style w:type="character" w:customStyle="1" w:styleId="FontStyle122">
    <w:name w:val="Font Style122"/>
    <w:rsid w:val="00F63BDF"/>
    <w:rPr>
      <w:rFonts w:ascii="Times New Roman" w:hAnsi="Times New Roman"/>
      <w:sz w:val="20"/>
    </w:rPr>
  </w:style>
  <w:style w:type="paragraph" w:customStyle="1" w:styleId="CharChar1CharCharChar">
    <w:name w:val="Char Char1 Знак Знак Char Char Char"/>
    <w:basedOn w:val="a"/>
    <w:rsid w:val="00F63BDF"/>
    <w:pPr>
      <w:tabs>
        <w:tab w:val="left" w:pos="709"/>
      </w:tabs>
    </w:pPr>
    <w:rPr>
      <w:rFonts w:ascii="Tahoma" w:eastAsia="Times New Roman" w:hAnsi="Tahoma" w:cs="Times New Roman"/>
      <w:lang w:val="pl-PL" w:eastAsia="pl-PL"/>
    </w:rPr>
  </w:style>
  <w:style w:type="paragraph" w:customStyle="1" w:styleId="BodyTextIndent1">
    <w:name w:val="Body Text Indent1"/>
    <w:basedOn w:val="a"/>
    <w:rsid w:val="00F63BDF"/>
    <w:pPr>
      <w:tabs>
        <w:tab w:val="right" w:pos="8789"/>
      </w:tabs>
      <w:suppressAutoHyphens/>
      <w:spacing w:before="100"/>
    </w:pPr>
    <w:rPr>
      <w:rFonts w:ascii="Arial" w:eastAsia="Times New Roman" w:hAnsi="Arial" w:cs="Times New Roman"/>
      <w:spacing w:val="-2"/>
      <w:sz w:val="20"/>
      <w:szCs w:val="20"/>
      <w:lang w:val="fr-FR"/>
    </w:rPr>
  </w:style>
  <w:style w:type="character" w:styleId="afd">
    <w:name w:val="Strong"/>
    <w:qFormat/>
    <w:rsid w:val="00F63BDF"/>
    <w:rPr>
      <w:rFonts w:cs="Times New Roman"/>
      <w:b/>
      <w:bCs/>
    </w:rPr>
  </w:style>
  <w:style w:type="paragraph" w:customStyle="1" w:styleId="Char">
    <w:name w:val="Char"/>
    <w:basedOn w:val="a"/>
    <w:rsid w:val="00F63BDF"/>
    <w:pPr>
      <w:tabs>
        <w:tab w:val="left" w:pos="709"/>
      </w:tabs>
    </w:pPr>
    <w:rPr>
      <w:rFonts w:ascii="Tahoma" w:eastAsia="Times New Roman" w:hAnsi="Tahoma" w:cs="Times New Roman"/>
      <w:lang w:val="pl-PL" w:eastAsia="pl-PL"/>
    </w:rPr>
  </w:style>
  <w:style w:type="character" w:customStyle="1" w:styleId="a4">
    <w:name w:val="Списък на абзаци Знак"/>
    <w:link w:val="a3"/>
    <w:uiPriority w:val="34"/>
    <w:locked/>
    <w:rsid w:val="00F63BDF"/>
    <w:rPr>
      <w:rFonts w:eastAsiaTheme="minorEastAsia"/>
      <w:sz w:val="24"/>
      <w:szCs w:val="24"/>
      <w:lang w:val="en-US"/>
    </w:rPr>
  </w:style>
  <w:style w:type="character" w:styleId="afe">
    <w:name w:val="annotation reference"/>
    <w:basedOn w:val="a0"/>
    <w:uiPriority w:val="99"/>
    <w:semiHidden/>
    <w:unhideWhenUsed/>
    <w:rsid w:val="00F63BDF"/>
    <w:rPr>
      <w:sz w:val="18"/>
      <w:szCs w:val="18"/>
    </w:rPr>
  </w:style>
  <w:style w:type="paragraph" w:styleId="aff">
    <w:name w:val="annotation subject"/>
    <w:basedOn w:val="af7"/>
    <w:next w:val="af7"/>
    <w:link w:val="aff0"/>
    <w:uiPriority w:val="99"/>
    <w:semiHidden/>
    <w:unhideWhenUsed/>
    <w:rsid w:val="00F63BDF"/>
    <w:rPr>
      <w:rFonts w:asciiTheme="minorHAnsi" w:eastAsiaTheme="minorEastAsia" w:hAnsiTheme="minorHAnsi"/>
      <w:b/>
      <w:bCs/>
      <w:lang w:eastAsia="en-US"/>
    </w:rPr>
  </w:style>
  <w:style w:type="character" w:customStyle="1" w:styleId="aff0">
    <w:name w:val="Предмет на коментар Знак"/>
    <w:basedOn w:val="13"/>
    <w:link w:val="aff"/>
    <w:uiPriority w:val="99"/>
    <w:semiHidden/>
    <w:rsid w:val="00F63BDF"/>
    <w:rPr>
      <w:rFonts w:eastAsiaTheme="minorEastAsia"/>
      <w:b/>
      <w:bCs/>
      <w:sz w:val="20"/>
      <w:szCs w:val="20"/>
      <w:lang w:val="en-US"/>
    </w:rPr>
  </w:style>
  <w:style w:type="paragraph" w:styleId="aff1">
    <w:name w:val="Revision"/>
    <w:hidden/>
    <w:uiPriority w:val="99"/>
    <w:semiHidden/>
    <w:rsid w:val="00F63BDF"/>
    <w:pPr>
      <w:spacing w:after="0" w:line="240" w:lineRule="auto"/>
    </w:pPr>
    <w:rPr>
      <w:rFonts w:eastAsiaTheme="minorEastAsia"/>
      <w:sz w:val="24"/>
      <w:szCs w:val="24"/>
      <w:lang w:val="en-US"/>
    </w:rPr>
  </w:style>
  <w:style w:type="character" w:customStyle="1" w:styleId="ldef">
    <w:name w:val="ldef"/>
    <w:basedOn w:val="a0"/>
    <w:rsid w:val="00F63BDF"/>
  </w:style>
  <w:style w:type="paragraph" w:customStyle="1" w:styleId="2909F619802848F09E01365C32F34654">
    <w:name w:val="2909F619802848F09E01365C32F34654"/>
    <w:rsid w:val="00F63BDF"/>
    <w:rPr>
      <w:rFonts w:eastAsiaTheme="minorEastAsia"/>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BDF"/>
    <w:pPr>
      <w:spacing w:after="0" w:line="240" w:lineRule="auto"/>
    </w:pPr>
    <w:rPr>
      <w:rFonts w:eastAsiaTheme="minorEastAsia"/>
      <w:sz w:val="24"/>
      <w:szCs w:val="24"/>
      <w:lang w:val="en-US"/>
    </w:rPr>
  </w:style>
  <w:style w:type="paragraph" w:styleId="1">
    <w:name w:val="heading 1"/>
    <w:basedOn w:val="a"/>
    <w:next w:val="a"/>
    <w:link w:val="10"/>
    <w:uiPriority w:val="9"/>
    <w:qFormat/>
    <w:rsid w:val="00F63BDF"/>
    <w:pPr>
      <w:keepNext/>
      <w:keepLines/>
      <w:spacing w:before="480"/>
      <w:outlineLvl w:val="0"/>
    </w:pPr>
    <w:rPr>
      <w:rFonts w:asciiTheme="majorHAnsi" w:eastAsiaTheme="majorEastAsia" w:hAnsiTheme="majorHAnsi" w:cstheme="majorBidi"/>
      <w:b/>
      <w:bCs/>
      <w:color w:val="345A8A" w:themeColor="accent1" w:themeShade="B5"/>
      <w:sz w:val="32"/>
      <w:szCs w:val="32"/>
      <w:lang w:val="bg-BG"/>
    </w:rPr>
  </w:style>
  <w:style w:type="paragraph" w:styleId="2">
    <w:name w:val="heading 2"/>
    <w:basedOn w:val="a"/>
    <w:next w:val="a"/>
    <w:link w:val="20"/>
    <w:uiPriority w:val="9"/>
    <w:unhideWhenUsed/>
    <w:qFormat/>
    <w:rsid w:val="00F63B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63BD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63B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F63BDF"/>
    <w:rPr>
      <w:rFonts w:asciiTheme="majorHAnsi" w:eastAsiaTheme="majorEastAsia" w:hAnsiTheme="majorHAnsi" w:cstheme="majorBidi"/>
      <w:b/>
      <w:bCs/>
      <w:color w:val="345A8A" w:themeColor="accent1" w:themeShade="B5"/>
      <w:sz w:val="32"/>
      <w:szCs w:val="32"/>
    </w:rPr>
  </w:style>
  <w:style w:type="character" w:customStyle="1" w:styleId="20">
    <w:name w:val="Заглавие 2 Знак"/>
    <w:basedOn w:val="a0"/>
    <w:link w:val="2"/>
    <w:uiPriority w:val="9"/>
    <w:rsid w:val="00F63BDF"/>
    <w:rPr>
      <w:rFonts w:asciiTheme="majorHAnsi" w:eastAsiaTheme="majorEastAsia" w:hAnsiTheme="majorHAnsi" w:cstheme="majorBidi"/>
      <w:b/>
      <w:bCs/>
      <w:color w:val="4F81BD" w:themeColor="accent1"/>
      <w:sz w:val="26"/>
      <w:szCs w:val="26"/>
      <w:lang w:val="en-US"/>
    </w:rPr>
  </w:style>
  <w:style w:type="character" w:customStyle="1" w:styleId="30">
    <w:name w:val="Заглавие 3 Знак"/>
    <w:basedOn w:val="a0"/>
    <w:link w:val="3"/>
    <w:uiPriority w:val="9"/>
    <w:rsid w:val="00F63BDF"/>
    <w:rPr>
      <w:rFonts w:asciiTheme="majorHAnsi" w:eastAsiaTheme="majorEastAsia" w:hAnsiTheme="majorHAnsi" w:cstheme="majorBidi"/>
      <w:b/>
      <w:bCs/>
      <w:color w:val="4F81BD" w:themeColor="accent1"/>
      <w:sz w:val="24"/>
      <w:szCs w:val="24"/>
      <w:lang w:val="en-US"/>
    </w:rPr>
  </w:style>
  <w:style w:type="character" w:customStyle="1" w:styleId="40">
    <w:name w:val="Заглавие 4 Знак"/>
    <w:basedOn w:val="a0"/>
    <w:link w:val="4"/>
    <w:uiPriority w:val="9"/>
    <w:rsid w:val="00F63BDF"/>
    <w:rPr>
      <w:rFonts w:asciiTheme="majorHAnsi" w:eastAsiaTheme="majorEastAsia" w:hAnsiTheme="majorHAnsi" w:cstheme="majorBidi"/>
      <w:b/>
      <w:bCs/>
      <w:i/>
      <w:iCs/>
      <w:color w:val="4F81BD" w:themeColor="accent1"/>
      <w:sz w:val="24"/>
      <w:szCs w:val="24"/>
      <w:lang w:val="en-US"/>
    </w:rPr>
  </w:style>
  <w:style w:type="paragraph" w:styleId="a3">
    <w:name w:val="List Paragraph"/>
    <w:basedOn w:val="a"/>
    <w:link w:val="a4"/>
    <w:uiPriority w:val="34"/>
    <w:qFormat/>
    <w:rsid w:val="00F63BDF"/>
    <w:pPr>
      <w:ind w:left="720"/>
      <w:contextualSpacing/>
    </w:pPr>
  </w:style>
  <w:style w:type="paragraph" w:styleId="a5">
    <w:name w:val="footer"/>
    <w:basedOn w:val="a"/>
    <w:link w:val="a6"/>
    <w:uiPriority w:val="99"/>
    <w:unhideWhenUsed/>
    <w:rsid w:val="00F63BDF"/>
    <w:pPr>
      <w:tabs>
        <w:tab w:val="center" w:pos="4320"/>
        <w:tab w:val="right" w:pos="8640"/>
      </w:tabs>
    </w:pPr>
  </w:style>
  <w:style w:type="character" w:customStyle="1" w:styleId="a6">
    <w:name w:val="Долен колонтитул Знак"/>
    <w:basedOn w:val="a0"/>
    <w:link w:val="a5"/>
    <w:uiPriority w:val="99"/>
    <w:rsid w:val="00F63BDF"/>
    <w:rPr>
      <w:rFonts w:eastAsiaTheme="minorEastAsia"/>
      <w:sz w:val="24"/>
      <w:szCs w:val="24"/>
      <w:lang w:val="en-US"/>
    </w:rPr>
  </w:style>
  <w:style w:type="character" w:styleId="a7">
    <w:name w:val="page number"/>
    <w:basedOn w:val="a0"/>
    <w:uiPriority w:val="99"/>
    <w:semiHidden/>
    <w:unhideWhenUsed/>
    <w:rsid w:val="00F63BDF"/>
  </w:style>
  <w:style w:type="paragraph" w:styleId="a8">
    <w:name w:val="Body Text"/>
    <w:basedOn w:val="a"/>
    <w:link w:val="a9"/>
    <w:uiPriority w:val="99"/>
    <w:rsid w:val="00F63BDF"/>
    <w:pPr>
      <w:jc w:val="center"/>
    </w:pPr>
    <w:rPr>
      <w:rFonts w:ascii="Times New Roman" w:eastAsia="Times New Roman" w:hAnsi="Times New Roman" w:cs="Times New Roman"/>
      <w:b/>
      <w:bCs/>
      <w:sz w:val="28"/>
    </w:rPr>
  </w:style>
  <w:style w:type="character" w:customStyle="1" w:styleId="a9">
    <w:name w:val="Основен текст Знак"/>
    <w:basedOn w:val="a0"/>
    <w:link w:val="a8"/>
    <w:uiPriority w:val="99"/>
    <w:rsid w:val="00F63BDF"/>
    <w:rPr>
      <w:rFonts w:ascii="Times New Roman" w:eastAsia="Times New Roman" w:hAnsi="Times New Roman" w:cs="Times New Roman"/>
      <w:b/>
      <w:bCs/>
      <w:sz w:val="28"/>
      <w:szCs w:val="24"/>
      <w:lang w:val="en-US"/>
    </w:rPr>
  </w:style>
  <w:style w:type="paragraph" w:styleId="21">
    <w:name w:val="Body Text 2"/>
    <w:basedOn w:val="a"/>
    <w:link w:val="22"/>
    <w:uiPriority w:val="99"/>
    <w:rsid w:val="00F63BDF"/>
    <w:pPr>
      <w:spacing w:line="360" w:lineRule="auto"/>
      <w:jc w:val="both"/>
    </w:pPr>
    <w:rPr>
      <w:rFonts w:ascii="Times New Roman" w:eastAsia="Times New Roman" w:hAnsi="Times New Roman" w:cs="Times New Roman"/>
    </w:rPr>
  </w:style>
  <w:style w:type="character" w:customStyle="1" w:styleId="22">
    <w:name w:val="Основен текст 2 Знак"/>
    <w:basedOn w:val="a0"/>
    <w:link w:val="21"/>
    <w:uiPriority w:val="99"/>
    <w:rsid w:val="00F63BDF"/>
    <w:rPr>
      <w:rFonts w:ascii="Times New Roman" w:eastAsia="Times New Roman" w:hAnsi="Times New Roman" w:cs="Times New Roman"/>
      <w:sz w:val="24"/>
      <w:szCs w:val="24"/>
      <w:lang w:val="en-US"/>
    </w:rPr>
  </w:style>
  <w:style w:type="paragraph" w:styleId="23">
    <w:name w:val="Body Text Indent 2"/>
    <w:basedOn w:val="a"/>
    <w:link w:val="24"/>
    <w:rsid w:val="00F63BDF"/>
    <w:pPr>
      <w:spacing w:after="120" w:line="480" w:lineRule="auto"/>
      <w:ind w:left="283"/>
    </w:pPr>
    <w:rPr>
      <w:rFonts w:ascii="Times New Roman" w:eastAsia="Times New Roman" w:hAnsi="Times New Roman" w:cs="Times New Roman"/>
      <w:lang w:eastAsia="en-GB"/>
    </w:rPr>
  </w:style>
  <w:style w:type="character" w:customStyle="1" w:styleId="24">
    <w:name w:val="Основен текст с отстъп 2 Знак"/>
    <w:basedOn w:val="a0"/>
    <w:link w:val="23"/>
    <w:rsid w:val="00F63BDF"/>
    <w:rPr>
      <w:rFonts w:ascii="Times New Roman" w:eastAsia="Times New Roman" w:hAnsi="Times New Roman" w:cs="Times New Roman"/>
      <w:sz w:val="24"/>
      <w:szCs w:val="24"/>
      <w:lang w:val="en-US" w:eastAsia="en-GB"/>
    </w:rPr>
  </w:style>
  <w:style w:type="character" w:customStyle="1" w:styleId="cpvcode3">
    <w:name w:val="cpvcode3"/>
    <w:uiPriority w:val="99"/>
    <w:rsid w:val="00F63BDF"/>
    <w:rPr>
      <w:color w:val="FF0000"/>
    </w:rPr>
  </w:style>
  <w:style w:type="paragraph" w:styleId="31">
    <w:name w:val="Body Text Indent 3"/>
    <w:basedOn w:val="a"/>
    <w:link w:val="32"/>
    <w:uiPriority w:val="99"/>
    <w:unhideWhenUsed/>
    <w:rsid w:val="00F63BDF"/>
    <w:pPr>
      <w:spacing w:after="120"/>
      <w:ind w:left="283"/>
    </w:pPr>
    <w:rPr>
      <w:sz w:val="16"/>
      <w:szCs w:val="16"/>
    </w:rPr>
  </w:style>
  <w:style w:type="character" w:customStyle="1" w:styleId="32">
    <w:name w:val="Основен текст с отстъп 3 Знак"/>
    <w:basedOn w:val="a0"/>
    <w:link w:val="31"/>
    <w:uiPriority w:val="99"/>
    <w:rsid w:val="00F63BDF"/>
    <w:rPr>
      <w:rFonts w:eastAsiaTheme="minorEastAsia"/>
      <w:sz w:val="16"/>
      <w:szCs w:val="16"/>
      <w:lang w:val="en-US"/>
    </w:rPr>
  </w:style>
  <w:style w:type="character" w:styleId="aa">
    <w:name w:val="Hyperlink"/>
    <w:rsid w:val="00F63BDF"/>
    <w:rPr>
      <w:rFonts w:cs="Times New Roman"/>
      <w:color w:val="0000FF"/>
      <w:u w:val="single"/>
    </w:rPr>
  </w:style>
  <w:style w:type="paragraph" w:customStyle="1" w:styleId="Default">
    <w:name w:val="Default"/>
    <w:rsid w:val="00F63BDF"/>
    <w:pPr>
      <w:autoSpaceDE w:val="0"/>
      <w:autoSpaceDN w:val="0"/>
      <w:adjustRightInd w:val="0"/>
      <w:spacing w:after="0" w:line="240" w:lineRule="auto"/>
    </w:pPr>
    <w:rPr>
      <w:rFonts w:ascii="Verdana" w:eastAsia="Times New Roman" w:hAnsi="Verdana" w:cs="Verdana"/>
      <w:color w:val="000000"/>
      <w:sz w:val="24"/>
      <w:szCs w:val="24"/>
      <w:lang w:eastAsia="bg-BG"/>
    </w:rPr>
  </w:style>
  <w:style w:type="character" w:customStyle="1" w:styleId="ab">
    <w:name w:val="Основен текст_"/>
    <w:link w:val="11"/>
    <w:uiPriority w:val="99"/>
    <w:rsid w:val="00F63BDF"/>
    <w:rPr>
      <w:shd w:val="clear" w:color="auto" w:fill="FFFFFF"/>
    </w:rPr>
  </w:style>
  <w:style w:type="paragraph" w:customStyle="1" w:styleId="11">
    <w:name w:val="Основен текст1"/>
    <w:basedOn w:val="a"/>
    <w:link w:val="ab"/>
    <w:uiPriority w:val="99"/>
    <w:rsid w:val="00F63BDF"/>
    <w:pPr>
      <w:shd w:val="clear" w:color="auto" w:fill="FFFFFF"/>
      <w:spacing w:after="600" w:line="240" w:lineRule="atLeast"/>
      <w:ind w:hanging="400"/>
    </w:pPr>
    <w:rPr>
      <w:rFonts w:eastAsiaTheme="minorHAnsi"/>
      <w:sz w:val="22"/>
      <w:szCs w:val="22"/>
      <w:lang w:val="bg-BG"/>
    </w:rPr>
  </w:style>
  <w:style w:type="character" w:customStyle="1" w:styleId="FontStyle20">
    <w:name w:val="Font Style20"/>
    <w:rsid w:val="00F63BDF"/>
    <w:rPr>
      <w:rFonts w:ascii="Times New Roman" w:hAnsi="Times New Roman" w:cs="Times New Roman"/>
      <w:b/>
      <w:bCs/>
      <w:sz w:val="22"/>
      <w:szCs w:val="22"/>
    </w:rPr>
  </w:style>
  <w:style w:type="paragraph" w:customStyle="1" w:styleId="Style2">
    <w:name w:val="Style2"/>
    <w:basedOn w:val="a"/>
    <w:rsid w:val="00F63BDF"/>
    <w:pPr>
      <w:widowControl w:val="0"/>
      <w:suppressAutoHyphens/>
      <w:autoSpaceDE w:val="0"/>
      <w:spacing w:line="259" w:lineRule="exact"/>
      <w:jc w:val="center"/>
    </w:pPr>
    <w:rPr>
      <w:rFonts w:ascii="Times New Roman" w:eastAsia="Times New Roman" w:hAnsi="Times New Roman" w:cs="Times New Roman"/>
      <w:lang w:val="bg-BG" w:eastAsia="ar-SA"/>
    </w:rPr>
  </w:style>
  <w:style w:type="paragraph" w:styleId="ac">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d"/>
    <w:rsid w:val="00F63BDF"/>
    <w:rPr>
      <w:rFonts w:ascii="Times New Roman" w:eastAsia="Times New Roman" w:hAnsi="Times New Roman" w:cs="Times New Roman"/>
      <w:sz w:val="20"/>
      <w:szCs w:val="20"/>
      <w:lang w:val="en-GB"/>
    </w:rPr>
  </w:style>
  <w:style w:type="character" w:customStyle="1" w:styleId="a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c"/>
    <w:rsid w:val="00F63BDF"/>
    <w:rPr>
      <w:rFonts w:ascii="Times New Roman" w:eastAsia="Times New Roman" w:hAnsi="Times New Roman" w:cs="Times New Roman"/>
      <w:sz w:val="20"/>
      <w:szCs w:val="20"/>
      <w:lang w:val="en-GB"/>
    </w:rPr>
  </w:style>
  <w:style w:type="character" w:styleId="ae">
    <w:name w:val="footnote reference"/>
    <w:uiPriority w:val="99"/>
    <w:rsid w:val="00F63BDF"/>
    <w:rPr>
      <w:vertAlign w:val="superscript"/>
    </w:rPr>
  </w:style>
  <w:style w:type="paragraph" w:styleId="af">
    <w:name w:val="Balloon Text"/>
    <w:basedOn w:val="a"/>
    <w:link w:val="af0"/>
    <w:uiPriority w:val="99"/>
    <w:semiHidden/>
    <w:unhideWhenUsed/>
    <w:rsid w:val="00F63BDF"/>
    <w:rPr>
      <w:rFonts w:ascii="Lucida Grande" w:hAnsi="Lucida Grande" w:cs="Lucida Grande"/>
      <w:sz w:val="18"/>
      <w:szCs w:val="18"/>
    </w:rPr>
  </w:style>
  <w:style w:type="character" w:customStyle="1" w:styleId="af0">
    <w:name w:val="Изнесен текст Знак"/>
    <w:basedOn w:val="a0"/>
    <w:link w:val="af"/>
    <w:uiPriority w:val="99"/>
    <w:semiHidden/>
    <w:rsid w:val="00F63BDF"/>
    <w:rPr>
      <w:rFonts w:ascii="Lucida Grande" w:eastAsiaTheme="minorEastAsia" w:hAnsi="Lucida Grande" w:cs="Lucida Grande"/>
      <w:sz w:val="18"/>
      <w:szCs w:val="18"/>
      <w:lang w:val="en-US"/>
    </w:rPr>
  </w:style>
  <w:style w:type="paragraph" w:styleId="12">
    <w:name w:val="toc 1"/>
    <w:basedOn w:val="a"/>
    <w:next w:val="a"/>
    <w:autoRedefine/>
    <w:uiPriority w:val="39"/>
    <w:unhideWhenUsed/>
    <w:rsid w:val="00F63BDF"/>
  </w:style>
  <w:style w:type="paragraph" w:styleId="25">
    <w:name w:val="toc 2"/>
    <w:basedOn w:val="a"/>
    <w:next w:val="a"/>
    <w:autoRedefine/>
    <w:uiPriority w:val="39"/>
    <w:unhideWhenUsed/>
    <w:rsid w:val="00F63BDF"/>
    <w:pPr>
      <w:ind w:left="240"/>
    </w:pPr>
  </w:style>
  <w:style w:type="paragraph" w:styleId="33">
    <w:name w:val="toc 3"/>
    <w:basedOn w:val="a"/>
    <w:next w:val="a"/>
    <w:autoRedefine/>
    <w:uiPriority w:val="39"/>
    <w:unhideWhenUsed/>
    <w:rsid w:val="00F63BDF"/>
    <w:pPr>
      <w:ind w:left="480"/>
    </w:pPr>
  </w:style>
  <w:style w:type="paragraph" w:styleId="41">
    <w:name w:val="toc 4"/>
    <w:basedOn w:val="a"/>
    <w:next w:val="a"/>
    <w:autoRedefine/>
    <w:uiPriority w:val="39"/>
    <w:unhideWhenUsed/>
    <w:rsid w:val="00F63BDF"/>
    <w:pPr>
      <w:ind w:left="720"/>
    </w:pPr>
  </w:style>
  <w:style w:type="paragraph" w:styleId="5">
    <w:name w:val="toc 5"/>
    <w:basedOn w:val="a"/>
    <w:next w:val="a"/>
    <w:autoRedefine/>
    <w:uiPriority w:val="39"/>
    <w:unhideWhenUsed/>
    <w:rsid w:val="00F63BDF"/>
    <w:pPr>
      <w:ind w:left="960"/>
    </w:pPr>
  </w:style>
  <w:style w:type="paragraph" w:styleId="6">
    <w:name w:val="toc 6"/>
    <w:basedOn w:val="a"/>
    <w:next w:val="a"/>
    <w:autoRedefine/>
    <w:uiPriority w:val="39"/>
    <w:unhideWhenUsed/>
    <w:rsid w:val="00F63BDF"/>
    <w:pPr>
      <w:ind w:left="1200"/>
    </w:pPr>
  </w:style>
  <w:style w:type="paragraph" w:styleId="7">
    <w:name w:val="toc 7"/>
    <w:basedOn w:val="a"/>
    <w:next w:val="a"/>
    <w:autoRedefine/>
    <w:uiPriority w:val="39"/>
    <w:unhideWhenUsed/>
    <w:rsid w:val="00F63BDF"/>
    <w:pPr>
      <w:ind w:left="1440"/>
    </w:pPr>
  </w:style>
  <w:style w:type="paragraph" w:styleId="8">
    <w:name w:val="toc 8"/>
    <w:basedOn w:val="a"/>
    <w:next w:val="a"/>
    <w:autoRedefine/>
    <w:uiPriority w:val="39"/>
    <w:unhideWhenUsed/>
    <w:rsid w:val="00F63BDF"/>
    <w:pPr>
      <w:ind w:left="1680"/>
    </w:pPr>
  </w:style>
  <w:style w:type="paragraph" w:styleId="9">
    <w:name w:val="toc 9"/>
    <w:basedOn w:val="a"/>
    <w:next w:val="a"/>
    <w:autoRedefine/>
    <w:uiPriority w:val="39"/>
    <w:unhideWhenUsed/>
    <w:rsid w:val="00F63BDF"/>
    <w:pPr>
      <w:ind w:left="1920"/>
    </w:pPr>
  </w:style>
  <w:style w:type="paragraph" w:styleId="af1">
    <w:name w:val="header"/>
    <w:basedOn w:val="a"/>
    <w:link w:val="af2"/>
    <w:uiPriority w:val="99"/>
    <w:unhideWhenUsed/>
    <w:rsid w:val="00F63BDF"/>
    <w:pPr>
      <w:tabs>
        <w:tab w:val="center" w:pos="4320"/>
        <w:tab w:val="right" w:pos="8640"/>
      </w:tabs>
    </w:pPr>
  </w:style>
  <w:style w:type="character" w:customStyle="1" w:styleId="af2">
    <w:name w:val="Горен колонтитул Знак"/>
    <w:basedOn w:val="a0"/>
    <w:link w:val="af1"/>
    <w:uiPriority w:val="99"/>
    <w:rsid w:val="00F63BDF"/>
    <w:rPr>
      <w:rFonts w:eastAsiaTheme="minorEastAsia"/>
      <w:sz w:val="24"/>
      <w:szCs w:val="24"/>
      <w:lang w:val="en-US"/>
    </w:rPr>
  </w:style>
  <w:style w:type="paragraph" w:styleId="af3">
    <w:name w:val="Title"/>
    <w:aliases w:val="Char Char"/>
    <w:basedOn w:val="a"/>
    <w:link w:val="af4"/>
    <w:qFormat/>
    <w:rsid w:val="00F63BDF"/>
    <w:pPr>
      <w:jc w:val="center"/>
    </w:pPr>
    <w:rPr>
      <w:rFonts w:ascii="Times New Roman" w:eastAsia="Times New Roman" w:hAnsi="Times New Roman" w:cs="Times New Roman"/>
      <w:b/>
      <w:szCs w:val="20"/>
      <w:lang w:val="bg-BG" w:eastAsia="bg-BG"/>
    </w:rPr>
  </w:style>
  <w:style w:type="character" w:customStyle="1" w:styleId="af4">
    <w:name w:val="Заглавие Знак"/>
    <w:aliases w:val="Char Char Знак"/>
    <w:basedOn w:val="a0"/>
    <w:link w:val="af3"/>
    <w:rsid w:val="00F63BDF"/>
    <w:rPr>
      <w:rFonts w:ascii="Times New Roman" w:eastAsia="Times New Roman" w:hAnsi="Times New Roman" w:cs="Times New Roman"/>
      <w:b/>
      <w:sz w:val="24"/>
      <w:szCs w:val="20"/>
      <w:lang w:eastAsia="bg-BG"/>
    </w:rPr>
  </w:style>
  <w:style w:type="character" w:customStyle="1" w:styleId="apple-converted-space">
    <w:name w:val="apple-converted-space"/>
    <w:basedOn w:val="a0"/>
    <w:rsid w:val="00F63BDF"/>
  </w:style>
  <w:style w:type="table" w:styleId="af5">
    <w:name w:val="Table Grid"/>
    <w:basedOn w:val="a1"/>
    <w:uiPriority w:val="59"/>
    <w:rsid w:val="00F63BD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a"/>
    <w:uiPriority w:val="34"/>
    <w:qFormat/>
    <w:rsid w:val="00F63BDF"/>
    <w:pPr>
      <w:ind w:left="720"/>
      <w:contextualSpacing/>
    </w:pPr>
    <w:rPr>
      <w:rFonts w:ascii="Verdana" w:eastAsia="Verdana" w:hAnsi="Verdana" w:cs="Times New Roman"/>
      <w:szCs w:val="20"/>
      <w:lang w:eastAsia="bg-BG"/>
    </w:rPr>
  </w:style>
  <w:style w:type="character" w:customStyle="1" w:styleId="af6">
    <w:name w:val="Текст на коментар Знак"/>
    <w:basedOn w:val="a0"/>
    <w:link w:val="af7"/>
    <w:uiPriority w:val="99"/>
    <w:semiHidden/>
    <w:rsid w:val="00F63BDF"/>
    <w:rPr>
      <w:rFonts w:ascii="Verdana" w:eastAsia="Verdana" w:hAnsi="Verdana"/>
      <w:sz w:val="20"/>
      <w:szCs w:val="20"/>
      <w:lang w:eastAsia="bg-BG"/>
    </w:rPr>
  </w:style>
  <w:style w:type="paragraph" w:styleId="af7">
    <w:name w:val="annotation text"/>
    <w:basedOn w:val="a"/>
    <w:link w:val="af6"/>
    <w:uiPriority w:val="99"/>
    <w:semiHidden/>
    <w:unhideWhenUsed/>
    <w:rsid w:val="00F63BDF"/>
    <w:rPr>
      <w:rFonts w:ascii="Verdana" w:eastAsia="Verdana" w:hAnsi="Verdana"/>
      <w:sz w:val="20"/>
      <w:szCs w:val="20"/>
      <w:lang w:val="bg-BG" w:eastAsia="bg-BG"/>
    </w:rPr>
  </w:style>
  <w:style w:type="character" w:customStyle="1" w:styleId="13">
    <w:name w:val="Текст на коментар Знак1"/>
    <w:basedOn w:val="a0"/>
    <w:uiPriority w:val="99"/>
    <w:semiHidden/>
    <w:rsid w:val="00F63BDF"/>
    <w:rPr>
      <w:rFonts w:eastAsiaTheme="minorEastAsia"/>
      <w:sz w:val="20"/>
      <w:szCs w:val="20"/>
      <w:lang w:val="en-US"/>
    </w:rPr>
  </w:style>
  <w:style w:type="character" w:customStyle="1" w:styleId="CommentTextChar1">
    <w:name w:val="Comment Text Char1"/>
    <w:basedOn w:val="a0"/>
    <w:uiPriority w:val="99"/>
    <w:semiHidden/>
    <w:rsid w:val="00F63BDF"/>
    <w:rPr>
      <w:rFonts w:asciiTheme="minorHAnsi" w:hAnsiTheme="minorHAnsi" w:cstheme="minorBidi"/>
      <w:lang w:eastAsia="en-US"/>
    </w:rPr>
  </w:style>
  <w:style w:type="paragraph" w:styleId="af8">
    <w:name w:val="Normal (Web)"/>
    <w:basedOn w:val="a"/>
    <w:uiPriority w:val="99"/>
    <w:unhideWhenUsed/>
    <w:rsid w:val="00F63BDF"/>
    <w:pPr>
      <w:spacing w:before="100" w:beforeAutospacing="1" w:after="100" w:afterAutospacing="1"/>
    </w:pPr>
    <w:rPr>
      <w:rFonts w:ascii="Times New Roman" w:eastAsia="Times New Roman" w:hAnsi="Times New Roman" w:cs="Times New Roman"/>
      <w:lang w:val="bg-BG" w:eastAsia="bg-BG"/>
    </w:rPr>
  </w:style>
  <w:style w:type="paragraph" w:customStyle="1" w:styleId="14">
    <w:name w:val="Списък на абзаци1"/>
    <w:basedOn w:val="a"/>
    <w:qFormat/>
    <w:rsid w:val="00F63BDF"/>
    <w:pPr>
      <w:suppressAutoHyphens/>
      <w:ind w:left="720"/>
      <w:contextualSpacing/>
    </w:pPr>
    <w:rPr>
      <w:rFonts w:ascii="Times New Roman" w:eastAsia="Times New Roman" w:hAnsi="Times New Roman" w:cs="Times New Roman"/>
      <w:noProof/>
      <w:lang w:val="bg-BG" w:eastAsia="ar-SA"/>
    </w:rPr>
  </w:style>
  <w:style w:type="paragraph" w:customStyle="1" w:styleId="CharChar1">
    <w:name w:val="Char Char1 Знак Знак"/>
    <w:basedOn w:val="a"/>
    <w:rsid w:val="00F63BDF"/>
    <w:pPr>
      <w:tabs>
        <w:tab w:val="left" w:pos="709"/>
      </w:tabs>
    </w:pPr>
    <w:rPr>
      <w:rFonts w:ascii="Tahoma" w:eastAsia="Times New Roman" w:hAnsi="Tahoma" w:cs="Tahoma"/>
      <w:lang w:val="pl-PL" w:eastAsia="pl-PL"/>
    </w:rPr>
  </w:style>
  <w:style w:type="paragraph" w:styleId="af9">
    <w:name w:val="Normal Indent"/>
    <w:basedOn w:val="a"/>
    <w:rsid w:val="00F63BDF"/>
    <w:pPr>
      <w:spacing w:before="120"/>
      <w:ind w:left="567"/>
    </w:pPr>
    <w:rPr>
      <w:rFonts w:ascii="Arial" w:eastAsia="Times New Roman" w:hAnsi="Arial" w:cs="Times New Roman"/>
      <w:sz w:val="20"/>
      <w:szCs w:val="20"/>
      <w:lang w:val="bg-BG"/>
    </w:rPr>
  </w:style>
  <w:style w:type="paragraph" w:styleId="afa">
    <w:name w:val="Body Text Indent"/>
    <w:basedOn w:val="a"/>
    <w:link w:val="afb"/>
    <w:rsid w:val="00F63BDF"/>
    <w:pPr>
      <w:spacing w:after="120"/>
      <w:ind w:left="283"/>
    </w:pPr>
    <w:rPr>
      <w:rFonts w:ascii="Times New Roman" w:eastAsia="Times New Roman" w:hAnsi="Times New Roman" w:cs="Times New Roman"/>
      <w:lang w:val="en-GB"/>
    </w:rPr>
  </w:style>
  <w:style w:type="character" w:customStyle="1" w:styleId="afb">
    <w:name w:val="Основен текст с отстъп Знак"/>
    <w:basedOn w:val="a0"/>
    <w:link w:val="afa"/>
    <w:rsid w:val="00F63BDF"/>
    <w:rPr>
      <w:rFonts w:ascii="Times New Roman" w:eastAsia="Times New Roman" w:hAnsi="Times New Roman" w:cs="Times New Roman"/>
      <w:sz w:val="24"/>
      <w:szCs w:val="24"/>
      <w:lang w:val="en-GB"/>
    </w:rPr>
  </w:style>
  <w:style w:type="paragraph" w:styleId="afc">
    <w:name w:val="No Spacing"/>
    <w:qFormat/>
    <w:rsid w:val="00F63BDF"/>
    <w:pPr>
      <w:spacing w:after="0" w:line="240" w:lineRule="auto"/>
    </w:pPr>
    <w:rPr>
      <w:rFonts w:ascii="Calibri" w:eastAsia="Calibri" w:hAnsi="Calibri" w:cs="Times New Roman"/>
    </w:rPr>
  </w:style>
  <w:style w:type="character" w:customStyle="1" w:styleId="FontStyle122">
    <w:name w:val="Font Style122"/>
    <w:rsid w:val="00F63BDF"/>
    <w:rPr>
      <w:rFonts w:ascii="Times New Roman" w:hAnsi="Times New Roman"/>
      <w:sz w:val="20"/>
    </w:rPr>
  </w:style>
  <w:style w:type="paragraph" w:customStyle="1" w:styleId="CharChar1CharCharChar">
    <w:name w:val="Char Char1 Знак Знак Char Char Char"/>
    <w:basedOn w:val="a"/>
    <w:rsid w:val="00F63BDF"/>
    <w:pPr>
      <w:tabs>
        <w:tab w:val="left" w:pos="709"/>
      </w:tabs>
    </w:pPr>
    <w:rPr>
      <w:rFonts w:ascii="Tahoma" w:eastAsia="Times New Roman" w:hAnsi="Tahoma" w:cs="Times New Roman"/>
      <w:lang w:val="pl-PL" w:eastAsia="pl-PL"/>
    </w:rPr>
  </w:style>
  <w:style w:type="paragraph" w:customStyle="1" w:styleId="BodyTextIndent1">
    <w:name w:val="Body Text Indent1"/>
    <w:basedOn w:val="a"/>
    <w:rsid w:val="00F63BDF"/>
    <w:pPr>
      <w:tabs>
        <w:tab w:val="right" w:pos="8789"/>
      </w:tabs>
      <w:suppressAutoHyphens/>
      <w:spacing w:before="100"/>
    </w:pPr>
    <w:rPr>
      <w:rFonts w:ascii="Arial" w:eastAsia="Times New Roman" w:hAnsi="Arial" w:cs="Times New Roman"/>
      <w:spacing w:val="-2"/>
      <w:sz w:val="20"/>
      <w:szCs w:val="20"/>
      <w:lang w:val="fr-FR"/>
    </w:rPr>
  </w:style>
  <w:style w:type="character" w:styleId="afd">
    <w:name w:val="Strong"/>
    <w:qFormat/>
    <w:rsid w:val="00F63BDF"/>
    <w:rPr>
      <w:rFonts w:cs="Times New Roman"/>
      <w:b/>
      <w:bCs/>
    </w:rPr>
  </w:style>
  <w:style w:type="paragraph" w:customStyle="1" w:styleId="Char">
    <w:name w:val="Char"/>
    <w:basedOn w:val="a"/>
    <w:rsid w:val="00F63BDF"/>
    <w:pPr>
      <w:tabs>
        <w:tab w:val="left" w:pos="709"/>
      </w:tabs>
    </w:pPr>
    <w:rPr>
      <w:rFonts w:ascii="Tahoma" w:eastAsia="Times New Roman" w:hAnsi="Tahoma" w:cs="Times New Roman"/>
      <w:lang w:val="pl-PL" w:eastAsia="pl-PL"/>
    </w:rPr>
  </w:style>
  <w:style w:type="character" w:customStyle="1" w:styleId="a4">
    <w:name w:val="Списък на абзаци Знак"/>
    <w:link w:val="a3"/>
    <w:uiPriority w:val="34"/>
    <w:locked/>
    <w:rsid w:val="00F63BDF"/>
    <w:rPr>
      <w:rFonts w:eastAsiaTheme="minorEastAsia"/>
      <w:sz w:val="24"/>
      <w:szCs w:val="24"/>
      <w:lang w:val="en-US"/>
    </w:rPr>
  </w:style>
  <w:style w:type="character" w:styleId="afe">
    <w:name w:val="annotation reference"/>
    <w:basedOn w:val="a0"/>
    <w:uiPriority w:val="99"/>
    <w:semiHidden/>
    <w:unhideWhenUsed/>
    <w:rsid w:val="00F63BDF"/>
    <w:rPr>
      <w:sz w:val="18"/>
      <w:szCs w:val="18"/>
    </w:rPr>
  </w:style>
  <w:style w:type="paragraph" w:styleId="aff">
    <w:name w:val="annotation subject"/>
    <w:basedOn w:val="af7"/>
    <w:next w:val="af7"/>
    <w:link w:val="aff0"/>
    <w:uiPriority w:val="99"/>
    <w:semiHidden/>
    <w:unhideWhenUsed/>
    <w:rsid w:val="00F63BDF"/>
    <w:rPr>
      <w:rFonts w:asciiTheme="minorHAnsi" w:eastAsiaTheme="minorEastAsia" w:hAnsiTheme="minorHAnsi"/>
      <w:b/>
      <w:bCs/>
      <w:lang w:eastAsia="en-US"/>
    </w:rPr>
  </w:style>
  <w:style w:type="character" w:customStyle="1" w:styleId="aff0">
    <w:name w:val="Предмет на коментар Знак"/>
    <w:basedOn w:val="13"/>
    <w:link w:val="aff"/>
    <w:uiPriority w:val="99"/>
    <w:semiHidden/>
    <w:rsid w:val="00F63BDF"/>
    <w:rPr>
      <w:rFonts w:eastAsiaTheme="minorEastAsia"/>
      <w:b/>
      <w:bCs/>
      <w:sz w:val="20"/>
      <w:szCs w:val="20"/>
      <w:lang w:val="en-US"/>
    </w:rPr>
  </w:style>
  <w:style w:type="paragraph" w:styleId="aff1">
    <w:name w:val="Revision"/>
    <w:hidden/>
    <w:uiPriority w:val="99"/>
    <w:semiHidden/>
    <w:rsid w:val="00F63BDF"/>
    <w:pPr>
      <w:spacing w:after="0" w:line="240" w:lineRule="auto"/>
    </w:pPr>
    <w:rPr>
      <w:rFonts w:eastAsiaTheme="minorEastAsia"/>
      <w:sz w:val="24"/>
      <w:szCs w:val="24"/>
      <w:lang w:val="en-US"/>
    </w:rPr>
  </w:style>
  <w:style w:type="character" w:customStyle="1" w:styleId="ldef">
    <w:name w:val="ldef"/>
    <w:basedOn w:val="a0"/>
    <w:rsid w:val="00F63BDF"/>
  </w:style>
  <w:style w:type="paragraph" w:customStyle="1" w:styleId="2909F619802848F09E01365C32F34654">
    <w:name w:val="2909F619802848F09E01365C32F34654"/>
    <w:rsid w:val="00F63BDF"/>
    <w:rPr>
      <w:rFonts w:eastAsiaTheme="minorEastAsia"/>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lsp.government.bg" TargetMode="External"/><Relationship Id="rId18" Type="http://schemas.openxmlformats.org/officeDocument/2006/relationships/hyperlink" Target="http://web.apis.bg/p.php?i=490430" TargetMode="External"/><Relationship Id="rId26" Type="http://schemas.openxmlformats.org/officeDocument/2006/relationships/hyperlink" Target="http://web.apis.bg/p.php?i=490430" TargetMode="External"/><Relationship Id="rId39" Type="http://schemas.openxmlformats.org/officeDocument/2006/relationships/hyperlink" Target="javascript:%20NavigateDocument('%D0%9A%D0%A2_1986" TargetMode="External"/><Relationship Id="rId21" Type="http://schemas.openxmlformats.org/officeDocument/2006/relationships/hyperlink" Target="http://web.apis.bg/p.php?i=490430" TargetMode="External"/><Relationship Id="rId34" Type="http://schemas.openxmlformats.org/officeDocument/2006/relationships/hyperlink" Target="javascript:%20NavigateDocument('%D0%9A%D0%A2_1986" TargetMode="External"/><Relationship Id="rId42" Type="http://schemas.openxmlformats.org/officeDocument/2006/relationships/hyperlink" Target="apis://Base=NARH&amp;DocCode=41765&amp;ToPar=Art72_Al1&amp;Type=201/" TargetMode="External"/><Relationship Id="rId47" Type="http://schemas.openxmlformats.org/officeDocument/2006/relationships/hyperlink" Target="http://web.apis.bg/p.php?i=2752471"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eb.apis.bg/p.php?i=490430" TargetMode="External"/><Relationship Id="rId29" Type="http://schemas.openxmlformats.org/officeDocument/2006/relationships/hyperlink" Target="http://web.apis.bg/p.php?i=2752471" TargetMode="External"/><Relationship Id="rId11" Type="http://schemas.openxmlformats.org/officeDocument/2006/relationships/hyperlink" Target="http://www.nap.bg/page?id=178" TargetMode="External"/><Relationship Id="rId24" Type="http://schemas.openxmlformats.org/officeDocument/2006/relationships/hyperlink" Target="http://web.apis.bg/p.php?i=490430" TargetMode="External"/><Relationship Id="rId32" Type="http://schemas.openxmlformats.org/officeDocument/2006/relationships/hyperlink" Target="javascript:%20NavigateDocument('%D0%9A%D0%A2_1986" TargetMode="External"/><Relationship Id="rId37" Type="http://schemas.openxmlformats.org/officeDocument/2006/relationships/hyperlink" Target="javascript:%20NavigateDocument('%D0%9A%D0%A2_1986" TargetMode="External"/><Relationship Id="rId40" Type="http://schemas.openxmlformats.org/officeDocument/2006/relationships/hyperlink" Target="javascript:%20NavigateDocument('%D0%9A%D0%A2_1986');" TargetMode="External"/><Relationship Id="rId45" Type="http://schemas.openxmlformats.org/officeDocument/2006/relationships/hyperlink" Target="http://web.apis.bg/p.php?i=2752471" TargetMode="External"/><Relationship Id="rId5" Type="http://schemas.openxmlformats.org/officeDocument/2006/relationships/webSettings" Target="webSettings.xml"/><Relationship Id="rId15" Type="http://schemas.openxmlformats.org/officeDocument/2006/relationships/hyperlink" Target="http://web.apis.bg/p.php?i=490430" TargetMode="External"/><Relationship Id="rId23" Type="http://schemas.openxmlformats.org/officeDocument/2006/relationships/hyperlink" Target="http://web.apis.bg/p.php?i=490430" TargetMode="External"/><Relationship Id="rId28" Type="http://schemas.openxmlformats.org/officeDocument/2006/relationships/hyperlink" Target="http://web.apis.bg/p.php?i=204216" TargetMode="External"/><Relationship Id="rId36" Type="http://schemas.openxmlformats.org/officeDocument/2006/relationships/hyperlink" Target="javascript:%20NavigateDocument('%D0%9A%D0%A2_1986" TargetMode="External"/><Relationship Id="rId49" Type="http://schemas.openxmlformats.org/officeDocument/2006/relationships/header" Target="header1.xml"/><Relationship Id="rId10" Type="http://schemas.openxmlformats.org/officeDocument/2006/relationships/package" Target="embeddings/Microsoft_Word_Document1.docx"/><Relationship Id="rId19" Type="http://schemas.openxmlformats.org/officeDocument/2006/relationships/hyperlink" Target="http://web.apis.bg/p.php?i=490430" TargetMode="External"/><Relationship Id="rId31" Type="http://schemas.openxmlformats.org/officeDocument/2006/relationships/hyperlink" Target="javascript:%20NavigateDocument('%D0%9A%D0%A2_1986" TargetMode="External"/><Relationship Id="rId44" Type="http://schemas.openxmlformats.org/officeDocument/2006/relationships/hyperlink" Target="https://web.apis.bg/p.php?i=3263996"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eb.apis.bg/p.php?i=490430" TargetMode="External"/><Relationship Id="rId22" Type="http://schemas.openxmlformats.org/officeDocument/2006/relationships/hyperlink" Target="http://web.apis.bg/p.php?i=490430" TargetMode="External"/><Relationship Id="rId27" Type="http://schemas.openxmlformats.org/officeDocument/2006/relationships/hyperlink" Target="http://web.apis.bg/p.php?i=490430" TargetMode="External"/><Relationship Id="rId30" Type="http://schemas.openxmlformats.org/officeDocument/2006/relationships/hyperlink" Target="javascript:%20NavigateDocument('%D0%9A%D0%A2_1986" TargetMode="External"/><Relationship Id="rId35" Type="http://schemas.openxmlformats.org/officeDocument/2006/relationships/hyperlink" Target="javascript:%20NavigateDocument('%D0%9A%D0%A2_1986" TargetMode="External"/><Relationship Id="rId43" Type="http://schemas.openxmlformats.org/officeDocument/2006/relationships/hyperlink" Target="apis://Base=NARH&amp;DocCode=41765&amp;ToPar=Art72_Al3&amp;Type=201/" TargetMode="External"/><Relationship Id="rId48" Type="http://schemas.openxmlformats.org/officeDocument/2006/relationships/hyperlink" Target="http://web.apis.bg/p.php?i=2752471" TargetMode="External"/><Relationship Id="rId8" Type="http://schemas.openxmlformats.org/officeDocument/2006/relationships/image" Target="media/image1.jpeg"/><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nap.bg" TargetMode="External"/><Relationship Id="rId17" Type="http://schemas.openxmlformats.org/officeDocument/2006/relationships/hyperlink" Target="http://web.apis.bg/p.php?i=490430" TargetMode="External"/><Relationship Id="rId25" Type="http://schemas.openxmlformats.org/officeDocument/2006/relationships/hyperlink" Target="http://web.apis.bg/p.php?i=490430" TargetMode="External"/><Relationship Id="rId33" Type="http://schemas.openxmlformats.org/officeDocument/2006/relationships/hyperlink" Target="javascript:%20NavigateDocument('%D0%9A%D0%A2_1986" TargetMode="External"/><Relationship Id="rId38" Type="http://schemas.openxmlformats.org/officeDocument/2006/relationships/hyperlink" Target="javascript:%20NavigateDocument('%D0%9A%D0%A2_1986" TargetMode="External"/><Relationship Id="rId46" Type="http://schemas.openxmlformats.org/officeDocument/2006/relationships/hyperlink" Target="http://web.apis.bg/p.php?i=2752471" TargetMode="External"/><Relationship Id="rId20" Type="http://schemas.openxmlformats.org/officeDocument/2006/relationships/hyperlink" Target="http://web.apis.bg/p.php?i=490430" TargetMode="External"/><Relationship Id="rId41" Type="http://schemas.openxmlformats.org/officeDocument/2006/relationships/hyperlink" Target="https://web.apis.bg/p.php?i=3263996" TargetMode="External"/><Relationship Id="rId1" Type="http://schemas.openxmlformats.org/officeDocument/2006/relationships/numbering" Target="numbering.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cid:image003.jpg@01D2AC91.CD408A00"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32</Pages>
  <Words>10911</Words>
  <Characters>62199</Characters>
  <Application>Microsoft Office Word</Application>
  <DocSecurity>0</DocSecurity>
  <Lines>518</Lines>
  <Paragraphs>145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8</cp:revision>
  <dcterms:created xsi:type="dcterms:W3CDTF">2018-04-05T07:30:00Z</dcterms:created>
  <dcterms:modified xsi:type="dcterms:W3CDTF">2018-04-26T12:27:00Z</dcterms:modified>
</cp:coreProperties>
</file>