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68B2" w14:textId="77777777" w:rsidR="00F74A67" w:rsidRPr="00AA192D" w:rsidRDefault="00F74A67" w:rsidP="00F74A67">
      <w:pPr>
        <w:spacing w:before="0" w:after="200" w:line="276" w:lineRule="auto"/>
        <w:jc w:val="right"/>
        <w:rPr>
          <w:rFonts w:ascii="Times New Roman" w:eastAsia="Calibri" w:hAnsi="Times New Roman"/>
          <w:b/>
          <w:bCs/>
          <w:iCs/>
          <w:sz w:val="20"/>
          <w:lang w:val="ru-RU" w:eastAsia="en-US"/>
        </w:rPr>
      </w:pPr>
      <w:bookmarkStart w:id="0" w:name="_GoBack"/>
      <w:bookmarkEnd w:id="0"/>
      <w:r w:rsidRPr="00AA192D">
        <w:rPr>
          <w:rFonts w:ascii="Times New Roman" w:eastAsia="Calibri" w:hAnsi="Times New Roman"/>
          <w:b/>
          <w:bCs/>
          <w:iCs/>
          <w:sz w:val="20"/>
          <w:lang w:val="bg-BG" w:eastAsia="en-US"/>
        </w:rPr>
        <w:t>ПРОЕКТ</w:t>
      </w:r>
      <w:r w:rsidR="002F4279" w:rsidRPr="00AA192D">
        <w:rPr>
          <w:rFonts w:ascii="Times New Roman" w:eastAsia="Calibri" w:hAnsi="Times New Roman"/>
          <w:b/>
          <w:bCs/>
          <w:iCs/>
          <w:sz w:val="20"/>
          <w:lang w:val="bg-BG" w:eastAsia="en-US"/>
        </w:rPr>
        <w:t>!</w:t>
      </w:r>
    </w:p>
    <w:p w14:paraId="47B02D01" w14:textId="77777777" w:rsidR="00AA192D" w:rsidRDefault="00AA192D" w:rsidP="00F74A67">
      <w:pPr>
        <w:spacing w:before="0" w:after="20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bg-BG" w:eastAsia="en-US"/>
        </w:rPr>
      </w:pPr>
    </w:p>
    <w:p w14:paraId="42EC3447" w14:textId="77777777" w:rsidR="00F74A67" w:rsidRPr="00AA192D" w:rsidRDefault="00F74A67" w:rsidP="00F74A67">
      <w:pPr>
        <w:spacing w:before="0" w:after="20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8"/>
          <w:szCs w:val="28"/>
          <w:lang w:val="bg-BG" w:eastAsia="en-US"/>
        </w:rPr>
        <w:t>ДОГОВОР</w:t>
      </w:r>
    </w:p>
    <w:p w14:paraId="2B2CFF9C" w14:textId="371DE088" w:rsidR="00EA0B7B" w:rsidRPr="001072ED" w:rsidRDefault="00EA0B7B" w:rsidP="001072ED">
      <w:pPr>
        <w:spacing w:before="0" w:after="120"/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1072E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№____</w:t>
      </w:r>
    </w:p>
    <w:p w14:paraId="7856DB09" w14:textId="5F4CBE98" w:rsidR="00EA0B7B" w:rsidRPr="001072ED" w:rsidRDefault="00EA0B7B" w:rsidP="001072ED">
      <w:pPr>
        <w:spacing w:before="0" w:after="120"/>
        <w:jc w:val="center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1072E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от Регистъра на договорите</w:t>
      </w:r>
    </w:p>
    <w:p w14:paraId="007ABA18" w14:textId="77777777" w:rsidR="00EA0B7B" w:rsidRDefault="00EA0B7B" w:rsidP="00F74A67">
      <w:pPr>
        <w:spacing w:before="0"/>
        <w:ind w:firstLine="708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4CBB5322" w14:textId="77777777" w:rsidR="00AA192D" w:rsidRPr="00AA192D" w:rsidRDefault="00AA192D" w:rsidP="00F74A67">
      <w:pPr>
        <w:spacing w:before="0"/>
        <w:ind w:firstLine="708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7A9E69CC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Днес ……………………. в град </w:t>
      </w:r>
      <w:proofErr w:type="spellStart"/>
      <w:r w:rsidR="007C2D6C"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Гоце</w:t>
      </w:r>
      <w:proofErr w:type="spellEnd"/>
      <w:r w:rsidR="007C2D6C"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7C2D6C"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Делчев</w:t>
      </w:r>
      <w:proofErr w:type="spellEnd"/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, се сключи настоящия</w:t>
      </w:r>
      <w:r w:rsidR="00E84073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т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договор между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:</w:t>
      </w:r>
    </w:p>
    <w:p w14:paraId="2A4DA76E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001CE53B" w14:textId="420EAE6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          1. 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ОБЩИНА </w:t>
      </w:r>
      <w:r w:rsidR="007C2D6C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ГОЦЕ ДЕЛЧЕВ</w:t>
      </w:r>
      <w:r w:rsidRPr="00AA192D">
        <w:rPr>
          <w:rFonts w:ascii="Times New Roman" w:eastAsia="Calibri" w:hAnsi="Times New Roman"/>
          <w:bCs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 xml:space="preserve"> 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БУЛСТАТ </w:t>
      </w:r>
      <w:r w:rsidR="008F09B5" w:rsidRPr="00AA192D">
        <w:rPr>
          <w:rFonts w:ascii="Times New Roman" w:eastAsia="Calibri" w:hAnsi="Times New Roman"/>
          <w:sz w:val="24"/>
          <w:szCs w:val="24"/>
          <w:lang w:val="bg-BG" w:eastAsia="en-US"/>
        </w:rPr>
        <w:t>000024745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със седалище и адрес на управление: Община 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гр. 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п.к.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2900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ул.”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Царица Йоанна</w:t>
      </w:r>
      <w:r w:rsidR="0061283D" w:rsidRPr="00AA192D">
        <w:rPr>
          <w:rFonts w:ascii="Times New Roman" w:eastAsia="Calibri" w:hAnsi="Times New Roman"/>
          <w:sz w:val="24"/>
          <w:szCs w:val="24"/>
          <w:lang w:val="bg-BG" w:eastAsia="en-US"/>
        </w:rPr>
        <w:t>” №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2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представлявана от 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>Владимир Москов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- Кмет на Община </w:t>
      </w:r>
      <w:r w:rsidR="007C2D6C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Гоце Делчев </w:t>
      </w:r>
      <w:r w:rsidR="0061283D" w:rsidRPr="00AA192D">
        <w:rPr>
          <w:rFonts w:ascii="Times New Roman" w:eastAsia="Calibri" w:hAnsi="Times New Roman"/>
          <w:sz w:val="24"/>
          <w:szCs w:val="24"/>
          <w:lang w:val="bg-BG" w:eastAsia="en-US"/>
        </w:rPr>
        <w:t>и</w:t>
      </w:r>
      <w:r w:rsidR="00EA0B7B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Антоанета Пенкова 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– </w:t>
      </w:r>
      <w:r w:rsidR="00EA0B7B" w:rsidRPr="00AA192D">
        <w:rPr>
          <w:rFonts w:ascii="Times New Roman" w:eastAsia="Calibri" w:hAnsi="Times New Roman"/>
          <w:sz w:val="24"/>
          <w:szCs w:val="24"/>
          <w:lang w:val="bg-BG" w:eastAsia="en-US"/>
        </w:rPr>
        <w:t>началник отдел „Счетоводство“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наричана по-долу ВЪЗЛОЖИТЕЛ, от една страна</w:t>
      </w:r>
    </w:p>
    <w:p w14:paraId="6F92B9BC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и</w:t>
      </w:r>
    </w:p>
    <w:p w14:paraId="6AEC4F11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2……………………………………………,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със седалище и адрес на управление: гр. ………………………………..…..,  ул. …..………………………………… №……………….,  ЕИК ………………………, представлявано от ……………………………………………….., наричано за краткост ИЗПЪЛНИТЕЛ.</w:t>
      </w:r>
    </w:p>
    <w:p w14:paraId="06A22B73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1669A063" w14:textId="6A32F892" w:rsidR="00F74A67" w:rsidRPr="00AA192D" w:rsidRDefault="00F74A67" w:rsidP="00F74A67">
      <w:pPr>
        <w:spacing w:before="0" w:after="200" w:line="240" w:lineRule="atLeast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Настоящият договор се сключва 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 основание чл.74, ал.1 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във 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вр. 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с 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чл. 41, ал.1 и ал. 2 от Закона за обществени поръчки,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във връзка с проведената открита процедура за възлагане на обществена поръчка по реда на чл.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>14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ал.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>1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т.2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 ЗОП с предмет </w:t>
      </w:r>
      <w:r w:rsidR="00400B6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„Сметосъбиране и сметоизвозване на твърди битови отпадъци </w:t>
      </w:r>
      <w:r w:rsidR="00696E71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(ТБО)</w:t>
      </w:r>
      <w:r w:rsidR="00400B6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</w:t>
      </w:r>
      <w:r w:rsidR="00227670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от </w:t>
      </w:r>
      <w:r w:rsidR="00400B6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урбанизираните територии на община </w:t>
      </w:r>
      <w:proofErr w:type="spellStart"/>
      <w:r w:rsidR="004D3EC2" w:rsidRPr="00AA192D">
        <w:rPr>
          <w:rFonts w:ascii="Times New Roman" w:eastAsia="Calibri" w:hAnsi="Times New Roman"/>
          <w:b/>
          <w:sz w:val="24"/>
          <w:szCs w:val="24"/>
          <w:lang w:val="en-US" w:eastAsia="en-US"/>
        </w:rPr>
        <w:t>Гоце</w:t>
      </w:r>
      <w:proofErr w:type="spellEnd"/>
      <w:r w:rsidR="004D3EC2" w:rsidRPr="00AA192D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4D3EC2" w:rsidRPr="00AA192D">
        <w:rPr>
          <w:rFonts w:ascii="Times New Roman" w:eastAsia="Calibri" w:hAnsi="Times New Roman"/>
          <w:b/>
          <w:sz w:val="24"/>
          <w:szCs w:val="24"/>
          <w:lang w:val="en-US" w:eastAsia="en-US"/>
        </w:rPr>
        <w:t>Делчев</w:t>
      </w:r>
      <w:proofErr w:type="spellEnd"/>
      <w:r w:rsidR="00400B6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”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открита с Решение № ………………. на Кмета на Община </w:t>
      </w:r>
      <w:r w:rsidR="004D3EC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Гоце Делчев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и приключила с Решение № ……………….. на Кмета на Община </w:t>
      </w:r>
      <w:r w:rsidR="004D3EC2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с който страните по него се споразумяха за следното:</w:t>
      </w:r>
    </w:p>
    <w:p w14:paraId="6D3AC5FC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smartTag w:uri="urn:schemas-microsoft-com:office:smarttags" w:element="place">
        <w:r w:rsidRPr="00AA192D">
          <w:rPr>
            <w:rFonts w:ascii="Times New Roman" w:eastAsia="Calibri" w:hAnsi="Times New Roman"/>
            <w:b/>
            <w:bCs/>
            <w:sz w:val="24"/>
            <w:szCs w:val="24"/>
            <w:lang w:val="en-US" w:eastAsia="en-US"/>
          </w:rPr>
          <w:t>I</w:t>
        </w:r>
        <w:r w:rsidRPr="00AA192D">
          <w:rPr>
            <w:rFonts w:ascii="Times New Roman" w:eastAsia="Calibri" w:hAnsi="Times New Roman"/>
            <w:b/>
            <w:bCs/>
            <w:sz w:val="24"/>
            <w:szCs w:val="24"/>
            <w:lang w:val="ru-RU" w:eastAsia="en-US"/>
          </w:rPr>
          <w:t>.</w:t>
        </w:r>
      </w:smartTag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ПРЕДМЕТ НА ДОГОВОРА</w:t>
      </w:r>
    </w:p>
    <w:p w14:paraId="02CA5474" w14:textId="580F23EA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1.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възлага, 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приема да извършва: събиране и извозване до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регионално депо </w:t>
      </w:r>
      <w:r w:rsidR="00ED12CF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„</w:t>
      </w:r>
      <w:r w:rsidR="00FF7E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Гоце Делчев</w:t>
      </w:r>
      <w:r w:rsidR="002F2A94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”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на твърди битови отпадъци, 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включително смесени отпадъци, образувани от домакинствата,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генерирани от жилищни и нежилищни имоти в Община </w:t>
      </w:r>
      <w:r w:rsidR="00FF7E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(включващи гр. Гоце Делчев, с. Делчево, с. Мусомища, с. Добротино, с. Попови ливади)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с граници на обслужваните райони и честота на сметоизвозване, определени с ежегодна Заповед на кмета на Община </w:t>
      </w:r>
      <w:r w:rsidR="00FF7E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съгласно чл</w:t>
      </w:r>
      <w:r w:rsidR="001437C5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. 63, </w:t>
      </w:r>
      <w:r w:rsidR="002F2A94" w:rsidRPr="00AA192D">
        <w:rPr>
          <w:rFonts w:ascii="Times New Roman" w:eastAsia="Calibri" w:hAnsi="Times New Roman"/>
          <w:sz w:val="24"/>
          <w:szCs w:val="24"/>
          <w:lang w:val="bg-BG" w:eastAsia="en-US"/>
        </w:rPr>
        <w:t>ал</w:t>
      </w:r>
      <w:r w:rsidR="001437C5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. 2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от Закона за местните данъци и такси. Извършените услуги следва да бъдат в съответствие с условията и изискванията, заложени в Техническата спецификация -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Приложение №1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Техническото предложение за изпълнение на поръчката и Работната програма към него -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Приложение №2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неразделна част от настоящия договор.</w:t>
      </w:r>
    </w:p>
    <w:p w14:paraId="27169C04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2.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4461FB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Битовите отпадъци, генерирани на територията на община </w:t>
      </w:r>
      <w:r w:rsidR="00FF7E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Гоце Делчев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следва да се извозват за депониране на </w:t>
      </w:r>
      <w:r w:rsidR="00AF4273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ru-RU" w:eastAsia="en-US"/>
        </w:rPr>
        <w:t>Регионално депо „</w:t>
      </w:r>
      <w:r w:rsidR="00FF7E67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ru-RU" w:eastAsia="en-US"/>
        </w:rPr>
        <w:t>Гоце Делчев</w:t>
      </w:r>
      <w:r w:rsidR="00AF4273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ru-RU" w:eastAsia="en-US"/>
        </w:rPr>
        <w:t>”</w:t>
      </w:r>
      <w:r w:rsidR="00B90623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ru-RU" w:eastAsia="en-US"/>
        </w:rPr>
        <w:t>.</w:t>
      </w:r>
    </w:p>
    <w:p w14:paraId="296C0FF0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Не е предмет на настоящия договор:</w:t>
      </w:r>
    </w:p>
    <w:p w14:paraId="31AC236F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3.1.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събирането и извозването на опасни, взривоопасни и радиоактивни отпадъци, животински трупове;</w:t>
      </w:r>
    </w:p>
    <w:p w14:paraId="33D82A79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3.2.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събирането и извозването на строителни и производствени отпадъци.</w:t>
      </w:r>
    </w:p>
    <w:p w14:paraId="06E232EF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444BD9BE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II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.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СРОК НА ДОГОВОРА</w:t>
      </w:r>
    </w:p>
    <w:p w14:paraId="2CED156E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Настоящият договор се сключва за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срок от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727B53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3</w:t>
      </w:r>
      <w:r w:rsidR="000435D4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години </w:t>
      </w:r>
      <w:r w:rsidR="00B90623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или </w:t>
      </w:r>
      <w:r w:rsidR="00727B53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36</w:t>
      </w:r>
      <w:r w:rsidR="00B90623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месеца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0435D4" w:rsidRPr="00AA192D">
        <w:rPr>
          <w:rFonts w:ascii="Times New Roman" w:eastAsia="Calibri" w:hAnsi="Times New Roman"/>
          <w:sz w:val="24"/>
          <w:szCs w:val="24"/>
          <w:lang w:val="bg-BG" w:eastAsia="en-US"/>
        </w:rPr>
        <w:t>и влиза в сила от датата на подписването му.</w:t>
      </w:r>
    </w:p>
    <w:p w14:paraId="49B0414A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lastRenderedPageBreak/>
        <w:t>III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.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ПРАВА И ЗАДЪЛЖЕНИЯ НА ВЪЗЛОЖИТЕЛЯ</w:t>
      </w:r>
    </w:p>
    <w:p w14:paraId="09C5990A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1.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чрез свои специалисти да упражнява контрол по изпълнение на договорените работи и за допуснати отклонения да дава предписания за отстраняването им, които са задължителни за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7C8CD059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2.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периодично да изисква и получава от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отчет и информация по изпълнение на договорените дейности.</w:t>
      </w:r>
    </w:p>
    <w:p w14:paraId="4121DD9E" w14:textId="38B3773A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да предписва допълнителното поставяне на съдове за твърди битови отпадъци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включително смесени отпадъци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премахването или разместването им.</w:t>
      </w:r>
    </w:p>
    <w:p w14:paraId="4B3FD6D5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4.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длъжен да организира контрол по спазване на изискванията по наредбите на Общински съвет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</w:t>
      </w:r>
      <w:r w:rsidR="005C4108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Гоце Делчев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във връзка с поддържане чистотата на населените места и управлението на отпадъците.</w:t>
      </w:r>
    </w:p>
    <w:p w14:paraId="6B217A73" w14:textId="57E1A213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5.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длъжен в рамките на своята компетентност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в рамките на разумното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да подпомага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</w:t>
      </w:r>
      <w:r w:rsidR="000435D4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неговата </w:t>
      </w:r>
      <w:r w:rsidR="000435D4" w:rsidRPr="00AA192D">
        <w:rPr>
          <w:rFonts w:ascii="Times New Roman" w:eastAsia="Calibri" w:hAnsi="Times New Roman"/>
          <w:color w:val="333333"/>
          <w:sz w:val="24"/>
          <w:szCs w:val="24"/>
          <w:lang w:val="bg-BG" w:eastAsia="en-US"/>
        </w:rPr>
        <w:t>работа</w:t>
      </w:r>
      <w:r w:rsidR="002A7AAA" w:rsidRPr="00AA192D">
        <w:rPr>
          <w:rFonts w:ascii="Times New Roman" w:eastAsia="Calibri" w:hAnsi="Times New Roman"/>
          <w:color w:val="333333"/>
          <w:sz w:val="24"/>
          <w:szCs w:val="24"/>
          <w:lang w:val="bg-BG" w:eastAsia="en-US"/>
        </w:rPr>
        <w:t>,</w:t>
      </w:r>
      <w:r w:rsidR="000435D4" w:rsidRPr="00AA192D">
        <w:rPr>
          <w:rFonts w:ascii="Times New Roman" w:eastAsia="Calibri" w:hAnsi="Times New Roman"/>
          <w:color w:val="333333"/>
          <w:sz w:val="24"/>
          <w:szCs w:val="24"/>
          <w:lang w:val="bg-BG" w:eastAsia="en-US"/>
        </w:rPr>
        <w:t xml:space="preserve"> като </w:t>
      </w:r>
      <w:r w:rsidRPr="00AA192D">
        <w:rPr>
          <w:rFonts w:ascii="Times New Roman" w:eastAsia="Calibri" w:hAnsi="Times New Roman"/>
          <w:color w:val="333333"/>
          <w:sz w:val="24"/>
          <w:szCs w:val="24"/>
          <w:lang w:val="bg-BG" w:eastAsia="en-US"/>
        </w:rPr>
        <w:t>обезпечава своевременното освобождаване от МПС на уличните платна и паркинги за извършване на качествено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почистване  на уличната мрежа, с цел улесняване извеждането на съдовете за смет от местата им до сметосъбиращия камион, изпразването им и връщането им на място.</w:t>
      </w:r>
    </w:p>
    <w:p w14:paraId="7E637C25" w14:textId="77777777" w:rsidR="00F74A67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46DA107B" w14:textId="77777777" w:rsidR="00AA192D" w:rsidRPr="00AA192D" w:rsidRDefault="00AA192D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499E86B6" w14:textId="77777777" w:rsidR="00F74A67" w:rsidRPr="00AA192D" w:rsidRDefault="00F74A67" w:rsidP="00F74A67">
      <w:pPr>
        <w:tabs>
          <w:tab w:val="left" w:pos="1134"/>
        </w:tabs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IV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.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ПРАВА И ЗАДЪЛЖЕНИЯ НА ИЗПЪЛНИТЕЛЯ</w:t>
      </w:r>
    </w:p>
    <w:p w14:paraId="61A2C3EA" w14:textId="7C516D8F" w:rsidR="00F74A67" w:rsidRPr="00AA192D" w:rsidRDefault="002F4279" w:rsidP="002F4279">
      <w:pPr>
        <w:tabs>
          <w:tab w:val="left" w:pos="567"/>
        </w:tabs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ab/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1. 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самостоятелно да организира  режима си на работа във връзка с изпълнение на дейността по този договор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но във всички случаи при спазване на Техническата спецификация, Техническото </w:t>
      </w:r>
      <w:r w:rsidR="0016285E" w:rsidRPr="00AA192D">
        <w:rPr>
          <w:rFonts w:ascii="Times New Roman" w:eastAsia="Calibri" w:hAnsi="Times New Roman"/>
          <w:sz w:val="24"/>
          <w:szCs w:val="24"/>
          <w:lang w:val="bg-BG" w:eastAsia="en-US"/>
        </w:rPr>
        <w:t>п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>редл</w:t>
      </w:r>
      <w:r w:rsidR="0016285E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>жение и Работната програма, които са приложение към настоящия договор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3C42D302" w14:textId="776BFA58" w:rsidR="00F74A67" w:rsidRPr="00AA192D" w:rsidRDefault="00F74A67" w:rsidP="00F74A67">
      <w:pPr>
        <w:tabs>
          <w:tab w:val="left" w:pos="1134"/>
        </w:tabs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2.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да ползва възможности за наемане на допълнителна работна сила по Програмите за осигуряване на трудова заетост</w:t>
      </w:r>
      <w:r w:rsidR="00202AD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което обаче не може да бъде основание за промяна в окончателната цена за изпълнение на услугата, въз основа на която изпълнителят е избран </w:t>
      </w:r>
      <w:r w:rsidR="0045774F" w:rsidRPr="00AA192D">
        <w:rPr>
          <w:rFonts w:ascii="Times New Roman" w:eastAsia="Calibri" w:hAnsi="Times New Roman"/>
          <w:sz w:val="24"/>
          <w:szCs w:val="24"/>
          <w:lang w:val="bg-BG" w:eastAsia="en-US"/>
        </w:rPr>
        <w:t>за сключване на договор в горепосочената процедура по възлагане на обществена поръчка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6AA5B5E3" w14:textId="5AE4FF5C" w:rsidR="00F74A67" w:rsidRPr="00AA192D" w:rsidRDefault="00F74A67" w:rsidP="00F74A67">
      <w:pPr>
        <w:tabs>
          <w:tab w:val="left" w:pos="1134"/>
        </w:tabs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има право да получи възнаграждение за извършената работа по цена и начин на плащане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посочени в раздел V. от настоящия договор.</w:t>
      </w:r>
    </w:p>
    <w:p w14:paraId="723FAE36" w14:textId="77777777" w:rsidR="00F74A67" w:rsidRPr="00AA192D" w:rsidRDefault="00F74A67" w:rsidP="00F74A67">
      <w:pPr>
        <w:tabs>
          <w:tab w:val="left" w:pos="1134"/>
        </w:tabs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4.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за своя сметка:</w:t>
      </w:r>
    </w:p>
    <w:p w14:paraId="100B4B46" w14:textId="36A68B39" w:rsidR="00F74A67" w:rsidRPr="00AA192D" w:rsidRDefault="00F74A67" w:rsidP="00F74A67">
      <w:pPr>
        <w:tabs>
          <w:tab w:val="left" w:pos="1134"/>
        </w:tabs>
        <w:spacing w:before="0"/>
        <w:ind w:firstLine="567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4.1.</w:t>
      </w:r>
      <w:r w:rsidR="004C7F45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да осигурява в непрекъсната наличност необходимия </w:t>
      </w:r>
      <w:r w:rsidR="009612FD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обем</w:t>
      </w:r>
      <w:r w:rsidR="00AF42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9612FD" w:rsidRPr="00AA192D">
        <w:rPr>
          <w:rFonts w:ascii="Times New Roman" w:eastAsia="Calibri" w:hAnsi="Times New Roman"/>
          <w:sz w:val="24"/>
          <w:szCs w:val="24"/>
          <w:lang w:val="ru-RU" w:eastAsia="en-US"/>
        </w:rPr>
        <w:t>(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брой</w:t>
      </w:r>
      <w:r w:rsidR="009612FD" w:rsidRPr="00AA192D">
        <w:rPr>
          <w:rFonts w:ascii="Times New Roman" w:eastAsia="Calibri" w:hAnsi="Times New Roman"/>
          <w:sz w:val="24"/>
          <w:szCs w:val="24"/>
          <w:lang w:val="ru-RU" w:eastAsia="en-US"/>
        </w:rPr>
        <w:t>)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съдове за изпълнение на</w:t>
      </w:r>
      <w:r w:rsidR="002F427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обществената поръчка;</w:t>
      </w:r>
    </w:p>
    <w:p w14:paraId="1C53876F" w14:textId="77777777" w:rsidR="00F74A67" w:rsidRPr="00AA192D" w:rsidRDefault="00F74A67" w:rsidP="00F74A67">
      <w:pPr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</w:t>
      </w:r>
      <w:r w:rsidR="004C7F45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2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да ремонтира и поддържа в добър естетически вид съдовете за смет;</w:t>
      </w:r>
    </w:p>
    <w:p w14:paraId="4B7F8058" w14:textId="77777777" w:rsidR="00F74A67" w:rsidRPr="00AA192D" w:rsidRDefault="004C7F45" w:rsidP="00F74A67">
      <w:pPr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4.3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да извършва измиване и дезинфекциране на съдовете –  минимум </w:t>
      </w:r>
      <w:r w:rsidR="00FB51DA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два</w:t>
      </w:r>
      <w:r w:rsidR="009612FD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път</w:t>
      </w:r>
      <w:r w:rsidR="00FB51DA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</w:t>
      </w:r>
      <w:r w:rsidR="009612FD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г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одишно;</w:t>
      </w:r>
    </w:p>
    <w:p w14:paraId="756B93B2" w14:textId="1E25425E" w:rsidR="00F74A67" w:rsidRPr="00AA192D" w:rsidRDefault="00F74A67" w:rsidP="00F74A67">
      <w:pPr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</w:t>
      </w:r>
      <w:r w:rsidR="004C7F45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да осигури честота на сметосъбирането и сметоизвозването  на твърдите битови отпадъци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включително на смесените</w:t>
      </w:r>
      <w:r w:rsidR="00EC6D5C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отпадъци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</w:t>
      </w:r>
      <w:r w:rsidR="00CC55D0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от урбанизираните територии на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община Гоце Делчев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- съгласно техническото предложение и техническата спецификация</w:t>
      </w:r>
      <w:r w:rsidR="0002586D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при съобразяване на издадената през съответната година заповед от кмета на община Гоце Делчев за централните градски части на основание чл. 63, ал. 2 ЗМДТ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3B0E0ACD" w14:textId="77777777" w:rsidR="00F74A67" w:rsidRPr="00AA192D" w:rsidRDefault="004C7F45" w:rsidP="00F74A67">
      <w:pPr>
        <w:spacing w:before="0"/>
        <w:ind w:firstLine="567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4.5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.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да осигури цялата техника и оборудване, съгласно техническата спецификация, необходима за извършване на дейностите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обект на настоящата процедура,</w:t>
      </w:r>
      <w:r w:rsidR="00AF42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9612FD" w:rsidRPr="00AA192D">
        <w:rPr>
          <w:rFonts w:ascii="Times New Roman" w:eastAsia="Calibri" w:hAnsi="Times New Roman"/>
          <w:sz w:val="24"/>
          <w:szCs w:val="24"/>
          <w:lang w:val="bg-BG" w:eastAsia="en-US"/>
        </w:rPr>
        <w:t>към датата на подписване на договора.</w:t>
      </w:r>
    </w:p>
    <w:p w14:paraId="24C12D1F" w14:textId="2E37D9E2" w:rsidR="00F74A67" w:rsidRPr="00AA192D" w:rsidRDefault="004C7F45" w:rsidP="00F74A67">
      <w:pPr>
        <w:spacing w:before="0"/>
        <w:ind w:firstLine="567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4.6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ИЗПЪЛНИТЕЛЯТ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се задължава да извършва своевременно и качествено описаните </w:t>
      </w:r>
      <w:r w:rsidR="007D76DD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настоящия договор работи, като осигури необходимите за целта персонал, специализирани машини и съдове за отпадъци. </w:t>
      </w:r>
    </w:p>
    <w:p w14:paraId="3518489B" w14:textId="755CDF8F" w:rsidR="00720994" w:rsidRPr="00AA192D" w:rsidRDefault="00F74A67" w:rsidP="00061BE9">
      <w:pPr>
        <w:spacing w:before="0"/>
        <w:ind w:firstLine="708"/>
        <w:rPr>
          <w:rFonts w:ascii="Times New Roman" w:eastAsia="Calibri" w:hAnsi="Times New Roman"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5. </w:t>
      </w:r>
      <w:r w:rsidR="00720994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(1) 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В 7-дневен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срок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сключване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договора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с ИЗПЪЛНИТЕЛ</w:t>
      </w:r>
      <w:r w:rsidR="00720994" w:rsidRPr="00AA192D">
        <w:rPr>
          <w:rFonts w:ascii="Times New Roman" w:eastAsia="Calibri" w:hAnsi="Times New Roman"/>
          <w:sz w:val="24"/>
          <w:szCs w:val="24"/>
          <w:lang w:val="bg-BG" w:eastAsia="en-US"/>
        </w:rPr>
        <w:t>Я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същият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следва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представи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детайлна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Транспортна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схема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BD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и график за транспортиране на отпадъците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поотделно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гр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Гоце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Делчев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населените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места</w:t>
      </w:r>
      <w:proofErr w:type="spellEnd"/>
      <w:r w:rsidR="0016285E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включени в предмета на договора. Същите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следва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съответства</w:t>
      </w:r>
      <w:proofErr w:type="spellEnd"/>
      <w:r w:rsidR="0016285E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Работната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програма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предложена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ИЗПЪЛНИТЕЛЯ.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Транспортната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схема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BD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и графикът за транспортиране на отпадъците </w:t>
      </w:r>
      <w:proofErr w:type="spellStart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>подлежат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одобрение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>т</w:t>
      </w:r>
      <w:proofErr w:type="spellEnd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>община</w:t>
      </w:r>
      <w:proofErr w:type="spellEnd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>Гоце</w:t>
      </w:r>
      <w:proofErr w:type="spellEnd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>Делчев</w:t>
      </w:r>
      <w:proofErr w:type="spellEnd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DC3BD2" w:rsidRPr="00AA192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Одобрените</w:t>
      </w:r>
      <w:proofErr w:type="spellEnd"/>
      <w:r w:rsidR="00CC3E2D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C3E2D" w:rsidRPr="00AA192D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ранспортна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схема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BD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и график за транспортиране на отпадъците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става</w:t>
      </w:r>
      <w:proofErr w:type="spellEnd"/>
      <w:r w:rsidR="00DC3BD2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неразделна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част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03BFB" w:rsidRPr="00AA192D">
        <w:rPr>
          <w:rFonts w:ascii="Times New Roman" w:eastAsia="Calibri" w:hAnsi="Times New Roman"/>
          <w:sz w:val="24"/>
          <w:szCs w:val="24"/>
          <w:lang w:val="bg-BG" w:eastAsia="en-US"/>
        </w:rPr>
        <w:t>настоящия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договор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Транспортната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схема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DC3BD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и графикът за транспортиране на отпадъците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актуализира</w:t>
      </w:r>
      <w:proofErr w:type="spellEnd"/>
      <w:r w:rsidR="00CC3E2D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</w:t>
      </w:r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ежегодно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предвид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заповедта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кмета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община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Гоце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Делчев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издавана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годишна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база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основание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чл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. 63,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ал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. 2 ЗМДТ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за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определяне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границите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районите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община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Гоце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Делчев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, в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който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е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организирана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услугата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„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Сметосъбиране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сметоизвозване</w:t>
      </w:r>
      <w:proofErr w:type="spellEnd"/>
      <w:r w:rsidR="00720994" w:rsidRPr="00AA192D">
        <w:rPr>
          <w:rFonts w:ascii="Times New Roman" w:eastAsia="Calibri" w:hAnsi="Times New Roman"/>
          <w:sz w:val="24"/>
          <w:szCs w:val="24"/>
          <w:lang w:eastAsia="en-US"/>
        </w:rPr>
        <w:t>“.</w:t>
      </w:r>
    </w:p>
    <w:p w14:paraId="21ECBF27" w14:textId="52AD35E6" w:rsidR="00F74A67" w:rsidRPr="00AA192D" w:rsidRDefault="00720994" w:rsidP="00061BE9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(2) 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</w:t>
      </w:r>
      <w:r w:rsidR="006F6081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 14-дневен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срок от подписване на настоящия договор да въведе система за събиране и извозване на твърди битови отпадъци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</w:t>
      </w:r>
      <w:r w:rsidR="000938B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включително смесени отпадъци, </w:t>
      </w:r>
      <w:r w:rsidR="00E84073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образувани от домакинствата в община Гоце Делчев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свързана с използване на специализирани автомобили за сметосъбиране, пригодени за обслужване на съдовете с необходимата вместимост за обслужване на контейнери </w:t>
      </w:r>
      <w:r w:rsidR="00061BE9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тип „Бобър“ и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кофи </w:t>
      </w:r>
      <w:r w:rsidR="00CC55D0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от </w:t>
      </w:r>
      <w:r w:rsidR="00061BE9" w:rsidRPr="00AA192D">
        <w:rPr>
          <w:rFonts w:ascii="Times New Roman" w:eastAsia="Calibri" w:hAnsi="Times New Roman"/>
          <w:sz w:val="24"/>
          <w:szCs w:val="24"/>
          <w:lang w:val="bg-BG" w:eastAsia="en-US"/>
        </w:rPr>
        <w:t>110 л.</w:t>
      </w:r>
    </w:p>
    <w:p w14:paraId="126DFA30" w14:textId="59F9A32D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6.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да не извозва отпадъци на други места, освен на посоченото в т. І., 2 от настоящия договор място.</w:t>
      </w:r>
    </w:p>
    <w:p w14:paraId="2023ADB3" w14:textId="0CCF2BA1" w:rsidR="00F74A67" w:rsidRPr="00AA192D" w:rsidRDefault="00B90623" w:rsidP="00B90623">
      <w:pPr>
        <w:spacing w:before="0"/>
        <w:ind w:right="100" w:firstLine="708"/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val="bg-BG"/>
        </w:rPr>
        <w:t>7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val="bg-BG"/>
        </w:rPr>
        <w:t>.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F74A67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bg-BG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се задължава да спазва предложения от него Срок за реакция  при нужда от подмяна на дефектирал съд за твърди битови отпадъци</w:t>
      </w:r>
      <w:r w:rsidR="00E84073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 включително смесени отпадъци</w:t>
      </w:r>
      <w:r w:rsidR="000938B2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</w:t>
      </w:r>
      <w:r w:rsidR="00CC55D0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от урбанизираните територии на община Гоце Делчев</w:t>
      </w:r>
      <w:r w:rsidR="00E84073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от </w:t>
      </w:r>
      <w:r w:rsidR="00F74A67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bg-BG"/>
        </w:rPr>
        <w:t>................. (..............................с думи) календарни дни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 считано от получаване на уведомление от Възложителя, съгласно Техническото предложение за изпълнение на поръчката на изпълнителя - Приложение №2</w:t>
      </w:r>
      <w:r w:rsidR="00F61204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-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неразделна част от  настоящия договор.</w:t>
      </w:r>
      <w:r w:rsidR="002F4279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Срокът за реакция при нужда от подмяна на дефектирал съд за ТБО</w:t>
      </w:r>
      <w:r w:rsidR="00F61204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, включително смесени отпадъци, </w:t>
      </w:r>
      <w:r w:rsidR="009E4A49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от урбанизираните територии на община Гоце Делчев</w:t>
      </w:r>
      <w:r w:rsidR="00F61204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представлява срокът, който започва да тече в момента на уведомяване на </w:t>
      </w:r>
      <w:r w:rsidR="002F4279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bg-BG"/>
        </w:rPr>
        <w:t>ИЗПЪЛНИТЕЛЯ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 xml:space="preserve"> от страна на </w:t>
      </w:r>
      <w:r w:rsidR="002F4279" w:rsidRPr="00AA192D">
        <w:rPr>
          <w:rFonts w:ascii="Times New Roman" w:eastAsia="Calibri" w:hAnsi="Times New Roman"/>
          <w:b/>
          <w:sz w:val="24"/>
          <w:szCs w:val="24"/>
          <w:shd w:val="clear" w:color="auto" w:fill="FFFFFF"/>
          <w:lang w:val="bg-BG"/>
        </w:rPr>
        <w:t>ВЪЗЛОЖИТЕЛЯ</w:t>
      </w:r>
      <w:r w:rsidR="00F74A67" w:rsidRPr="00AA192D"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  <w:t>, за наличието на съд, който има дефект и не може да се използва по предназначение, и приключва в момента, в който на мястото се постави нов съд за събиране на отпадъците.</w:t>
      </w:r>
    </w:p>
    <w:p w14:paraId="13CB7097" w14:textId="4CCDA98A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8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длъжен да спазва минималната честота на събиране на отпадъците</w:t>
      </w:r>
      <w:r w:rsidR="00103BFB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определени в Техническата спецификация и Техническото предложение. </w:t>
      </w:r>
    </w:p>
    <w:p w14:paraId="7EAB0C0C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9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при извършването на предоставената му дейност да спазва всички хигиенни, противопожарни и други изисквания /за опазване на околната среда, охрана и безопасност на труда и др./, като носи отговорност пред съответните органи. </w:t>
      </w:r>
    </w:p>
    <w:p w14:paraId="02FA153C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1</w:t>
      </w:r>
      <w:r w:rsidR="00B90623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0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няма право да прехвърля правата, задълженията и отговорностите си по този договор на трети лица.</w:t>
      </w:r>
    </w:p>
    <w:p w14:paraId="4F0D4F6D" w14:textId="6358D9F9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1</w:t>
      </w:r>
      <w:r w:rsidR="00B90623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1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да сключи договор/и за подизпълнение с посочените в офертата му подизпълнители и да представи оригинален екземпляр на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 срок до 3 дни</w:t>
      </w:r>
      <w:r w:rsidR="000A532D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 </w:t>
      </w:r>
      <w:r w:rsidR="006F6081" w:rsidRPr="00AA192D">
        <w:rPr>
          <w:rFonts w:ascii="Times New Roman" w:eastAsia="Calibri" w:hAnsi="Times New Roman"/>
          <w:sz w:val="24"/>
          <w:szCs w:val="24"/>
          <w:lang w:val="bg-BG" w:eastAsia="en-US"/>
        </w:rPr>
        <w:t>сключването на настоящия договор</w:t>
      </w:r>
      <w:r w:rsidR="000A532D" w:rsidRPr="00AA192D">
        <w:rPr>
          <w:rFonts w:ascii="Times New Roman" w:eastAsia="Calibri" w:hAnsi="Times New Roman"/>
          <w:sz w:val="24"/>
          <w:szCs w:val="24"/>
          <w:lang w:val="bg-BG" w:eastAsia="en-US"/>
        </w:rPr>
        <w:t>……………..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.  </w:t>
      </w:r>
    </w:p>
    <w:p w14:paraId="4CACDE05" w14:textId="77777777" w:rsidR="00F74A67" w:rsidRPr="00AA192D" w:rsidRDefault="00F74A67" w:rsidP="003F24D9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1</w:t>
      </w:r>
      <w:r w:rsidR="00B90623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2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се задължава да не разпространява по никакъв начин сведения и факти</w:t>
      </w:r>
      <w:r w:rsidR="00F61204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станали му известни при изпълнение на настоящия договор</w:t>
      </w:r>
      <w:r w:rsidR="00F61204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 срок до една година от датата на изтичане на срока му, а именно: от информационната система на Възложителя; за пропускателния режим; контрола на достъп; видеонаблюдение и противопожарно известяване; физически и софтуерни мерки за сигурност; разположение и контрол на информационните активи.        </w:t>
      </w:r>
    </w:p>
    <w:p w14:paraId="23DFD3E7" w14:textId="77777777" w:rsidR="00AA192D" w:rsidRDefault="00AA192D" w:rsidP="00F74A67">
      <w:pPr>
        <w:spacing w:before="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5CD10880" w14:textId="77777777" w:rsidR="00AA192D" w:rsidRDefault="00AA192D" w:rsidP="00F74A67">
      <w:pPr>
        <w:spacing w:before="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5A40108F" w14:textId="77777777" w:rsidR="00AA192D" w:rsidRDefault="00AA192D" w:rsidP="00F74A67">
      <w:pPr>
        <w:spacing w:before="0"/>
        <w:jc w:val="left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1E3D3932" w14:textId="77777777" w:rsidR="00AA192D" w:rsidRDefault="00AA192D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</w:p>
    <w:p w14:paraId="6787178F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V. ЦЕНА, НАЧИН НА ПЛАЩАНЕ, САНКЦИИ</w:t>
      </w:r>
    </w:p>
    <w:p w14:paraId="449FA842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1.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Общата стойност на договора е в размер до .................... (.................) лева без ДДС, или в размер на .................................. (..............) лева с включен ДДС. </w:t>
      </w:r>
    </w:p>
    <w:p w14:paraId="3C06C79D" w14:textId="77777777" w:rsidR="00F74A67" w:rsidRDefault="00F74A67" w:rsidP="00F74A67">
      <w:pPr>
        <w:spacing w:before="0"/>
        <w:ind w:firstLine="709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2. </w:t>
      </w:r>
      <w:r w:rsidR="002E644B" w:rsidRPr="00AA192D">
        <w:rPr>
          <w:rFonts w:ascii="Times New Roman" w:eastAsia="Calibri" w:hAnsi="Times New Roman"/>
          <w:bCs/>
          <w:sz w:val="24"/>
          <w:szCs w:val="24"/>
          <w:lang w:val="bg-BG" w:eastAsia="en-US"/>
        </w:rPr>
        <w:t>Ц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ени</w:t>
      </w:r>
      <w:r w:rsidR="002E644B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те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изпълнение на отделните дейности по договора са съгласно Ценовото предложение на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което е неразделна част от настоящия договор:</w:t>
      </w:r>
    </w:p>
    <w:p w14:paraId="694C8EB9" w14:textId="77777777" w:rsidR="00AA192D" w:rsidRDefault="00AA192D" w:rsidP="00F74A67">
      <w:pPr>
        <w:spacing w:before="0"/>
        <w:ind w:firstLine="709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390C31D0" w14:textId="77777777" w:rsidR="00AA192D" w:rsidRDefault="00AA192D" w:rsidP="00F74A67">
      <w:pPr>
        <w:spacing w:before="0"/>
        <w:ind w:firstLine="709"/>
        <w:rPr>
          <w:rFonts w:ascii="Times New Roman" w:eastAsia="Calibri" w:hAnsi="Times New Roman"/>
          <w:sz w:val="24"/>
          <w:szCs w:val="24"/>
          <w:lang w:val="bg-BG"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985"/>
        <w:gridCol w:w="2409"/>
      </w:tblGrid>
      <w:tr w:rsidR="000D324C" w:rsidRPr="00AA192D" w14:paraId="14E77A7F" w14:textId="77777777" w:rsidTr="001072ED">
        <w:tc>
          <w:tcPr>
            <w:tcW w:w="4678" w:type="dxa"/>
          </w:tcPr>
          <w:p w14:paraId="6B24B17E" w14:textId="77777777" w:rsidR="000D324C" w:rsidRPr="00AA192D" w:rsidRDefault="000D324C" w:rsidP="00107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t>Видове</w:t>
            </w:r>
            <w:proofErr w:type="spellEnd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1134" w:type="dxa"/>
          </w:tcPr>
          <w:p w14:paraId="79BA1858" w14:textId="77777777" w:rsidR="000D324C" w:rsidRPr="00AA192D" w:rsidRDefault="000D324C" w:rsidP="00107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  <w:proofErr w:type="spellEnd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A19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мярка</w:t>
            </w:r>
            <w:proofErr w:type="spellEnd"/>
          </w:p>
        </w:tc>
        <w:tc>
          <w:tcPr>
            <w:tcW w:w="1985" w:type="dxa"/>
          </w:tcPr>
          <w:p w14:paraId="25D42316" w14:textId="2A755814" w:rsidR="000D324C" w:rsidRPr="00AA192D" w:rsidRDefault="000D324C" w:rsidP="001072E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Цена в лв.за 1 </w:t>
            </w:r>
            <w:r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месец</w:t>
            </w:r>
            <w:r w:rsid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(без ДДС)</w:t>
            </w:r>
          </w:p>
        </w:tc>
        <w:tc>
          <w:tcPr>
            <w:tcW w:w="2409" w:type="dxa"/>
          </w:tcPr>
          <w:p w14:paraId="40B5AE2B" w14:textId="72C0AE43" w:rsidR="000D324C" w:rsidRPr="00AA192D" w:rsidRDefault="006F6081" w:rsidP="001072E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Обща цена </w:t>
            </w:r>
            <w:r w:rsidR="000D324C"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лв. за </w:t>
            </w:r>
            <w:r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36 </w:t>
            </w:r>
            <w:r w:rsidR="000D324C" w:rsidRPr="00AA1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месеца (без ДДС)</w:t>
            </w:r>
          </w:p>
        </w:tc>
      </w:tr>
      <w:tr w:rsidR="000D324C" w:rsidRPr="00AA192D" w14:paraId="61D208D1" w14:textId="77777777" w:rsidTr="001072ED">
        <w:trPr>
          <w:cantSplit/>
          <w:trHeight w:val="973"/>
        </w:trPr>
        <w:tc>
          <w:tcPr>
            <w:tcW w:w="4678" w:type="dxa"/>
          </w:tcPr>
          <w:p w14:paraId="0F530992" w14:textId="64EA269D" w:rsidR="000D324C" w:rsidRPr="00AA192D" w:rsidRDefault="000D324C">
            <w:pPr>
              <w:spacing w:after="120"/>
              <w:ind w:left="252" w:hanging="25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Събиране и транспортиране на отпадъците до съоръжение за третиране,</w:t>
            </w:r>
            <w:r w:rsidRPr="00AA192D">
              <w:t xml:space="preserve"> </w:t>
            </w:r>
            <w:r w:rsidRPr="00AA192D">
              <w:rPr>
                <w:rFonts w:ascii="Times New Roman" w:hAnsi="Times New Roman"/>
                <w:sz w:val="24"/>
                <w:szCs w:val="24"/>
                <w:lang w:val="ru-RU"/>
              </w:rPr>
              <w:t>включително измиване и дезинфекциране на съдовете за отпадъци, когато такова е извършено, но не по-малко от 2 (два) пъти годишно, в т.ч.:</w:t>
            </w:r>
          </w:p>
        </w:tc>
        <w:tc>
          <w:tcPr>
            <w:tcW w:w="1134" w:type="dxa"/>
          </w:tcPr>
          <w:p w14:paraId="7FA2D8B0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14:paraId="255FD00D" w14:textId="77777777" w:rsidR="000D324C" w:rsidRPr="00AA192D" w:rsidRDefault="000D324C" w:rsidP="002B36FC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7BD3CCA" w14:textId="42CDA974" w:rsidR="000D324C" w:rsidRPr="00AA192D" w:rsidRDefault="000D324C" w:rsidP="002B36FC">
            <w:pPr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D324C" w:rsidRPr="00AA192D" w14:paraId="24F7D0D2" w14:textId="77777777" w:rsidTr="001072ED">
        <w:tc>
          <w:tcPr>
            <w:tcW w:w="4678" w:type="dxa"/>
          </w:tcPr>
          <w:p w14:paraId="51A9284B" w14:textId="076ED0BC" w:rsidR="000D324C" w:rsidRPr="00AA192D" w:rsidRDefault="000D324C" w:rsidP="00650D16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bg-BG"/>
              </w:rPr>
              <w:t>град Гоце Делчев</w:t>
            </w:r>
          </w:p>
        </w:tc>
        <w:tc>
          <w:tcPr>
            <w:tcW w:w="1134" w:type="dxa"/>
          </w:tcPr>
          <w:p w14:paraId="617BB470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9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1C61BCE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2595FD" w14:textId="546D74FD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4C" w:rsidRPr="00AA192D" w14:paraId="231635A5" w14:textId="77777777" w:rsidTr="001072ED">
        <w:tc>
          <w:tcPr>
            <w:tcW w:w="4678" w:type="dxa"/>
          </w:tcPr>
          <w:p w14:paraId="5212CDD2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bg-BG"/>
              </w:rPr>
              <w:t>с. Делчево</w:t>
            </w:r>
          </w:p>
        </w:tc>
        <w:tc>
          <w:tcPr>
            <w:tcW w:w="1134" w:type="dxa"/>
          </w:tcPr>
          <w:p w14:paraId="366EE0B5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14:paraId="56AF5D6A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9F874C" w14:textId="2D06210F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4C" w:rsidRPr="00AA192D" w14:paraId="2B17E1F4" w14:textId="77777777" w:rsidTr="001072ED">
        <w:tc>
          <w:tcPr>
            <w:tcW w:w="4678" w:type="dxa"/>
          </w:tcPr>
          <w:p w14:paraId="2614B5E9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bg-BG"/>
              </w:rPr>
              <w:t>с. Мусомища</w:t>
            </w:r>
          </w:p>
        </w:tc>
        <w:tc>
          <w:tcPr>
            <w:tcW w:w="1134" w:type="dxa"/>
          </w:tcPr>
          <w:p w14:paraId="0393839D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14:paraId="4D2CDAF4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D88FF7" w14:textId="284996AA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4C" w:rsidRPr="00AA192D" w14:paraId="317BE677" w14:textId="77777777" w:rsidTr="001072ED">
        <w:tc>
          <w:tcPr>
            <w:tcW w:w="4678" w:type="dxa"/>
          </w:tcPr>
          <w:p w14:paraId="4E4424B5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bg-BG"/>
              </w:rPr>
              <w:t>с. Добротино</w:t>
            </w:r>
          </w:p>
        </w:tc>
        <w:tc>
          <w:tcPr>
            <w:tcW w:w="1134" w:type="dxa"/>
          </w:tcPr>
          <w:p w14:paraId="27411024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14:paraId="06150D7F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B3817F" w14:textId="079BEF9F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24C" w:rsidRPr="00AA192D" w14:paraId="496C7889" w14:textId="77777777" w:rsidTr="001072ED">
        <w:tc>
          <w:tcPr>
            <w:tcW w:w="4678" w:type="dxa"/>
          </w:tcPr>
          <w:p w14:paraId="79452A7C" w14:textId="77777777" w:rsidR="000D324C" w:rsidRPr="00AA192D" w:rsidRDefault="000D324C" w:rsidP="004034F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bg-BG"/>
              </w:rPr>
              <w:t>с. Попови ливади</w:t>
            </w:r>
          </w:p>
        </w:tc>
        <w:tc>
          <w:tcPr>
            <w:tcW w:w="1134" w:type="dxa"/>
          </w:tcPr>
          <w:p w14:paraId="6D7BCD48" w14:textId="77777777" w:rsidR="000D324C" w:rsidRPr="00AA192D" w:rsidRDefault="000D324C" w:rsidP="002B36F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192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14:paraId="417F3546" w14:textId="77777777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2B8A7B" w14:textId="4C04B651" w:rsidR="000D324C" w:rsidRPr="00AA192D" w:rsidRDefault="000D324C" w:rsidP="002B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E0C1A3" w14:textId="77777777" w:rsidR="00A60332" w:rsidRPr="00AA192D" w:rsidRDefault="00A60332" w:rsidP="002E644B">
      <w:pPr>
        <w:spacing w:before="0"/>
        <w:ind w:firstLine="708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3A714602" w14:textId="5C332507" w:rsidR="00F74A67" w:rsidRPr="00AA192D" w:rsidRDefault="00F74A67" w:rsidP="002E644B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3.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заплаща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стойността на конкретно извършената работа за изтекъл период от един месец по приетите единични цени на услугите, съгласно ценовата офертата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неразделна част от договора</w:t>
      </w:r>
      <w:r w:rsidR="00316B57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представяне на </w:t>
      </w:r>
      <w:r w:rsidR="00B316DF" w:rsidRPr="00AA192D">
        <w:rPr>
          <w:rFonts w:ascii="Times New Roman" w:eastAsia="Calibri" w:hAnsi="Times New Roman"/>
          <w:sz w:val="24"/>
          <w:szCs w:val="24"/>
          <w:lang w:val="bg-BG" w:eastAsia="en-US"/>
        </w:rPr>
        <w:t>документите съгласно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следващия параграф, с който се </w:t>
      </w:r>
      <w:r w:rsidR="00B316DF" w:rsidRPr="00AA192D">
        <w:rPr>
          <w:rFonts w:ascii="Times New Roman" w:eastAsia="Calibri" w:hAnsi="Times New Roman"/>
          <w:sz w:val="24"/>
          <w:szCs w:val="24"/>
          <w:lang w:val="bg-BG" w:eastAsia="en-US"/>
        </w:rPr>
        <w:t>приема и потвърждава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изпълнение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то на съответната част от услугите по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договора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периода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5999387A" w14:textId="77777777" w:rsidR="00B316DF" w:rsidRPr="00AA192D" w:rsidRDefault="00B316DF" w:rsidP="00B316DF">
      <w:pPr>
        <w:ind w:right="-34" w:firstLine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A192D">
        <w:rPr>
          <w:rFonts w:ascii="Times New Roman" w:hAnsi="Times New Roman"/>
          <w:sz w:val="24"/>
          <w:szCs w:val="24"/>
        </w:rPr>
        <w:t>Отчитането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извършените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10-то </w:t>
      </w:r>
      <w:proofErr w:type="spellStart"/>
      <w:r w:rsidRPr="00AA192D">
        <w:rPr>
          <w:rFonts w:ascii="Times New Roman" w:hAnsi="Times New Roman"/>
          <w:sz w:val="24"/>
          <w:szCs w:val="24"/>
        </w:rPr>
        <w:t>число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месеца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следващ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A192D">
        <w:rPr>
          <w:rFonts w:ascii="Times New Roman" w:hAnsi="Times New Roman"/>
          <w:sz w:val="24"/>
          <w:szCs w:val="24"/>
        </w:rPr>
        <w:t>представяне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AA192D">
        <w:rPr>
          <w:rFonts w:ascii="Times New Roman" w:hAnsi="Times New Roman"/>
          <w:sz w:val="24"/>
          <w:szCs w:val="24"/>
        </w:rPr>
        <w:t>:</w:t>
      </w:r>
    </w:p>
    <w:p w14:paraId="661895CE" w14:textId="12ECF868" w:rsidR="00B316DF" w:rsidRPr="00AA192D" w:rsidRDefault="00B316DF" w:rsidP="00B316DF">
      <w:pPr>
        <w:ind w:right="-34" w:firstLine="720"/>
        <w:rPr>
          <w:rFonts w:ascii="Times New Roman" w:hAnsi="Times New Roman"/>
          <w:sz w:val="24"/>
          <w:szCs w:val="24"/>
        </w:rPr>
      </w:pPr>
      <w:r w:rsidRPr="00AA192D">
        <w:rPr>
          <w:rFonts w:ascii="Times New Roman" w:hAnsi="Times New Roman"/>
          <w:sz w:val="24"/>
          <w:szCs w:val="24"/>
        </w:rPr>
        <w:t>-</w:t>
      </w:r>
      <w:proofErr w:type="spellStart"/>
      <w:r w:rsidRPr="00AA192D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извършени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92D">
        <w:rPr>
          <w:rFonts w:ascii="Times New Roman" w:hAnsi="Times New Roman"/>
          <w:sz w:val="24"/>
          <w:szCs w:val="24"/>
        </w:rPr>
        <w:t>който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включва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A192D">
        <w:rPr>
          <w:rFonts w:ascii="Times New Roman" w:hAnsi="Times New Roman"/>
          <w:sz w:val="24"/>
          <w:szCs w:val="24"/>
        </w:rPr>
        <w:t>видове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92D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събрани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транспортирани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92D">
        <w:rPr>
          <w:rFonts w:ascii="Times New Roman" w:hAnsi="Times New Roman"/>
          <w:sz w:val="24"/>
          <w:szCs w:val="24"/>
        </w:rPr>
        <w:t>Протоколът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изготвя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192D">
        <w:rPr>
          <w:rFonts w:ascii="Times New Roman" w:hAnsi="Times New Roman"/>
          <w:sz w:val="24"/>
          <w:szCs w:val="24"/>
        </w:rPr>
        <w:t>два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екземляра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>.</w:t>
      </w:r>
    </w:p>
    <w:p w14:paraId="5837F8D8" w14:textId="5C6526D0" w:rsidR="00B316DF" w:rsidRPr="00AA192D" w:rsidRDefault="00B316DF" w:rsidP="00B316DF">
      <w:pPr>
        <w:ind w:right="-34" w:firstLine="720"/>
        <w:rPr>
          <w:rFonts w:ascii="Times New Roman" w:hAnsi="Times New Roman"/>
          <w:sz w:val="24"/>
          <w:szCs w:val="24"/>
        </w:rPr>
      </w:pPr>
      <w:r w:rsidRPr="00AA192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A192D">
        <w:rPr>
          <w:rFonts w:ascii="Times New Roman" w:hAnsi="Times New Roman"/>
          <w:sz w:val="24"/>
          <w:szCs w:val="24"/>
        </w:rPr>
        <w:t>Акт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установяване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извършените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подлежащи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заплащане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видове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работи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A192D">
        <w:rPr>
          <w:rFonts w:ascii="Times New Roman" w:hAnsi="Times New Roman"/>
          <w:sz w:val="24"/>
          <w:szCs w:val="24"/>
        </w:rPr>
        <w:t>който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подробно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описани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извършените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услуги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периода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r w:rsidR="008256BD" w:rsidRPr="00AA192D">
        <w:rPr>
          <w:rFonts w:ascii="Times New Roman" w:hAnsi="Times New Roman"/>
          <w:sz w:val="24"/>
          <w:szCs w:val="24"/>
          <w:lang w:val="bg-BG"/>
        </w:rPr>
        <w:t>(</w:t>
      </w:r>
      <w:proofErr w:type="spellStart"/>
      <w:r w:rsidR="00891637" w:rsidRPr="00AA192D">
        <w:rPr>
          <w:rFonts w:ascii="Times New Roman" w:hAnsi="Times New Roman"/>
        </w:rPr>
        <w:t>по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вид</w:t>
      </w:r>
      <w:proofErr w:type="spellEnd"/>
      <w:r w:rsidR="00891637" w:rsidRPr="00AA192D">
        <w:rPr>
          <w:rFonts w:ascii="Times New Roman" w:hAnsi="Times New Roman"/>
        </w:rPr>
        <w:t xml:space="preserve">, </w:t>
      </w:r>
      <w:proofErr w:type="spellStart"/>
      <w:r w:rsidR="00891637" w:rsidRPr="00AA192D">
        <w:rPr>
          <w:rFonts w:ascii="Times New Roman" w:hAnsi="Times New Roman"/>
        </w:rPr>
        <w:t>количество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извършени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дейности</w:t>
      </w:r>
      <w:proofErr w:type="spellEnd"/>
      <w:r w:rsidR="00891637" w:rsidRPr="00AA192D">
        <w:rPr>
          <w:rFonts w:ascii="Times New Roman" w:hAnsi="Times New Roman"/>
        </w:rPr>
        <w:t>, (</w:t>
      </w:r>
      <w:proofErr w:type="spellStart"/>
      <w:r w:rsidR="00891637" w:rsidRPr="00AA192D">
        <w:rPr>
          <w:rFonts w:ascii="Times New Roman" w:hAnsi="Times New Roman"/>
        </w:rPr>
        <w:t>които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включват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брой</w:t>
      </w:r>
      <w:proofErr w:type="spellEnd"/>
      <w:r w:rsidR="00891637" w:rsidRPr="00AA192D">
        <w:rPr>
          <w:rFonts w:ascii="Times New Roman" w:hAnsi="Times New Roman"/>
        </w:rPr>
        <w:t xml:space="preserve"> и </w:t>
      </w:r>
      <w:proofErr w:type="spellStart"/>
      <w:r w:rsidR="00891637" w:rsidRPr="00AA192D">
        <w:rPr>
          <w:rFonts w:ascii="Times New Roman" w:hAnsi="Times New Roman"/>
        </w:rPr>
        <w:t>вид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съд</w:t>
      </w:r>
      <w:proofErr w:type="spellEnd"/>
      <w:r w:rsidR="009153B2" w:rsidRPr="00AA192D">
        <w:rPr>
          <w:rFonts w:ascii="Times New Roman" w:hAnsi="Times New Roman"/>
          <w:lang w:val="bg-BG"/>
        </w:rPr>
        <w:t>ове</w:t>
      </w:r>
      <w:r w:rsidR="00891637" w:rsidRPr="00AA192D">
        <w:rPr>
          <w:rFonts w:ascii="Times New Roman" w:hAnsi="Times New Roman"/>
        </w:rPr>
        <w:t xml:space="preserve">) и </w:t>
      </w:r>
      <w:proofErr w:type="spellStart"/>
      <w:r w:rsidR="00891637" w:rsidRPr="00AA192D">
        <w:rPr>
          <w:rFonts w:ascii="Times New Roman" w:hAnsi="Times New Roman"/>
        </w:rPr>
        <w:t>съответната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единична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цена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за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дейността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на</w:t>
      </w:r>
      <w:proofErr w:type="spellEnd"/>
      <w:r w:rsidR="00891637" w:rsidRPr="00AA192D">
        <w:rPr>
          <w:rFonts w:ascii="Times New Roman" w:hAnsi="Times New Roman"/>
        </w:rPr>
        <w:t xml:space="preserve"> </w:t>
      </w:r>
      <w:proofErr w:type="spellStart"/>
      <w:r w:rsidR="00891637" w:rsidRPr="00AA192D">
        <w:rPr>
          <w:rFonts w:ascii="Times New Roman" w:hAnsi="Times New Roman"/>
        </w:rPr>
        <w:t>Изпълнителя</w:t>
      </w:r>
      <w:proofErr w:type="spellEnd"/>
      <w:r w:rsidR="00891637" w:rsidRPr="00AA192D">
        <w:rPr>
          <w:rFonts w:ascii="Times New Roman" w:hAnsi="Times New Roman"/>
        </w:rPr>
        <w:t>).</w:t>
      </w:r>
      <w:r w:rsidR="008256BD" w:rsidRPr="00AA192D">
        <w:rPr>
          <w:rFonts w:ascii="Times New Roman" w:hAnsi="Times New Roman"/>
          <w:sz w:val="24"/>
          <w:szCs w:val="24"/>
          <w:lang w:val="bg-BG"/>
        </w:rPr>
        <w:t>)</w:t>
      </w:r>
      <w:r w:rsidR="00891637" w:rsidRPr="00AA192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A1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92D">
        <w:rPr>
          <w:rFonts w:ascii="Times New Roman" w:hAnsi="Times New Roman"/>
          <w:sz w:val="24"/>
          <w:szCs w:val="24"/>
        </w:rPr>
        <w:t>Актът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изготвя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въз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основа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двустранно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подписаните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протоколи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остойностяване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извършените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цени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определени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192D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92D">
        <w:rPr>
          <w:rFonts w:ascii="Times New Roman" w:hAnsi="Times New Roman"/>
          <w:sz w:val="24"/>
          <w:szCs w:val="24"/>
        </w:rPr>
        <w:t>Актът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изготвя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A192D">
        <w:rPr>
          <w:rFonts w:ascii="Times New Roman" w:hAnsi="Times New Roman"/>
          <w:sz w:val="24"/>
          <w:szCs w:val="24"/>
        </w:rPr>
        <w:t>три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еднообразни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екзем</w:t>
      </w:r>
      <w:proofErr w:type="spellEnd"/>
      <w:r w:rsidRPr="00AA192D">
        <w:rPr>
          <w:rFonts w:ascii="Times New Roman" w:hAnsi="Times New Roman"/>
          <w:sz w:val="24"/>
          <w:szCs w:val="24"/>
          <w:lang w:val="bg-BG"/>
        </w:rPr>
        <w:t>п</w:t>
      </w:r>
      <w:proofErr w:type="spellStart"/>
      <w:r w:rsidRPr="00AA192D">
        <w:rPr>
          <w:rFonts w:ascii="Times New Roman" w:hAnsi="Times New Roman"/>
          <w:sz w:val="24"/>
          <w:szCs w:val="24"/>
        </w:rPr>
        <w:t>ляра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192D">
        <w:rPr>
          <w:rFonts w:ascii="Times New Roman" w:hAnsi="Times New Roman"/>
          <w:sz w:val="24"/>
          <w:szCs w:val="24"/>
        </w:rPr>
        <w:t>два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един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AA192D">
        <w:rPr>
          <w:rFonts w:ascii="Times New Roman" w:hAnsi="Times New Roman"/>
          <w:sz w:val="24"/>
          <w:szCs w:val="24"/>
        </w:rPr>
        <w:t>се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подписва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изпълнителя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от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упълномощени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AA192D">
        <w:rPr>
          <w:rFonts w:ascii="Times New Roman" w:hAnsi="Times New Roman"/>
          <w:sz w:val="24"/>
          <w:szCs w:val="24"/>
        </w:rPr>
        <w:t>.</w:t>
      </w:r>
    </w:p>
    <w:p w14:paraId="76525DB8" w14:textId="0528A8DD" w:rsidR="00B316DF" w:rsidRPr="00AA192D" w:rsidRDefault="00B316DF" w:rsidP="00B316DF">
      <w:pPr>
        <w:ind w:right="-34" w:firstLine="720"/>
        <w:rPr>
          <w:rFonts w:ascii="Times New Roman" w:hAnsi="Times New Roman"/>
          <w:sz w:val="24"/>
          <w:szCs w:val="24"/>
        </w:rPr>
      </w:pPr>
      <w:r w:rsidRPr="00AA192D">
        <w:rPr>
          <w:rFonts w:ascii="Times New Roman" w:hAnsi="Times New Roman"/>
          <w:sz w:val="24"/>
          <w:szCs w:val="24"/>
        </w:rPr>
        <w:t>-</w:t>
      </w:r>
      <w:proofErr w:type="spellStart"/>
      <w:r w:rsidRPr="00AA192D">
        <w:rPr>
          <w:rFonts w:ascii="Times New Roman" w:hAnsi="Times New Roman"/>
          <w:sz w:val="24"/>
          <w:szCs w:val="24"/>
        </w:rPr>
        <w:t>Документ</w:t>
      </w:r>
      <w:proofErr w:type="spellEnd"/>
      <w:r w:rsidR="0016285E" w:rsidRPr="00AA192D">
        <w:rPr>
          <w:rFonts w:ascii="Times New Roman" w:hAnsi="Times New Roman"/>
          <w:sz w:val="24"/>
          <w:szCs w:val="24"/>
          <w:lang w:val="bg-BG"/>
        </w:rPr>
        <w:t>,</w:t>
      </w:r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издаден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Оператора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Регионално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депо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неопасни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A192D">
        <w:rPr>
          <w:rFonts w:ascii="Times New Roman" w:hAnsi="Times New Roman"/>
          <w:sz w:val="24"/>
          <w:szCs w:val="24"/>
        </w:rPr>
        <w:t>инертни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количество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на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депонирани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битови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отпадъци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за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отчетния</w:t>
      </w:r>
      <w:proofErr w:type="spellEnd"/>
      <w:r w:rsidRPr="00AA19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92D">
        <w:rPr>
          <w:rFonts w:ascii="Times New Roman" w:hAnsi="Times New Roman"/>
          <w:sz w:val="24"/>
          <w:szCs w:val="24"/>
        </w:rPr>
        <w:t>период</w:t>
      </w:r>
      <w:proofErr w:type="spellEnd"/>
      <w:r w:rsidRPr="00AA192D">
        <w:rPr>
          <w:rFonts w:ascii="Times New Roman" w:hAnsi="Times New Roman"/>
          <w:sz w:val="24"/>
          <w:szCs w:val="24"/>
        </w:rPr>
        <w:t>.</w:t>
      </w:r>
    </w:p>
    <w:p w14:paraId="2697929F" w14:textId="7509942E" w:rsidR="00B903A8" w:rsidRPr="00AA192D" w:rsidRDefault="00D72CAA" w:rsidP="002E644B">
      <w:pPr>
        <w:ind w:firstLine="720"/>
        <w:rPr>
          <w:rFonts w:cs="Arial"/>
          <w:lang w:val="ru-RU"/>
        </w:rPr>
      </w:pPr>
      <w:r w:rsidRPr="00AA192D">
        <w:rPr>
          <w:rFonts w:ascii="Times New Roman" w:hAnsi="Times New Roman"/>
          <w:sz w:val="24"/>
          <w:szCs w:val="24"/>
          <w:lang w:val="ru-RU"/>
        </w:rPr>
        <w:t xml:space="preserve">В случаи на констатирани недостатъци в работата на ИЗПЪЛНИТЕЛЯ през съответния период, страните отразяват това в протокола и записват конкретни мерки, с които да бъде коригирано неизпълнението, ако това е възможно. ВЪЗЛОЖИТЕЛЯТ не дължи плащане за услугите през съответния период, докато или ако не бъде подписан протокол за приемане на работата без забележки. В случаите, в които е  невъзможно неизпълнението да бъде коригирано, ВЪЗЛОЖИТЕЛЯТ подписва протокола със забележка към приемане на изпълнението и начислява неустойка в размерите по т. 5 по-долу за констатираното непълно, забавено или лошо изпълнение. Неустойката се удържа от възнаграждението на ИЗПЪЛНИТЕЛЯ за съответния месец. </w:t>
      </w:r>
    </w:p>
    <w:p w14:paraId="3E679F4C" w14:textId="48B1C3DE" w:rsidR="00891637" w:rsidRPr="00AA192D" w:rsidRDefault="00891637" w:rsidP="002E644B">
      <w:pPr>
        <w:ind w:firstLine="720"/>
        <w:rPr>
          <w:rFonts w:ascii="Times New Roman" w:hAnsi="Times New Roman"/>
          <w:sz w:val="24"/>
          <w:lang w:val="ru-RU"/>
        </w:rPr>
      </w:pPr>
      <w:r w:rsidRPr="00AA192D">
        <w:rPr>
          <w:rFonts w:ascii="Times New Roman" w:hAnsi="Times New Roman"/>
          <w:sz w:val="24"/>
          <w:lang w:val="ru-RU"/>
        </w:rPr>
        <w:t xml:space="preserve">4. Конкретното възнагравдение за съответния месец ще се определи на база отчетените в актовете вид и брой </w:t>
      </w:r>
      <w:r w:rsidR="009153B2" w:rsidRPr="00AA192D">
        <w:rPr>
          <w:rFonts w:ascii="Times New Roman" w:hAnsi="Times New Roman"/>
          <w:sz w:val="24"/>
          <w:lang w:val="ru-RU"/>
        </w:rPr>
        <w:t xml:space="preserve">обслужени </w:t>
      </w:r>
      <w:r w:rsidRPr="00AA192D">
        <w:rPr>
          <w:rFonts w:ascii="Times New Roman" w:hAnsi="Times New Roman"/>
          <w:sz w:val="24"/>
          <w:lang w:val="ru-RU"/>
        </w:rPr>
        <w:t xml:space="preserve">съдове като стойностите не може да надвишават предложеното месечно възнаграждение в ценовата оферта. </w:t>
      </w:r>
    </w:p>
    <w:p w14:paraId="1FE093B6" w14:textId="05D852FE" w:rsidR="00F74A67" w:rsidRPr="00AA192D" w:rsidRDefault="0089163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lastRenderedPageBreak/>
        <w:t>5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="003B2437" w:rsidRPr="00AA192D">
        <w:rPr>
          <w:rFonts w:ascii="Times New Roman" w:eastAsia="Calibri" w:hAnsi="Times New Roman"/>
          <w:sz w:val="24"/>
          <w:szCs w:val="24"/>
          <w:lang w:val="bg-BG" w:eastAsia="en-US"/>
        </w:rPr>
        <w:t>Ц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ени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те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посочени в </w:t>
      </w:r>
      <w:r w:rsidR="00F74A67" w:rsidRPr="00AA192D">
        <w:rPr>
          <w:rFonts w:ascii="Times New Roman" w:eastAsia="Calibri" w:hAnsi="Times New Roman"/>
          <w:sz w:val="24"/>
          <w:szCs w:val="24"/>
          <w:lang w:val="en-US" w:eastAsia="en-US"/>
        </w:rPr>
        <w:t>V</w:t>
      </w:r>
      <w:r w:rsidR="00F74A67"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.2.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от настоящия договор  са окончателни и не подлежат на промяна, освен в случаите на чл. 43 от Закона за обществените поръчки. Заплащането се извършва по банков път с платежно нареждане по сметка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380"/>
      </w:tblGrid>
      <w:tr w:rsidR="00F74A67" w:rsidRPr="00AA192D" w14:paraId="6525107B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E91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</w:pPr>
            <w:r w:rsidRPr="00AA192D"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  <w:t>Банка, адрес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4528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</w:pPr>
          </w:p>
        </w:tc>
      </w:tr>
      <w:tr w:rsidR="00F74A67" w:rsidRPr="00AA192D" w14:paraId="1B66F631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FC0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</w:pPr>
            <w:r w:rsidRPr="00AA192D"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  <w:t>BIC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642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</w:pPr>
          </w:p>
        </w:tc>
      </w:tr>
      <w:tr w:rsidR="00F74A67" w:rsidRPr="00AA192D" w14:paraId="3D1C160E" w14:textId="7777777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8513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</w:pPr>
            <w:r w:rsidRPr="00AA192D">
              <w:rPr>
                <w:rFonts w:ascii="Times New Roman" w:eastAsia="Calibri" w:hAnsi="Times New Roman"/>
                <w:b/>
                <w:sz w:val="24"/>
                <w:szCs w:val="24"/>
                <w:lang w:val="bg-BG" w:eastAsia="en-US"/>
              </w:rPr>
              <w:t>IBAN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A7D" w14:textId="77777777" w:rsidR="00F74A67" w:rsidRPr="00AA192D" w:rsidRDefault="00F74A67" w:rsidP="00F74A67">
            <w:pPr>
              <w:spacing w:before="0" w:after="60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7986FD36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При промяна на банковата сметка,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длъжен в тридневен срок от промяната да уведоми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като при неизпълнение на това задължение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няма да носи отговорност за забавени плащания.</w:t>
      </w:r>
    </w:p>
    <w:p w14:paraId="4AACFC06" w14:textId="10154296" w:rsidR="00F74A67" w:rsidRPr="00AA192D" w:rsidRDefault="00B90623" w:rsidP="00F74A67">
      <w:pPr>
        <w:spacing w:before="0"/>
        <w:ind w:firstLine="56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5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В случай на 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неизпълнение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 работите от страна на 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удостоверени с протокол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>а по т. 3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 страна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се </w:t>
      </w:r>
      <w:r w:rsidR="00D72CAA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начислява неустойка, която се удържа от възнаграждението на ИЗПЪЛНИТЕЛЯ, дължимо за съответния период,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>както следва:</w:t>
      </w:r>
    </w:p>
    <w:p w14:paraId="694D524F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а) </w:t>
      </w:r>
      <w:r w:rsidR="00B903A8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при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неизпълнение на предписания </w:t>
      </w:r>
      <w:r w:rsidR="00B903A8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 Възложителя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>-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500 лева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565BA2A0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>б) необслужен съд по т. ІV, 11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>-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50 лева на съд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147AAC9E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>в) лош външен вид и неизправно състояние на съд        -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10 лева на съд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413CF0BB" w14:textId="7A24C180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г) </w:t>
      </w:r>
      <w:r w:rsidR="00B903A8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при неизвозване на отпадъците, в случаите на раздел </w:t>
      </w:r>
      <w:r w:rsidR="00B903A8" w:rsidRPr="00AA192D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="00B903A8" w:rsidRPr="00AA192D">
        <w:rPr>
          <w:rFonts w:ascii="Times New Roman" w:eastAsia="Calibri" w:hAnsi="Times New Roman"/>
          <w:sz w:val="24"/>
          <w:szCs w:val="24"/>
          <w:lang w:val="bg-BG" w:eastAsia="en-US"/>
        </w:rPr>
        <w:t>, т.2 от договора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2000 лева за всеки отделен случай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59EC0CC6" w14:textId="191AB2C9" w:rsidR="00B903A8" w:rsidRPr="00AA192D" w:rsidRDefault="00B903A8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          </w:t>
      </w:r>
      <w:r w:rsidR="004A725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д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)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при </w:t>
      </w:r>
      <w:r w:rsidR="00D63EA4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неспазване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на срок</w:t>
      </w:r>
      <w:r w:rsidR="00E4143D" w:rsidRPr="00AA192D">
        <w:rPr>
          <w:rFonts w:ascii="Times New Roman" w:eastAsia="Calibri" w:hAnsi="Times New Roman"/>
          <w:sz w:val="24"/>
          <w:szCs w:val="24"/>
          <w:lang w:val="bg-BG" w:eastAsia="en-US"/>
        </w:rPr>
        <w:t>а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подмяна на повреден съд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9153B2" w:rsidRPr="00AA192D">
        <w:rPr>
          <w:rFonts w:ascii="Times New Roman" w:eastAsia="Calibri" w:hAnsi="Times New Roman"/>
          <w:sz w:val="24"/>
          <w:szCs w:val="24"/>
          <w:lang w:val="bg-BG" w:eastAsia="en-US"/>
        </w:rPr>
        <w:t>–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10</w:t>
      </w:r>
      <w:r w:rsidR="009153B2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лв. на съд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4FB2F5C6" w14:textId="507922F3" w:rsidR="004A7257" w:rsidRPr="00AA192D" w:rsidRDefault="004A725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е) при забава в изпълнение на </w:t>
      </w:r>
      <w:r w:rsidR="00103BFB" w:rsidRPr="00AA192D">
        <w:rPr>
          <w:rFonts w:ascii="Times New Roman" w:eastAsia="Calibri" w:hAnsi="Times New Roman"/>
          <w:sz w:val="24"/>
          <w:szCs w:val="24"/>
          <w:lang w:val="bg-BG" w:eastAsia="en-US"/>
        </w:rPr>
        <w:t>договора и приложенията към него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- </w:t>
      </w:r>
      <w:r w:rsidR="00103BFB" w:rsidRPr="00AA192D">
        <w:rPr>
          <w:rFonts w:ascii="Times New Roman" w:eastAsia="Calibri" w:hAnsi="Times New Roman"/>
          <w:sz w:val="24"/>
          <w:szCs w:val="24"/>
          <w:lang w:val="bg-BG" w:eastAsia="en-US"/>
        </w:rPr>
        <w:t>5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% от възнаграждението за месеца, в който се е проявило неизпълнението.</w:t>
      </w:r>
    </w:p>
    <w:p w14:paraId="1F8B91B6" w14:textId="128C9405" w:rsidR="004A7257" w:rsidRPr="00AA192D" w:rsidRDefault="004A725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ж) при забава в отстраняването на съд извън срока за реакция съгласно техническото предложение - </w:t>
      </w:r>
      <w:r w:rsidR="008256BD" w:rsidRPr="00AA192D">
        <w:rPr>
          <w:rFonts w:ascii="Times New Roman" w:eastAsia="Calibri" w:hAnsi="Times New Roman"/>
          <w:sz w:val="24"/>
          <w:szCs w:val="24"/>
          <w:lang w:val="bg-BG" w:eastAsia="en-US"/>
        </w:rPr>
        <w:t>50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лв. на съд за всеки ден забава.</w:t>
      </w:r>
    </w:p>
    <w:p w14:paraId="4861B25B" w14:textId="38A8A722" w:rsidR="004A7257" w:rsidRPr="00AA192D" w:rsidRDefault="004A725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з) при друга форма на неизпълнение на задължение по договора - </w:t>
      </w:r>
      <w:r w:rsidR="00C00AAB" w:rsidRPr="00AA192D">
        <w:rPr>
          <w:rFonts w:ascii="Times New Roman" w:eastAsia="Calibri" w:hAnsi="Times New Roman"/>
          <w:sz w:val="24"/>
          <w:szCs w:val="24"/>
          <w:lang w:val="bg-BG" w:eastAsia="en-US"/>
        </w:rPr>
        <w:t>10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% от възнаграждението за месеца, в койт</w:t>
      </w:r>
      <w:r w:rsidR="00C00AAB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 се е проявило неизпълнението.</w:t>
      </w:r>
    </w:p>
    <w:p w14:paraId="67043296" w14:textId="77777777" w:rsidR="004A7257" w:rsidRPr="00AA192D" w:rsidRDefault="004A725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2715830E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  <w:t xml:space="preserve"> Намалението се извършва кумулативно чрез сумиране на нарушенията, което се отразява в месечен протокол </w:t>
      </w:r>
      <w:r w:rsidR="004A725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по т. 3 по-горе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 оправомощените от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длъжностни лица.</w:t>
      </w:r>
    </w:p>
    <w:p w14:paraId="7F516C66" w14:textId="77777777" w:rsidR="00E4143D" w:rsidRPr="00AA192D" w:rsidRDefault="00E4143D" w:rsidP="00F74A67">
      <w:pPr>
        <w:spacing w:before="0"/>
        <w:ind w:firstLine="708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71B88DB9" w14:textId="16300BAC" w:rsidR="00F74A67" w:rsidRPr="00AA192D" w:rsidRDefault="00B90623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6</w:t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Месечната стойност на сумата по т.V,2, </w:t>
      </w:r>
      <w:r w:rsidR="004A7257" w:rsidRPr="00AA192D">
        <w:rPr>
          <w:rFonts w:ascii="Times New Roman" w:eastAsia="Calibri" w:hAnsi="Times New Roman"/>
          <w:sz w:val="24"/>
          <w:szCs w:val="24"/>
          <w:lang w:val="bg-BG" w:eastAsia="en-US"/>
        </w:rPr>
        <w:t>след приемане на работата по начина описан по-горе или намаляване на възнаграждението поради констатирано неизпълнение, се заплаща</w:t>
      </w:r>
      <w:r w:rsidR="00F74A67" w:rsidRPr="00AA192D"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 xml:space="preserve"> в срок до 30 (тридесет) календарни дни след </w:t>
      </w:r>
      <w:r w:rsidR="004A7257" w:rsidRPr="00AA192D"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подписване на протокола по т. 3 и получаване от страна на ВЪЗЛОЖИТЕЛЯ на издадената от ИЗПЪЛНИТЕЛЯ фактура и документите по т. 8 по-долу, ако е прил</w:t>
      </w:r>
      <w:r w:rsidR="0016285E" w:rsidRPr="00AA192D"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о</w:t>
      </w:r>
      <w:r w:rsidR="004A7257" w:rsidRPr="00AA192D"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жимо</w:t>
      </w:r>
      <w:r w:rsidR="00F74A67" w:rsidRPr="00AA192D">
        <w:rPr>
          <w:rFonts w:ascii="Times New Roman" w:eastAsia="Calibri" w:hAnsi="Times New Roman"/>
          <w:color w:val="000000"/>
          <w:sz w:val="24"/>
          <w:szCs w:val="24"/>
          <w:lang w:val="bg-BG" w:eastAsia="en-US"/>
        </w:rPr>
        <w:t>.</w:t>
      </w:r>
    </w:p>
    <w:p w14:paraId="5021D809" w14:textId="00E01A0D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="00B90623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7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При забава на плащането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="008E0444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заплаща неустойка в размер на 0,01 % /нула цяло нула и един процента/ от дължимата сума </w:t>
      </w:r>
      <w:r w:rsidR="004A725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за съответния месец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за всеки ден закъснение,  но не по-вече от 5% /пет процента/ от цената на договора</w:t>
      </w:r>
      <w:r w:rsidR="004A725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съответния месец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3D69A56A" w14:textId="77777777" w:rsidR="00F74A67" w:rsidRPr="00AA192D" w:rsidRDefault="00B90623" w:rsidP="00F74A67">
      <w:pPr>
        <w:spacing w:before="0" w:after="6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8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Когато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сключил договор/и за подизпълнение,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извършва окончателно плащане към него, след като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представи доказателства, че е заплатил на подизпълнителя/ите изпълнените от тях работи. </w:t>
      </w:r>
    </w:p>
    <w:p w14:paraId="18FBACAD" w14:textId="77777777" w:rsidR="00F74A67" w:rsidRPr="00AA192D" w:rsidRDefault="00B90623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9</w:t>
      </w:r>
      <w:r w:rsidR="00F74A67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. 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Когато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ИЗПЪЛНИТЕЛЯТ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 сключил договор/и за подизпълнение, работата на подизпълнителите се приема от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 присъствието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="00F74A67"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подизпълнителя/ите.</w:t>
      </w:r>
    </w:p>
    <w:p w14:paraId="544821A9" w14:textId="1B6C56C5" w:rsidR="00176FE4" w:rsidRPr="00AA192D" w:rsidRDefault="00176FE4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10.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При настъпило трайно намаление на обема на работа (количеството отпадъци, взето предвид при обявяване на обществената поръчка, въз основа на която е сключен договора), доказано от възложителя, за всяко полугодие спрямо предходното полугодие, цената по договора се намалява пропорционално на настъпилото трайн</w:t>
      </w:r>
      <w:r w:rsidR="0016285E" w:rsidRPr="00AA192D">
        <w:rPr>
          <w:rFonts w:ascii="Times New Roman" w:eastAsia="Calibri" w:hAnsi="Times New Roman"/>
          <w:sz w:val="24"/>
          <w:szCs w:val="24"/>
          <w:lang w:val="bg-BG" w:eastAsia="en-US"/>
        </w:rPr>
        <w:t>о намаляване на обема на работа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0A1C222C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7457A3BC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VІ. ГАРАНЦИЯ ЗА ИЗПЪЛНЕНИЕ</w:t>
      </w:r>
    </w:p>
    <w:p w14:paraId="61315483" w14:textId="4C3C7B5B" w:rsidR="000D124F" w:rsidRPr="00AA192D" w:rsidRDefault="00F74A67" w:rsidP="00B90623">
      <w:pPr>
        <w:shd w:val="clear" w:color="auto" w:fill="FFFFFF"/>
        <w:tabs>
          <w:tab w:val="left" w:pos="787"/>
        </w:tabs>
        <w:spacing w:before="0"/>
        <w:ind w:firstLine="561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eastAsia="Arial Unicode MS" w:hAnsi="Times New Roman"/>
          <w:b/>
          <w:bCs/>
          <w:sz w:val="24"/>
          <w:szCs w:val="24"/>
          <w:lang w:val="bg-BG"/>
        </w:rPr>
        <w:t>1.</w:t>
      </w:r>
      <w:r w:rsidRPr="00AA192D">
        <w:rPr>
          <w:rFonts w:ascii="Times New Roman" w:eastAsia="Arial Unicode MS" w:hAnsi="Times New Roman"/>
          <w:sz w:val="24"/>
          <w:szCs w:val="24"/>
          <w:lang w:val="bg-BG"/>
        </w:rPr>
        <w:t xml:space="preserve"> При подписване на договора </w:t>
      </w:r>
      <w:r w:rsidRPr="00AA192D">
        <w:rPr>
          <w:rFonts w:ascii="Times New Roman" w:eastAsia="Arial Unicode MS" w:hAnsi="Times New Roman"/>
          <w:b/>
          <w:sz w:val="24"/>
          <w:szCs w:val="24"/>
          <w:lang w:val="bg-BG"/>
        </w:rPr>
        <w:t>ИЗПЪЛНИТЕЛЯТ</w:t>
      </w:r>
      <w:r w:rsidRPr="00AA192D">
        <w:rPr>
          <w:rFonts w:ascii="Times New Roman" w:eastAsia="Arial Unicode MS" w:hAnsi="Times New Roman"/>
          <w:sz w:val="24"/>
          <w:szCs w:val="24"/>
          <w:lang w:val="bg-BG"/>
        </w:rPr>
        <w:t xml:space="preserve"> представя гаранция за изпълнение на задълженията си по него в уговорените за това срокове, вкл. и за гарантиране на  качество на </w:t>
      </w:r>
      <w:r w:rsidRPr="00AA192D">
        <w:rPr>
          <w:rFonts w:ascii="Times New Roman" w:eastAsia="Arial Unicode MS" w:hAnsi="Times New Roman"/>
          <w:sz w:val="24"/>
          <w:szCs w:val="24"/>
          <w:lang w:val="bg-BG"/>
        </w:rPr>
        <w:lastRenderedPageBreak/>
        <w:t xml:space="preserve">извършените дейности, предмет на договора, в размер на  </w:t>
      </w:r>
      <w:r w:rsidRPr="00AA192D">
        <w:rPr>
          <w:rFonts w:ascii="Times New Roman" w:eastAsia="Arial Unicode MS" w:hAnsi="Times New Roman"/>
          <w:b/>
          <w:sz w:val="24"/>
          <w:szCs w:val="24"/>
          <w:lang w:val="bg-BG"/>
        </w:rPr>
        <w:t>………… лева</w:t>
      </w:r>
      <w:r w:rsidR="004A7257" w:rsidRPr="00AA192D">
        <w:rPr>
          <w:rFonts w:ascii="Times New Roman" w:eastAsia="Arial Unicode MS" w:hAnsi="Times New Roman"/>
          <w:b/>
          <w:sz w:val="24"/>
          <w:szCs w:val="24"/>
          <w:lang w:val="bg-BG"/>
        </w:rPr>
        <w:t>, представляващи</w:t>
      </w:r>
      <w:r w:rsidRPr="00AA192D">
        <w:rPr>
          <w:rFonts w:ascii="Times New Roman" w:eastAsia="Arial Unicode MS" w:hAnsi="Times New Roman"/>
          <w:b/>
          <w:sz w:val="24"/>
          <w:szCs w:val="24"/>
          <w:lang w:val="bg-BG"/>
        </w:rPr>
        <w:t xml:space="preserve"> </w:t>
      </w:r>
      <w:r w:rsidR="00455F2F" w:rsidRPr="00AA192D">
        <w:rPr>
          <w:rFonts w:ascii="Times New Roman" w:eastAsia="Arial Unicode MS" w:hAnsi="Times New Roman"/>
          <w:b/>
          <w:sz w:val="24"/>
          <w:szCs w:val="24"/>
          <w:lang w:val="bg-BG"/>
        </w:rPr>
        <w:t>2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% </w:t>
      </w:r>
      <w:r w:rsidR="00F61D0A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(</w:t>
      </w:r>
      <w:r w:rsidR="00455F2F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два</w:t>
      </w:r>
      <w:r w:rsidR="00F61D0A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 процента)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от стойността на договора </w:t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без ДДС</w:t>
      </w:r>
      <w:r w:rsidRPr="00AA192D">
        <w:rPr>
          <w:rFonts w:ascii="Times New Roman" w:eastAsia="Arial Unicode MS" w:hAnsi="Times New Roman"/>
          <w:sz w:val="24"/>
          <w:szCs w:val="24"/>
          <w:lang w:val="bg-BG"/>
        </w:rPr>
        <w:t xml:space="preserve">. </w:t>
      </w:r>
      <w:r w:rsidR="000D124F" w:rsidRPr="00AA192D">
        <w:rPr>
          <w:rFonts w:ascii="Times New Roman" w:hAnsi="Times New Roman"/>
          <w:sz w:val="24"/>
          <w:szCs w:val="24"/>
          <w:lang w:val="ru-RU"/>
        </w:rPr>
        <w:t xml:space="preserve">Гаранцията за изпълнение на договора е със срок на валидност, който е не по-кратък от срока, посочен в </w:t>
      </w:r>
      <w:r w:rsidR="004A7257" w:rsidRPr="00AA192D">
        <w:rPr>
          <w:rFonts w:ascii="Times New Roman" w:hAnsi="Times New Roman"/>
          <w:sz w:val="24"/>
          <w:szCs w:val="24"/>
          <w:lang w:val="ru-RU"/>
        </w:rPr>
        <w:t xml:space="preserve">параграф </w:t>
      </w:r>
      <w:r w:rsidR="004A7257" w:rsidRPr="00AA192D">
        <w:rPr>
          <w:rFonts w:ascii="Times New Roman" w:hAnsi="Times New Roman"/>
          <w:sz w:val="24"/>
          <w:szCs w:val="24"/>
          <w:lang w:val="en-US"/>
        </w:rPr>
        <w:t>II</w:t>
      </w:r>
      <w:r w:rsidR="000D124F" w:rsidRPr="00AA192D">
        <w:rPr>
          <w:rFonts w:ascii="Times New Roman" w:hAnsi="Times New Roman"/>
          <w:sz w:val="24"/>
          <w:szCs w:val="24"/>
          <w:lang w:val="ru-RU"/>
        </w:rPr>
        <w:t xml:space="preserve"> от настоящия договор.</w:t>
      </w:r>
    </w:p>
    <w:p w14:paraId="3191521D" w14:textId="475542E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/>
        </w:rPr>
        <w:t>2.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 xml:space="preserve"> Гаранцията за изпълнение се освобождава в </w:t>
      </w:r>
      <w:r w:rsidR="00A01059" w:rsidRPr="00AA192D">
        <w:rPr>
          <w:rFonts w:ascii="Times New Roman" w:eastAsia="Calibri" w:hAnsi="Times New Roman"/>
          <w:sz w:val="24"/>
          <w:szCs w:val="24"/>
          <w:lang w:val="bg-BG"/>
        </w:rPr>
        <w:t>30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 xml:space="preserve"> /</w:t>
      </w:r>
      <w:r w:rsidR="00A01059" w:rsidRPr="00AA192D">
        <w:rPr>
          <w:rFonts w:ascii="Times New Roman" w:eastAsia="Calibri" w:hAnsi="Times New Roman"/>
          <w:sz w:val="24"/>
          <w:szCs w:val="24"/>
          <w:lang w:val="bg-BG"/>
        </w:rPr>
        <w:t>тридесет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>/ дневен срок след изтичане срока на договора.</w:t>
      </w:r>
    </w:p>
    <w:p w14:paraId="5E53189A" w14:textId="3627CEE5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3. 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има право да усвои изцяло или част от гаранцията за изпълнение на договора при </w:t>
      </w:r>
      <w:r w:rsidR="00D93979" w:rsidRPr="00AA192D">
        <w:rPr>
          <w:rFonts w:ascii="Times New Roman" w:eastAsia="Calibri" w:hAnsi="Times New Roman"/>
          <w:sz w:val="24"/>
          <w:szCs w:val="24"/>
          <w:lang w:val="ru-RU" w:eastAsia="en-US"/>
        </w:rPr>
        <w:t>частично неизпълнение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на задължения по договора от страна на 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, включително при възникване на задължение от страна на 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за плащане на </w:t>
      </w:r>
      <w:r w:rsidR="00D93979" w:rsidRPr="00AA192D">
        <w:rPr>
          <w:rFonts w:ascii="Times New Roman" w:eastAsia="Calibri" w:hAnsi="Times New Roman"/>
          <w:sz w:val="24"/>
          <w:szCs w:val="24"/>
          <w:lang w:val="ru-RU" w:eastAsia="en-US"/>
        </w:rPr>
        <w:t>неустойки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34E3A496" w14:textId="3038F558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ab/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ru-RU" w:eastAsia="en-US"/>
        </w:rPr>
        <w:t>4.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При едностранно прекратяване на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д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оговора от 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поради виновно неизпълнение на задължения на </w:t>
      </w:r>
      <w:r w:rsidRPr="00AA192D">
        <w:rPr>
          <w:rFonts w:ascii="Times New Roman" w:eastAsia="Calibri" w:hAnsi="Times New Roman"/>
          <w:b/>
          <w:sz w:val="24"/>
          <w:szCs w:val="24"/>
          <w:lang w:val="ru-RU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по договора, сумата от гаранцията за изпълнение на договора се </w:t>
      </w:r>
      <w:r w:rsidR="00A01059" w:rsidRPr="00AA192D">
        <w:rPr>
          <w:rFonts w:ascii="Times New Roman" w:eastAsia="Calibri" w:hAnsi="Times New Roman"/>
          <w:sz w:val="24"/>
          <w:szCs w:val="24"/>
          <w:lang w:val="ru-RU" w:eastAsia="en-US"/>
        </w:rPr>
        <w:t>задържа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изцяло</w:t>
      </w:r>
      <w:r w:rsidR="00A01059" w:rsidRPr="00AA192D">
        <w:rPr>
          <w:rFonts w:ascii="Times New Roman" w:eastAsia="Calibri" w:hAnsi="Times New Roman"/>
          <w:sz w:val="24"/>
          <w:szCs w:val="24"/>
          <w:lang w:val="ru-RU" w:eastAsia="en-US"/>
        </w:rPr>
        <w:t>. Това не освобождава Изпълнителя от отговорност за неустойки</w:t>
      </w:r>
      <w:r w:rsidR="00E4143D" w:rsidRPr="00AA192D">
        <w:rPr>
          <w:rFonts w:ascii="Times New Roman" w:eastAsia="Calibri" w:hAnsi="Times New Roman"/>
          <w:sz w:val="24"/>
          <w:szCs w:val="24"/>
          <w:lang w:val="ru-RU" w:eastAsia="en-US"/>
        </w:rPr>
        <w:t>,</w:t>
      </w:r>
      <w:r w:rsidR="00A01059"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търсени от Възложителя по общия ред.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</w:p>
    <w:p w14:paraId="1C2DE3C3" w14:textId="77777777" w:rsidR="00F74A67" w:rsidRPr="00AA192D" w:rsidRDefault="00F74A67" w:rsidP="00B90623">
      <w:pPr>
        <w:spacing w:before="0"/>
        <w:rPr>
          <w:rFonts w:ascii="Times New Roman" w:eastAsia="Calibri" w:hAnsi="Times New Roman"/>
          <w:color w:val="333333"/>
          <w:sz w:val="24"/>
          <w:szCs w:val="24"/>
          <w:lang w:val="ru-RU" w:eastAsia="en-US"/>
        </w:rPr>
      </w:pPr>
    </w:p>
    <w:p w14:paraId="27877E71" w14:textId="77777777" w:rsidR="00F74A67" w:rsidRPr="00AA192D" w:rsidRDefault="00F74A67" w:rsidP="00B90623">
      <w:pPr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VІІ. </w:t>
      </w:r>
      <w:r w:rsidR="0086542F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НЕПРЕОДОЛИМА СИЛА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 </w:t>
      </w:r>
    </w:p>
    <w:p w14:paraId="140A7D49" w14:textId="77777777" w:rsidR="0086542F" w:rsidRPr="00AA192D" w:rsidRDefault="00B90623" w:rsidP="001072ED">
      <w:pPr>
        <w:shd w:val="clear" w:color="auto" w:fill="FFFFFF"/>
        <w:tabs>
          <w:tab w:val="left" w:pos="778"/>
        </w:tabs>
        <w:spacing w:before="0"/>
        <w:ind w:right="58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ab/>
      </w:r>
      <w:r w:rsidR="00F74A67"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 xml:space="preserve">1. </w:t>
      </w:r>
      <w:r w:rsidR="0086542F" w:rsidRPr="00AA192D">
        <w:rPr>
          <w:rFonts w:ascii="Times New Roman" w:hAnsi="Times New Roman"/>
          <w:sz w:val="24"/>
          <w:szCs w:val="24"/>
          <w:lang w:val="ru-RU"/>
        </w:rPr>
        <w:t>Страните по договора не носят отговорност и не си дължат неустойки, в случаите, когато забавата или неизпълнението на задължение по договора е в резултат на непреодолима сила.</w:t>
      </w:r>
    </w:p>
    <w:p w14:paraId="717510E4" w14:textId="77777777" w:rsidR="0086542F" w:rsidRPr="00AA192D" w:rsidRDefault="0086542F" w:rsidP="001072ED">
      <w:pPr>
        <w:shd w:val="clear" w:color="auto" w:fill="FFFFFF"/>
        <w:tabs>
          <w:tab w:val="left" w:pos="778"/>
          <w:tab w:val="left" w:pos="5419"/>
        </w:tabs>
        <w:spacing w:before="0"/>
        <w:ind w:right="53" w:firstLine="567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hAnsi="Times New Roman"/>
          <w:sz w:val="24"/>
          <w:szCs w:val="24"/>
          <w:lang w:val="bg-BG"/>
        </w:rPr>
        <w:t>2.</w:t>
      </w:r>
      <w:r w:rsidRPr="00AA192D">
        <w:rPr>
          <w:rFonts w:ascii="Times New Roman" w:hAnsi="Times New Roman"/>
          <w:sz w:val="24"/>
          <w:szCs w:val="24"/>
          <w:lang w:val="ru-RU"/>
        </w:rPr>
        <w:t xml:space="preserve"> Непреодолима сила е непредвидимо или непредотвратимо събитие от извънреден характер, възникнало след сключване на договора, което е извън контрола на засегнатата страна и не може или не би могло да бъде предотвратено, избегнато или отстранено от която и да е от страните по договора. </w:t>
      </w:r>
    </w:p>
    <w:p w14:paraId="3315DD96" w14:textId="77777777" w:rsidR="0086542F" w:rsidRPr="00AA192D" w:rsidRDefault="0086542F" w:rsidP="001072ED">
      <w:pPr>
        <w:shd w:val="clear" w:color="auto" w:fill="FFFFFF"/>
        <w:tabs>
          <w:tab w:val="left" w:pos="782"/>
        </w:tabs>
        <w:spacing w:before="0"/>
        <w:ind w:right="72" w:firstLine="567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hAnsi="Times New Roman"/>
          <w:sz w:val="24"/>
          <w:szCs w:val="24"/>
          <w:lang w:val="bg-BG"/>
        </w:rPr>
        <w:t>3</w:t>
      </w:r>
      <w:r w:rsidRPr="00AA192D">
        <w:rPr>
          <w:rFonts w:ascii="Times New Roman" w:hAnsi="Times New Roman"/>
          <w:sz w:val="24"/>
          <w:szCs w:val="24"/>
          <w:lang w:val="ru-RU"/>
        </w:rPr>
        <w:t>. Страната, която не може да изпълни задължението си поради непреодолима сила, уведомява за това другата страна в седемдневен срок от настъпването на това обстоятелство. След отпадане на събитието същата страна уведомява другата за готовността си да продължи да изпълнява договорните си задължения в срок от седем календарни дни от отпадането.</w:t>
      </w:r>
    </w:p>
    <w:p w14:paraId="68E2868D" w14:textId="77777777" w:rsidR="0086542F" w:rsidRPr="00AA192D" w:rsidRDefault="0086542F" w:rsidP="001072ED">
      <w:pPr>
        <w:shd w:val="clear" w:color="auto" w:fill="FFFFFF"/>
        <w:tabs>
          <w:tab w:val="left" w:pos="782"/>
        </w:tabs>
        <w:spacing w:before="0"/>
        <w:ind w:right="77" w:firstLine="567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hAnsi="Times New Roman"/>
          <w:sz w:val="24"/>
          <w:szCs w:val="24"/>
          <w:lang w:val="bg-BG"/>
        </w:rPr>
        <w:t>4.</w:t>
      </w:r>
      <w:r w:rsidRPr="00AA192D">
        <w:rPr>
          <w:rFonts w:ascii="Times New Roman" w:hAnsi="Times New Roman"/>
          <w:sz w:val="24"/>
          <w:szCs w:val="24"/>
          <w:lang w:val="ru-RU"/>
        </w:rPr>
        <w:t xml:space="preserve"> Докато трае непреодолимата сила, изпълнението на задълженията и на свързаните с тях насрещни задължения спира. Съответните срокове за изпълнение се удължават с времето, през което е била налице непреодолима сила. Ако непреодолимата сила трае толкова дълго, че някоя от страните вече няма интерес от изпълнението, то същата страна има право да прекрати договора с писмено уведомление до другата страна, след уреждане на финансовите взаимоотношения.</w:t>
      </w:r>
    </w:p>
    <w:p w14:paraId="5550BEDD" w14:textId="77777777" w:rsidR="0086542F" w:rsidRPr="00AA192D" w:rsidRDefault="0086542F" w:rsidP="001072ED">
      <w:pPr>
        <w:shd w:val="clear" w:color="auto" w:fill="FFFFFF"/>
        <w:spacing w:before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hAnsi="Times New Roman"/>
          <w:sz w:val="24"/>
          <w:szCs w:val="24"/>
          <w:lang w:val="bg-BG"/>
        </w:rPr>
        <w:t>5.</w:t>
      </w:r>
      <w:r w:rsidRPr="00AA192D">
        <w:rPr>
          <w:rFonts w:ascii="Times New Roman" w:hAnsi="Times New Roman"/>
          <w:sz w:val="24"/>
          <w:szCs w:val="24"/>
          <w:lang w:val="ru-RU"/>
        </w:rPr>
        <w:t xml:space="preserve"> Изпълнителят трябва да търси всички разумни алтернативни средства за изпълнение на задълженията си по договора, на които непреодолимата сила не пречи, освен ако друго не е указано от Възложителя в писмен вид.</w:t>
      </w:r>
    </w:p>
    <w:p w14:paraId="15B716DA" w14:textId="77777777" w:rsidR="0086542F" w:rsidRPr="00AA192D" w:rsidRDefault="0086542F" w:rsidP="001072ED">
      <w:pPr>
        <w:shd w:val="clear" w:color="auto" w:fill="FFFFFF"/>
        <w:spacing w:before="0"/>
        <w:ind w:right="45"/>
        <w:rPr>
          <w:rFonts w:ascii="Times New Roman" w:hAnsi="Times New Roman"/>
          <w:sz w:val="24"/>
          <w:szCs w:val="24"/>
          <w:lang w:val="ru-RU"/>
        </w:rPr>
      </w:pPr>
      <w:r w:rsidRPr="00AA192D">
        <w:rPr>
          <w:rFonts w:ascii="Times New Roman" w:hAnsi="Times New Roman"/>
          <w:sz w:val="24"/>
          <w:szCs w:val="24"/>
          <w:lang w:val="ru-RU"/>
        </w:rPr>
        <w:tab/>
      </w:r>
    </w:p>
    <w:p w14:paraId="2BF4789F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VІІІ. ПРЕКРАТЯВАНЕ НА ДОГОВОРА</w:t>
      </w:r>
    </w:p>
    <w:p w14:paraId="5CC433EB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1.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Настоящият договор се прекратява в следните случаи:</w:t>
      </w:r>
    </w:p>
    <w:p w14:paraId="6E089523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-с изтичане на срока за изпълнение;</w:t>
      </w:r>
    </w:p>
    <w:p w14:paraId="5A4E4697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-по взаимно съгласие на страните, изразено в писмена форма;</w:t>
      </w:r>
    </w:p>
    <w:p w14:paraId="07F6F7D5" w14:textId="77777777" w:rsidR="00103656" w:rsidRPr="00AA192D" w:rsidRDefault="00103656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</w:t>
      </w:r>
      <w:r w:rsidR="00B90623" w:rsidRPr="00AA192D">
        <w:rPr>
          <w:rFonts w:ascii="Times New Roman" w:eastAsia="Calibri" w:hAnsi="Times New Roman"/>
          <w:sz w:val="24"/>
          <w:szCs w:val="24"/>
          <w:lang w:val="bg-BG" w:eastAsia="en-US"/>
        </w:rPr>
        <w:t>п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о силата на влязъл в сила съдебен акт за обявяване недействителност на договора.</w:t>
      </w:r>
    </w:p>
    <w:p w14:paraId="288E6C37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-при виновно неизпълнение на задълженията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по договора,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може да прекрати договора едностранно и без предизвестие;</w:t>
      </w:r>
    </w:p>
    <w:p w14:paraId="7ADA388B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-при обявяване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в несъстоятелност или при откриване на процедура за обявяване в несъстоятелност или ликвидация;</w:t>
      </w:r>
    </w:p>
    <w:p w14:paraId="20B8200A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-при прекратяване или преобразуване на юридическото лице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, освен при съгласие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продължаване на договорните правоотношения с правоприемника;</w:t>
      </w:r>
    </w:p>
    <w:p w14:paraId="52B1D6B4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-при възникване на непредвидими и непреодолими обективни обстоятелства за изпълнение на договора, страните могат предсрочно да прекратят договора, без да си дължат обезщетения;</w:t>
      </w:r>
    </w:p>
    <w:p w14:paraId="0B86A4A4" w14:textId="6A2E19DF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lastRenderedPageBreak/>
        <w:t>-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 xml:space="preserve">ВЪЗЛОЖИТЕЛЯТ 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може да прекрати договора едностранно и без предизвестие, ако в резултат на обстоятелства, възникнали след сключването му</w:t>
      </w:r>
      <w:r w:rsidR="00F027A9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не е в състояние да изпълни своите задължения.</w:t>
      </w:r>
    </w:p>
    <w:p w14:paraId="4766D49C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/>
        </w:rPr>
      </w:pPr>
      <w:r w:rsidRPr="00AA192D">
        <w:rPr>
          <w:rFonts w:ascii="Times New Roman" w:eastAsia="Calibri" w:hAnsi="Times New Roman"/>
          <w:b/>
          <w:sz w:val="24"/>
          <w:szCs w:val="24"/>
        </w:rPr>
        <w:t>2</w:t>
      </w:r>
      <w:r w:rsidRPr="00AA192D">
        <w:rPr>
          <w:rFonts w:ascii="Times New Roman" w:eastAsia="Calibri" w:hAnsi="Times New Roman"/>
          <w:b/>
          <w:sz w:val="24"/>
          <w:szCs w:val="24"/>
          <w:lang w:val="bg-BG"/>
        </w:rPr>
        <w:t>.</w:t>
      </w:r>
      <w:r w:rsidRPr="00AA192D">
        <w:rPr>
          <w:rFonts w:ascii="Times New Roman" w:eastAsia="Calibri" w:hAnsi="Times New Roman"/>
          <w:sz w:val="24"/>
          <w:szCs w:val="24"/>
        </w:rPr>
        <w:t xml:space="preserve">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/>
        </w:rPr>
        <w:t>ВЪЗЛОЖИТЕЛЯТ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 xml:space="preserve"> може да прекрати договора без предизвестие, когато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/>
        </w:rPr>
        <w:t>ИЗПЪЛНИТЕЛЯТ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>:</w:t>
      </w:r>
    </w:p>
    <w:p w14:paraId="4EF744E1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/>
        </w:rPr>
      </w:pPr>
      <w:r w:rsidRPr="00AA192D">
        <w:rPr>
          <w:rFonts w:ascii="Times New Roman" w:eastAsia="Calibri" w:hAnsi="Times New Roman"/>
          <w:sz w:val="24"/>
          <w:szCs w:val="24"/>
          <w:lang w:val="bg-BG"/>
        </w:rPr>
        <w:t>- Забави изпълнението на някое от задълженията си по договора с повече от 10 (десет) календарни дни;</w:t>
      </w:r>
    </w:p>
    <w:p w14:paraId="5313B218" w14:textId="77777777" w:rsidR="001437C5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/>
        </w:rPr>
      </w:pPr>
      <w:r w:rsidRPr="00AA192D">
        <w:rPr>
          <w:rFonts w:ascii="Times New Roman" w:eastAsia="Calibri" w:hAnsi="Times New Roman"/>
          <w:sz w:val="24"/>
          <w:szCs w:val="24"/>
          <w:lang w:val="bg-BG"/>
        </w:rPr>
        <w:t>- Използва подизпълнител, без да е декларирал това в офертата си, или използва подизпълнител, който е различен от този, посочен в офертата му</w:t>
      </w:r>
      <w:r w:rsidR="001437C5" w:rsidRPr="00AA192D">
        <w:rPr>
          <w:rFonts w:ascii="Times New Roman" w:eastAsia="Calibri" w:hAnsi="Times New Roman"/>
          <w:sz w:val="24"/>
          <w:szCs w:val="24"/>
          <w:lang w:val="bg-BG"/>
        </w:rPr>
        <w:t>;</w:t>
      </w:r>
    </w:p>
    <w:p w14:paraId="7F1A4E44" w14:textId="5CEE2C00" w:rsidR="00F74A67" w:rsidRPr="00AA192D" w:rsidRDefault="001437C5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/>
        </w:rPr>
      </w:pPr>
      <w:r w:rsidRPr="00AA192D">
        <w:rPr>
          <w:rFonts w:ascii="Times New Roman" w:eastAsia="Calibri" w:hAnsi="Times New Roman"/>
          <w:sz w:val="24"/>
          <w:szCs w:val="24"/>
          <w:lang w:val="bg-BG"/>
        </w:rPr>
        <w:t xml:space="preserve">- Бъде лишен </w:t>
      </w:r>
      <w:r w:rsidR="00544753" w:rsidRPr="00AA192D">
        <w:rPr>
          <w:rFonts w:ascii="Times New Roman" w:eastAsia="Calibri" w:hAnsi="Times New Roman"/>
          <w:sz w:val="24"/>
          <w:szCs w:val="24"/>
          <w:lang w:val="bg-BG"/>
        </w:rPr>
        <w:t xml:space="preserve">от </w:t>
      </w:r>
      <w:r w:rsidRPr="00AA192D">
        <w:rPr>
          <w:rFonts w:ascii="Times New Roman" w:eastAsia="Calibri" w:hAnsi="Times New Roman"/>
          <w:sz w:val="24"/>
          <w:szCs w:val="24"/>
          <w:lang w:val="bg-BG"/>
        </w:rPr>
        <w:t>и/или бъде прекратена Регистрацията му по чл. 35, ал. 3 ЗУО за съответните видове отпадъци и/или дейности от предмета на поръчката</w:t>
      </w:r>
      <w:r w:rsidR="00F74A67" w:rsidRPr="00AA192D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14:paraId="2F398170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4C276D8B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ІХ. ДОПЪЛНИТЕЛНИ  РАЗПОРЕДБИ</w:t>
      </w:r>
    </w:p>
    <w:p w14:paraId="1FA24EC1" w14:textId="1428F5C2" w:rsidR="00F74A67" w:rsidRPr="00AA192D" w:rsidRDefault="00F74A67" w:rsidP="00F74A67">
      <w:pPr>
        <w:spacing w:before="0"/>
        <w:ind w:firstLine="720"/>
        <w:rPr>
          <w:rFonts w:ascii="Times New Roman" w:eastAsia="Arial Unicode MS" w:hAnsi="Times New Roman"/>
          <w:color w:val="000000"/>
          <w:sz w:val="24"/>
          <w:szCs w:val="24"/>
          <w:lang w:val="bg-BG"/>
        </w:rPr>
      </w:pPr>
      <w:r w:rsidRPr="00AA192D">
        <w:rPr>
          <w:rFonts w:ascii="Times New Roman" w:eastAsia="Arial Unicode MS" w:hAnsi="Times New Roman"/>
          <w:b/>
          <w:color w:val="000000"/>
          <w:sz w:val="24"/>
          <w:szCs w:val="24"/>
          <w:lang w:val="bg-BG"/>
        </w:rPr>
        <w:t>1.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За случаи, неуредени с </w:t>
      </w:r>
      <w:r w:rsidR="00D93979"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клаузите 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на настоящия договор, се прилагат разпоредбите на Закона за обществени поръчки, Търговския закон и другите действащи нормативни актове</w:t>
      </w:r>
      <w:r w:rsidR="00764C9A"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в Република България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.</w:t>
      </w:r>
    </w:p>
    <w:p w14:paraId="30B4131D" w14:textId="77777777" w:rsidR="00F74A67" w:rsidRPr="00AA192D" w:rsidRDefault="00F74A67" w:rsidP="00F74A67">
      <w:pPr>
        <w:spacing w:before="0"/>
        <w:ind w:firstLine="720"/>
        <w:rPr>
          <w:rFonts w:ascii="Times New Roman" w:eastAsia="Arial Unicode MS" w:hAnsi="Times New Roman"/>
          <w:color w:val="000000"/>
          <w:sz w:val="24"/>
          <w:szCs w:val="24"/>
          <w:lang w:val="bg-BG"/>
        </w:rPr>
      </w:pPr>
      <w:r w:rsidRPr="00AA192D">
        <w:rPr>
          <w:rFonts w:ascii="Times New Roman" w:eastAsia="Arial Unicode MS" w:hAnsi="Times New Roman"/>
          <w:b/>
          <w:color w:val="000000"/>
          <w:sz w:val="24"/>
          <w:szCs w:val="24"/>
          <w:lang w:val="bg-BG"/>
        </w:rPr>
        <w:t>2.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Споровете се решават по споразумение, а при невъзможност – по съдебен ред по седалище на </w:t>
      </w:r>
      <w:r w:rsidR="003F24D9" w:rsidRPr="00AA192D">
        <w:rPr>
          <w:rFonts w:ascii="Times New Roman" w:eastAsia="Arial Unicode MS" w:hAnsi="Times New Roman"/>
          <w:b/>
          <w:color w:val="000000"/>
          <w:sz w:val="24"/>
          <w:szCs w:val="24"/>
          <w:lang w:val="bg-BG"/>
        </w:rPr>
        <w:t>ВЪЗЛОЖИТЕЛЯ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>.</w:t>
      </w:r>
    </w:p>
    <w:p w14:paraId="074E0094" w14:textId="77777777" w:rsidR="00F74A67" w:rsidRPr="00AA192D" w:rsidRDefault="00F74A67" w:rsidP="00F74A67">
      <w:pPr>
        <w:spacing w:before="0"/>
        <w:ind w:firstLine="720"/>
        <w:rPr>
          <w:rFonts w:ascii="Times New Roman" w:eastAsia="Arial Unicode MS" w:hAnsi="Times New Roman"/>
          <w:color w:val="000000"/>
          <w:sz w:val="24"/>
          <w:szCs w:val="24"/>
          <w:lang w:val="bg-BG"/>
        </w:rPr>
      </w:pPr>
      <w:r w:rsidRPr="00AA192D">
        <w:rPr>
          <w:rFonts w:ascii="Times New Roman" w:eastAsia="Arial Unicode MS" w:hAnsi="Times New Roman"/>
          <w:b/>
          <w:color w:val="000000"/>
          <w:sz w:val="24"/>
          <w:szCs w:val="24"/>
          <w:lang w:val="bg-BG"/>
        </w:rPr>
        <w:t>3.</w:t>
      </w:r>
      <w:r w:rsidRPr="00AA192D">
        <w:rPr>
          <w:rFonts w:ascii="Times New Roman" w:eastAsia="Arial Unicode MS" w:hAnsi="Times New Roman"/>
          <w:color w:val="000000"/>
          <w:sz w:val="24"/>
          <w:szCs w:val="24"/>
          <w:lang w:val="bg-BG"/>
        </w:rPr>
        <w:t xml:space="preserve"> Нищожността на някоя клауза от договора или на допълнително уговорени условия, не води до нищожност на друга клауза или на договора като цяло.</w:t>
      </w:r>
    </w:p>
    <w:p w14:paraId="5678D45A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4.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Страните по настоящия договор ще решават спорове, възникнали относно неговото изпълнение по взаимно споразумение, а когато това се окаже невъзможно – по съдебен ред.</w:t>
      </w:r>
    </w:p>
    <w:p w14:paraId="74776F70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5.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При промяна в законодателството</w:t>
      </w:r>
      <w:r w:rsidR="00E4143D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уреждащо събираното и третирането на битовите отпадъци на територията на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, както и други регламентирани дейности с тях</w:t>
      </w:r>
      <w:r w:rsidR="00BD2CD8" w:rsidRPr="00AA192D">
        <w:rPr>
          <w:rFonts w:ascii="Times New Roman" w:eastAsia="Calibri" w:hAnsi="Times New Roman"/>
          <w:sz w:val="24"/>
          <w:szCs w:val="24"/>
          <w:lang w:val="bg-BG" w:eastAsia="en-US"/>
        </w:rPr>
        <w:t>,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 настоящия</w:t>
      </w:r>
      <w:r w:rsidR="00D93979" w:rsidRPr="00AA192D">
        <w:rPr>
          <w:rFonts w:ascii="Times New Roman" w:eastAsia="Calibri" w:hAnsi="Times New Roman"/>
          <w:sz w:val="24"/>
          <w:szCs w:val="24"/>
          <w:lang w:val="bg-BG" w:eastAsia="en-US"/>
        </w:rPr>
        <w:t>т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договор се изпълнява спрямо измененото законодателство, освен в случаите, когато изменението води до противоречие със забраната за изменение на договора по реда на чл.43 от ЗОП.  </w:t>
      </w:r>
    </w:p>
    <w:p w14:paraId="24FB075D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6.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За неуредени въпроси в настоящия договор се прилагат разпоредбите на действащото гражданско законодателство на Република България.</w:t>
      </w:r>
    </w:p>
    <w:p w14:paraId="4D562F02" w14:textId="77777777" w:rsidR="00F74A67" w:rsidRPr="00AA192D" w:rsidRDefault="00F74A67" w:rsidP="00F74A67">
      <w:pPr>
        <w:spacing w:before="0"/>
        <w:jc w:val="left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7E5650B7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u w:val="single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u w:val="single"/>
          <w:lang w:val="bg-BG" w:eastAsia="en-US"/>
        </w:rPr>
        <w:t>Неразделна част към настоящия договор са:</w:t>
      </w:r>
    </w:p>
    <w:p w14:paraId="50637963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 Техническа спецификация - Приложение №1;</w:t>
      </w:r>
    </w:p>
    <w:p w14:paraId="13349D04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 Техническо предложение за изпълнение на поръчката и Работна програма към него - Приложение №2;</w:t>
      </w:r>
    </w:p>
    <w:p w14:paraId="647851F5" w14:textId="77777777" w:rsidR="00F74A67" w:rsidRPr="00AA192D" w:rsidRDefault="00F74A67" w:rsidP="00F74A67">
      <w:pPr>
        <w:spacing w:before="0"/>
        <w:ind w:firstLine="720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- Ценово предложение - Приложение №3</w:t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>.</w:t>
      </w:r>
    </w:p>
    <w:p w14:paraId="76ED03FC" w14:textId="77777777" w:rsidR="00F74A67" w:rsidRPr="00AA192D" w:rsidRDefault="00F74A67" w:rsidP="001072ED">
      <w:pPr>
        <w:shd w:val="clear" w:color="auto" w:fill="FFFFFF"/>
        <w:spacing w:before="0"/>
        <w:ind w:firstLine="709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1C063E81" w14:textId="15B5DECA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Настоящият договор се сключи в </w:t>
      </w:r>
      <w:r w:rsidR="00AA192D">
        <w:rPr>
          <w:rFonts w:ascii="Times New Roman" w:eastAsia="Calibri" w:hAnsi="Times New Roman"/>
          <w:sz w:val="24"/>
          <w:szCs w:val="24"/>
          <w:lang w:val="bg-BG" w:eastAsia="en-US"/>
        </w:rPr>
        <w:t>три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еднообразни екземпляра </w:t>
      </w:r>
      <w:r w:rsidR="00AA192D">
        <w:rPr>
          <w:rFonts w:ascii="Times New Roman" w:eastAsia="Calibri" w:hAnsi="Times New Roman"/>
          <w:sz w:val="24"/>
          <w:szCs w:val="24"/>
          <w:lang w:val="bg-BG" w:eastAsia="en-US"/>
        </w:rPr>
        <w:t>–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</w:t>
      </w:r>
      <w:r w:rsid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два за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ВЪЗЛОЖИТЕЛЯ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 и </w:t>
      </w:r>
      <w:r w:rsidR="00AA192D">
        <w:rPr>
          <w:rFonts w:ascii="Times New Roman" w:eastAsia="Calibri" w:hAnsi="Times New Roman"/>
          <w:sz w:val="24"/>
          <w:szCs w:val="24"/>
          <w:lang w:val="bg-BG" w:eastAsia="en-US"/>
        </w:rPr>
        <w:t xml:space="preserve">един за </w:t>
      </w:r>
      <w:r w:rsidR="003F24D9" w:rsidRPr="00AA192D">
        <w:rPr>
          <w:rFonts w:ascii="Times New Roman" w:eastAsia="Calibri" w:hAnsi="Times New Roman"/>
          <w:b/>
          <w:sz w:val="24"/>
          <w:szCs w:val="24"/>
          <w:lang w:val="bg-BG" w:eastAsia="en-US"/>
        </w:rPr>
        <w:t>ИЗПЪЛНИТЕЛЯ</w:t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>.</w:t>
      </w:r>
    </w:p>
    <w:p w14:paraId="2D849310" w14:textId="77777777" w:rsidR="00F74A67" w:rsidRPr="00AA192D" w:rsidRDefault="00F74A67" w:rsidP="00F74A67">
      <w:pPr>
        <w:spacing w:before="0"/>
        <w:ind w:firstLine="708"/>
        <w:rPr>
          <w:rFonts w:ascii="Times New Roman" w:eastAsia="Calibri" w:hAnsi="Times New Roman"/>
          <w:sz w:val="24"/>
          <w:szCs w:val="24"/>
          <w:lang w:val="bg-BG" w:eastAsia="en-US"/>
        </w:rPr>
      </w:pPr>
    </w:p>
    <w:p w14:paraId="520A927F" w14:textId="77777777" w:rsidR="00F74A67" w:rsidRPr="00AA192D" w:rsidRDefault="00F74A67" w:rsidP="00F74A67">
      <w:pPr>
        <w:spacing w:before="0"/>
        <w:rPr>
          <w:rFonts w:ascii="Times New Roman" w:eastAsia="Calibri" w:hAnsi="Times New Roman"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ВЪЗЛОЖИТЕЛ: ………………………..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sz w:val="24"/>
          <w:szCs w:val="24"/>
          <w:lang w:val="bg-BG" w:eastAsia="en-US"/>
        </w:rPr>
        <w:tab/>
      </w:r>
      <w:r w:rsidRPr="00AA192D">
        <w:rPr>
          <w:rFonts w:ascii="Times New Roman" w:eastAsia="Calibri" w:hAnsi="Times New Roman"/>
          <w:sz w:val="24"/>
          <w:szCs w:val="24"/>
          <w:lang w:val="ru-RU" w:eastAsia="en-US"/>
        </w:rPr>
        <w:t xml:space="preserve">                    </w:t>
      </w: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>ИЗПЪЛНИТЕЛ:………………</w:t>
      </w:r>
    </w:p>
    <w:p w14:paraId="56D66C68" w14:textId="07980105" w:rsidR="00F74A67" w:rsidRPr="00AA192D" w:rsidRDefault="00F74A67" w:rsidP="00F74A67">
      <w:pPr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  <w:r w:rsidRPr="00AA192D"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  <w:tab/>
        <w:t xml:space="preserve">                  Кмет на Община </w:t>
      </w:r>
    </w:p>
    <w:p w14:paraId="7B09AE50" w14:textId="77777777" w:rsidR="00813CEF" w:rsidRPr="00AA192D" w:rsidRDefault="00813CEF" w:rsidP="00F74A67">
      <w:pPr>
        <w:spacing w:before="0"/>
        <w:rPr>
          <w:rFonts w:ascii="Times New Roman" w:eastAsia="Calibri" w:hAnsi="Times New Roman"/>
          <w:b/>
          <w:bCs/>
          <w:sz w:val="24"/>
          <w:szCs w:val="24"/>
          <w:lang w:val="bg-BG" w:eastAsia="en-US"/>
        </w:rPr>
      </w:pPr>
    </w:p>
    <w:p w14:paraId="2A3FD4C0" w14:textId="04F13F3E" w:rsidR="003F24D9" w:rsidRPr="00AA192D" w:rsidRDefault="00EA0B7B" w:rsidP="00103656">
      <w:pPr>
        <w:autoSpaceDE w:val="0"/>
        <w:autoSpaceDN w:val="0"/>
        <w:adjustRightInd w:val="0"/>
        <w:spacing w:before="0" w:line="240" w:lineRule="exact"/>
        <w:jc w:val="left"/>
        <w:rPr>
          <w:rFonts w:ascii="Times New Roman" w:hAnsi="Times New Roman"/>
          <w:b/>
          <w:sz w:val="24"/>
          <w:lang w:val="en-US" w:eastAsia="en-US"/>
        </w:rPr>
      </w:pPr>
      <w:r w:rsidRPr="00AA192D">
        <w:rPr>
          <w:rFonts w:ascii="Times New Roman" w:hAnsi="Times New Roman"/>
          <w:b/>
          <w:bCs/>
          <w:i/>
          <w:iCs/>
          <w:sz w:val="24"/>
          <w:lang w:val="bg-BG" w:eastAsia="en-US"/>
        </w:rPr>
        <w:t>Н-к отдел “С</w:t>
      </w:r>
      <w:proofErr w:type="spellStart"/>
      <w:r w:rsidR="003F24D9" w:rsidRPr="00AA192D">
        <w:rPr>
          <w:rFonts w:ascii="Times New Roman" w:hAnsi="Times New Roman"/>
          <w:b/>
          <w:bCs/>
          <w:i/>
          <w:iCs/>
          <w:sz w:val="24"/>
          <w:lang w:val="en-US" w:eastAsia="en-US"/>
        </w:rPr>
        <w:t>четовод</w:t>
      </w:r>
      <w:proofErr w:type="spellEnd"/>
      <w:r w:rsidRPr="00AA192D">
        <w:rPr>
          <w:rFonts w:ascii="Times New Roman" w:hAnsi="Times New Roman"/>
          <w:b/>
          <w:bCs/>
          <w:i/>
          <w:iCs/>
          <w:sz w:val="24"/>
          <w:lang w:val="bg-BG" w:eastAsia="en-US"/>
        </w:rPr>
        <w:t>ство“</w:t>
      </w:r>
      <w:r w:rsidR="003F24D9" w:rsidRPr="00AA192D">
        <w:rPr>
          <w:rFonts w:ascii="Times New Roman" w:hAnsi="Times New Roman"/>
          <w:b/>
          <w:bCs/>
          <w:i/>
          <w:iCs/>
          <w:sz w:val="24"/>
          <w:lang w:val="en-US" w:eastAsia="en-US"/>
        </w:rPr>
        <w:t xml:space="preserve"> </w:t>
      </w:r>
    </w:p>
    <w:p w14:paraId="6DD18192" w14:textId="77777777" w:rsidR="003F24D9" w:rsidRPr="00AA192D" w:rsidRDefault="003F24D9" w:rsidP="003F24D9">
      <w:pPr>
        <w:tabs>
          <w:tab w:val="left" w:pos="-600"/>
        </w:tabs>
        <w:spacing w:before="0" w:line="276" w:lineRule="auto"/>
        <w:jc w:val="left"/>
        <w:rPr>
          <w:rFonts w:ascii="Times New Roman" w:hAnsi="Times New Roman"/>
          <w:b/>
          <w:sz w:val="24"/>
          <w:lang w:val="en-US" w:eastAsia="en-US"/>
        </w:rPr>
      </w:pPr>
    </w:p>
    <w:p w14:paraId="1964A43E" w14:textId="77777777" w:rsidR="003F24D9" w:rsidRPr="00AA192D" w:rsidRDefault="003F24D9" w:rsidP="003F24D9">
      <w:pPr>
        <w:tabs>
          <w:tab w:val="left" w:pos="-600"/>
        </w:tabs>
        <w:spacing w:before="0" w:line="276" w:lineRule="auto"/>
        <w:jc w:val="left"/>
        <w:rPr>
          <w:rFonts w:ascii="Times New Roman" w:hAnsi="Times New Roman"/>
          <w:b/>
          <w:i/>
          <w:sz w:val="24"/>
          <w:lang w:val="en-US" w:eastAsia="en-US"/>
        </w:rPr>
      </w:pPr>
      <w:proofErr w:type="spellStart"/>
      <w:r w:rsidRPr="00AA192D">
        <w:rPr>
          <w:rFonts w:ascii="Times New Roman" w:hAnsi="Times New Roman"/>
          <w:b/>
          <w:i/>
          <w:sz w:val="24"/>
          <w:lang w:val="en-US" w:eastAsia="en-US"/>
        </w:rPr>
        <w:t>Съгласувал</w:t>
      </w:r>
      <w:proofErr w:type="spellEnd"/>
      <w:r w:rsidRPr="00AA192D">
        <w:rPr>
          <w:rFonts w:ascii="Times New Roman" w:hAnsi="Times New Roman"/>
          <w:b/>
          <w:i/>
          <w:sz w:val="24"/>
          <w:lang w:val="en-US" w:eastAsia="en-US"/>
        </w:rPr>
        <w:t>:</w:t>
      </w:r>
    </w:p>
    <w:p w14:paraId="44FDAF12" w14:textId="77777777" w:rsidR="003F24D9" w:rsidRPr="003F24D9" w:rsidRDefault="003F24D9" w:rsidP="003F24D9">
      <w:pPr>
        <w:tabs>
          <w:tab w:val="left" w:pos="-600"/>
        </w:tabs>
        <w:spacing w:before="0" w:line="276" w:lineRule="auto"/>
        <w:jc w:val="left"/>
        <w:rPr>
          <w:rFonts w:ascii="Times New Roman" w:hAnsi="Times New Roman"/>
          <w:b/>
          <w:sz w:val="24"/>
          <w:lang w:val="en-US" w:eastAsia="en-US"/>
        </w:rPr>
      </w:pPr>
      <w:r w:rsidRPr="00AA192D">
        <w:rPr>
          <w:rFonts w:ascii="Times New Roman" w:hAnsi="Times New Roman"/>
          <w:b/>
          <w:sz w:val="24"/>
          <w:lang w:val="en-US" w:eastAsia="en-US"/>
        </w:rPr>
        <w:t>…………………………</w:t>
      </w:r>
    </w:p>
    <w:sectPr w:rsidR="003F24D9" w:rsidRPr="003F24D9" w:rsidSect="001072ED">
      <w:headerReference w:type="default" r:id="rId8"/>
      <w:footerReference w:type="default" r:id="rId9"/>
      <w:pgSz w:w="12240" w:h="15840"/>
      <w:pgMar w:top="709" w:right="1183" w:bottom="709" w:left="1080" w:header="540" w:footer="221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B9297" w15:done="0"/>
  <w15:commentEx w15:paraId="64BE3F00" w15:done="0"/>
  <w15:commentEx w15:paraId="02846E7E" w15:done="0"/>
  <w15:commentEx w15:paraId="6F350CAA" w15:done="0"/>
  <w15:commentEx w15:paraId="264987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33B7E" w14:textId="77777777" w:rsidR="006E04B1" w:rsidRDefault="006E04B1" w:rsidP="004B0C01">
      <w:pPr>
        <w:spacing w:before="0"/>
      </w:pPr>
      <w:r>
        <w:separator/>
      </w:r>
    </w:p>
  </w:endnote>
  <w:endnote w:type="continuationSeparator" w:id="0">
    <w:p w14:paraId="65CD013E" w14:textId="77777777" w:rsidR="006E04B1" w:rsidRDefault="006E04B1" w:rsidP="004B0C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179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8C27" w14:textId="6B3ABB95" w:rsidR="003D5F39" w:rsidRDefault="003D5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4DFF59" w14:textId="77777777" w:rsidR="00BF0644" w:rsidRPr="00CA3268" w:rsidRDefault="00BF0644" w:rsidP="00CA3268">
    <w:pPr>
      <w:spacing w:before="0"/>
      <w:jc w:val="center"/>
      <w:rPr>
        <w:rFonts w:ascii="Times New Roman" w:hAnsi="Times New Roman"/>
        <w:b/>
        <w:color w:val="808080"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F5270" w14:textId="77777777" w:rsidR="006E04B1" w:rsidRDefault="006E04B1" w:rsidP="004B0C01">
      <w:pPr>
        <w:spacing w:before="0"/>
      </w:pPr>
      <w:r>
        <w:separator/>
      </w:r>
    </w:p>
  </w:footnote>
  <w:footnote w:type="continuationSeparator" w:id="0">
    <w:p w14:paraId="091A2BA3" w14:textId="77777777" w:rsidR="006E04B1" w:rsidRDefault="006E04B1" w:rsidP="004B0C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8CE9C" w14:textId="77777777" w:rsidR="00BF0644" w:rsidRPr="00674578" w:rsidRDefault="00BF0644" w:rsidP="004B0C01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541"/>
    <w:multiLevelType w:val="hybridMultilevel"/>
    <w:tmpl w:val="5030A4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CA4428"/>
    <w:multiLevelType w:val="hybridMultilevel"/>
    <w:tmpl w:val="D11CB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F46B6"/>
    <w:multiLevelType w:val="hybridMultilevel"/>
    <w:tmpl w:val="FE3844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D73"/>
    <w:multiLevelType w:val="hybridMultilevel"/>
    <w:tmpl w:val="CF4C4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A4D0F"/>
    <w:multiLevelType w:val="hybridMultilevel"/>
    <w:tmpl w:val="FCF8645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175BA8"/>
    <w:multiLevelType w:val="hybridMultilevel"/>
    <w:tmpl w:val="0696E9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3B44B1A"/>
    <w:multiLevelType w:val="hybridMultilevel"/>
    <w:tmpl w:val="8A5EC316"/>
    <w:lvl w:ilvl="0" w:tplc="99721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80C3843"/>
    <w:multiLevelType w:val="singleLevel"/>
    <w:tmpl w:val="AA38BC8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112865"/>
    <w:multiLevelType w:val="hybridMultilevel"/>
    <w:tmpl w:val="4DC039E0"/>
    <w:lvl w:ilvl="0" w:tplc="98B4A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A5E1DB1"/>
    <w:multiLevelType w:val="hybridMultilevel"/>
    <w:tmpl w:val="C3227F30"/>
    <w:lvl w:ilvl="0" w:tplc="B2F4B016">
      <w:start w:val="150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Arial" w:eastAsia="Times New Roman" w:hAnsi="Arial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62D05"/>
    <w:multiLevelType w:val="hybridMultilevel"/>
    <w:tmpl w:val="8578B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03A34"/>
    <w:multiLevelType w:val="hybridMultilevel"/>
    <w:tmpl w:val="34DEB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E5CC7"/>
    <w:multiLevelType w:val="hybridMultilevel"/>
    <w:tmpl w:val="36E69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kova, Venera (BG - Sofia)">
    <w15:presenceInfo w15:providerId="AD" w15:userId="S-1-5-21-2094927150-201071529-617630493-719873"/>
  </w15:person>
  <w15:person w15:author="Ivanova, Delyana (BG - Sofia)">
    <w15:presenceInfo w15:providerId="AD" w15:userId="S-1-5-21-2094927150-201071529-617630493-240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01"/>
    <w:rsid w:val="000022A5"/>
    <w:rsid w:val="00003D9F"/>
    <w:rsid w:val="0000434D"/>
    <w:rsid w:val="00004FAE"/>
    <w:rsid w:val="000051E1"/>
    <w:rsid w:val="0001047E"/>
    <w:rsid w:val="00010C1C"/>
    <w:rsid w:val="000173F7"/>
    <w:rsid w:val="00017C1C"/>
    <w:rsid w:val="0002138F"/>
    <w:rsid w:val="00022484"/>
    <w:rsid w:val="00023197"/>
    <w:rsid w:val="0002393D"/>
    <w:rsid w:val="0002586D"/>
    <w:rsid w:val="00031F44"/>
    <w:rsid w:val="00034F72"/>
    <w:rsid w:val="00035C13"/>
    <w:rsid w:val="000360A4"/>
    <w:rsid w:val="00036A02"/>
    <w:rsid w:val="00036A9D"/>
    <w:rsid w:val="000379B0"/>
    <w:rsid w:val="00040D30"/>
    <w:rsid w:val="00041B78"/>
    <w:rsid w:val="000426AE"/>
    <w:rsid w:val="000435D4"/>
    <w:rsid w:val="00044E76"/>
    <w:rsid w:val="0004755D"/>
    <w:rsid w:val="00055031"/>
    <w:rsid w:val="00055521"/>
    <w:rsid w:val="00055B10"/>
    <w:rsid w:val="00057115"/>
    <w:rsid w:val="00061B2F"/>
    <w:rsid w:val="00061BE9"/>
    <w:rsid w:val="00062D76"/>
    <w:rsid w:val="00062F7D"/>
    <w:rsid w:val="00064F19"/>
    <w:rsid w:val="00065640"/>
    <w:rsid w:val="00065BE2"/>
    <w:rsid w:val="00067415"/>
    <w:rsid w:val="00067447"/>
    <w:rsid w:val="00071276"/>
    <w:rsid w:val="00071691"/>
    <w:rsid w:val="000720E4"/>
    <w:rsid w:val="00073561"/>
    <w:rsid w:val="000763EB"/>
    <w:rsid w:val="00077409"/>
    <w:rsid w:val="000811FE"/>
    <w:rsid w:val="00083A73"/>
    <w:rsid w:val="00084411"/>
    <w:rsid w:val="00085C50"/>
    <w:rsid w:val="000862EF"/>
    <w:rsid w:val="00090034"/>
    <w:rsid w:val="00092201"/>
    <w:rsid w:val="00093138"/>
    <w:rsid w:val="000938B2"/>
    <w:rsid w:val="000A16B0"/>
    <w:rsid w:val="000A4BEE"/>
    <w:rsid w:val="000A532D"/>
    <w:rsid w:val="000A54A4"/>
    <w:rsid w:val="000A5EA6"/>
    <w:rsid w:val="000A7F10"/>
    <w:rsid w:val="000B0EA6"/>
    <w:rsid w:val="000B21A6"/>
    <w:rsid w:val="000B3504"/>
    <w:rsid w:val="000B43C0"/>
    <w:rsid w:val="000B4F79"/>
    <w:rsid w:val="000B6276"/>
    <w:rsid w:val="000B7077"/>
    <w:rsid w:val="000C10FD"/>
    <w:rsid w:val="000C110B"/>
    <w:rsid w:val="000C1638"/>
    <w:rsid w:val="000C28A9"/>
    <w:rsid w:val="000C4F33"/>
    <w:rsid w:val="000C581B"/>
    <w:rsid w:val="000C6950"/>
    <w:rsid w:val="000D0515"/>
    <w:rsid w:val="000D124F"/>
    <w:rsid w:val="000D25CA"/>
    <w:rsid w:val="000D324C"/>
    <w:rsid w:val="000D365A"/>
    <w:rsid w:val="000D4242"/>
    <w:rsid w:val="000D5EEE"/>
    <w:rsid w:val="000D672A"/>
    <w:rsid w:val="000D6AFD"/>
    <w:rsid w:val="000D7071"/>
    <w:rsid w:val="000D7641"/>
    <w:rsid w:val="000E1287"/>
    <w:rsid w:val="000E1795"/>
    <w:rsid w:val="000E3CEB"/>
    <w:rsid w:val="000E48A8"/>
    <w:rsid w:val="000E4F41"/>
    <w:rsid w:val="000F20ED"/>
    <w:rsid w:val="000F4320"/>
    <w:rsid w:val="000F552C"/>
    <w:rsid w:val="000F62CE"/>
    <w:rsid w:val="000F79F7"/>
    <w:rsid w:val="000F7C31"/>
    <w:rsid w:val="00100F92"/>
    <w:rsid w:val="0010101D"/>
    <w:rsid w:val="00103656"/>
    <w:rsid w:val="00103BFB"/>
    <w:rsid w:val="001072ED"/>
    <w:rsid w:val="00107897"/>
    <w:rsid w:val="001100E0"/>
    <w:rsid w:val="00110340"/>
    <w:rsid w:val="00110454"/>
    <w:rsid w:val="00115B3A"/>
    <w:rsid w:val="001174DA"/>
    <w:rsid w:val="001174E3"/>
    <w:rsid w:val="001177D8"/>
    <w:rsid w:val="00123FD8"/>
    <w:rsid w:val="001244DE"/>
    <w:rsid w:val="001313EE"/>
    <w:rsid w:val="001322EB"/>
    <w:rsid w:val="001324E7"/>
    <w:rsid w:val="00132D99"/>
    <w:rsid w:val="0013485E"/>
    <w:rsid w:val="00137973"/>
    <w:rsid w:val="00143742"/>
    <w:rsid w:val="001437C5"/>
    <w:rsid w:val="00144D1E"/>
    <w:rsid w:val="00147594"/>
    <w:rsid w:val="0015028B"/>
    <w:rsid w:val="0015120E"/>
    <w:rsid w:val="00153772"/>
    <w:rsid w:val="00153D8F"/>
    <w:rsid w:val="00153FDE"/>
    <w:rsid w:val="00154B2A"/>
    <w:rsid w:val="001553AE"/>
    <w:rsid w:val="00155F55"/>
    <w:rsid w:val="001606B0"/>
    <w:rsid w:val="0016285E"/>
    <w:rsid w:val="00163137"/>
    <w:rsid w:val="001644E0"/>
    <w:rsid w:val="00167F0A"/>
    <w:rsid w:val="00171060"/>
    <w:rsid w:val="0017206B"/>
    <w:rsid w:val="001728BB"/>
    <w:rsid w:val="00173674"/>
    <w:rsid w:val="00175348"/>
    <w:rsid w:val="00176FE4"/>
    <w:rsid w:val="00177B10"/>
    <w:rsid w:val="001806C0"/>
    <w:rsid w:val="00180B25"/>
    <w:rsid w:val="0018138E"/>
    <w:rsid w:val="001843DE"/>
    <w:rsid w:val="001854F9"/>
    <w:rsid w:val="001916F2"/>
    <w:rsid w:val="00191D19"/>
    <w:rsid w:val="00192D52"/>
    <w:rsid w:val="00193445"/>
    <w:rsid w:val="001959C4"/>
    <w:rsid w:val="001A3D24"/>
    <w:rsid w:val="001B137D"/>
    <w:rsid w:val="001B1FF1"/>
    <w:rsid w:val="001B39A5"/>
    <w:rsid w:val="001B444C"/>
    <w:rsid w:val="001C351E"/>
    <w:rsid w:val="001C402B"/>
    <w:rsid w:val="001D3568"/>
    <w:rsid w:val="001D395B"/>
    <w:rsid w:val="001D3CB5"/>
    <w:rsid w:val="001D4AC0"/>
    <w:rsid w:val="001D681B"/>
    <w:rsid w:val="001D6FAD"/>
    <w:rsid w:val="001D781A"/>
    <w:rsid w:val="001D7CFC"/>
    <w:rsid w:val="001E26EC"/>
    <w:rsid w:val="001E298C"/>
    <w:rsid w:val="001E2A17"/>
    <w:rsid w:val="001E49A4"/>
    <w:rsid w:val="001E7428"/>
    <w:rsid w:val="001F0FC5"/>
    <w:rsid w:val="001F17D2"/>
    <w:rsid w:val="001F30D3"/>
    <w:rsid w:val="001F44F5"/>
    <w:rsid w:val="001F5656"/>
    <w:rsid w:val="001F6C50"/>
    <w:rsid w:val="001F7A72"/>
    <w:rsid w:val="002001A1"/>
    <w:rsid w:val="00200C8F"/>
    <w:rsid w:val="002012C4"/>
    <w:rsid w:val="00201717"/>
    <w:rsid w:val="00202AD1"/>
    <w:rsid w:val="00202C4A"/>
    <w:rsid w:val="00206956"/>
    <w:rsid w:val="00207B75"/>
    <w:rsid w:val="002105B1"/>
    <w:rsid w:val="00211AC0"/>
    <w:rsid w:val="00213526"/>
    <w:rsid w:val="00216328"/>
    <w:rsid w:val="002167A4"/>
    <w:rsid w:val="0021778F"/>
    <w:rsid w:val="00220553"/>
    <w:rsid w:val="0022210C"/>
    <w:rsid w:val="00225124"/>
    <w:rsid w:val="0022687E"/>
    <w:rsid w:val="002275D4"/>
    <w:rsid w:val="00227670"/>
    <w:rsid w:val="00227A76"/>
    <w:rsid w:val="002304E9"/>
    <w:rsid w:val="002308CE"/>
    <w:rsid w:val="00234FD4"/>
    <w:rsid w:val="00235C7B"/>
    <w:rsid w:val="002368C7"/>
    <w:rsid w:val="0023705E"/>
    <w:rsid w:val="00237D1C"/>
    <w:rsid w:val="002405BF"/>
    <w:rsid w:val="00240A8A"/>
    <w:rsid w:val="0024432E"/>
    <w:rsid w:val="00244F0C"/>
    <w:rsid w:val="00244F42"/>
    <w:rsid w:val="0024500A"/>
    <w:rsid w:val="00245CB3"/>
    <w:rsid w:val="00246990"/>
    <w:rsid w:val="00246E1F"/>
    <w:rsid w:val="002475AE"/>
    <w:rsid w:val="00250986"/>
    <w:rsid w:val="002522B6"/>
    <w:rsid w:val="00253411"/>
    <w:rsid w:val="002549BF"/>
    <w:rsid w:val="00257D52"/>
    <w:rsid w:val="0026188E"/>
    <w:rsid w:val="00262CFD"/>
    <w:rsid w:val="00263140"/>
    <w:rsid w:val="00265C69"/>
    <w:rsid w:val="00272706"/>
    <w:rsid w:val="00273466"/>
    <w:rsid w:val="00276615"/>
    <w:rsid w:val="00276816"/>
    <w:rsid w:val="00277AFE"/>
    <w:rsid w:val="00277B88"/>
    <w:rsid w:val="00277E4D"/>
    <w:rsid w:val="00282516"/>
    <w:rsid w:val="002837B5"/>
    <w:rsid w:val="00284D16"/>
    <w:rsid w:val="0028542A"/>
    <w:rsid w:val="00287CC3"/>
    <w:rsid w:val="002919B3"/>
    <w:rsid w:val="00293499"/>
    <w:rsid w:val="00294696"/>
    <w:rsid w:val="002A0F71"/>
    <w:rsid w:val="002A20C4"/>
    <w:rsid w:val="002A34FE"/>
    <w:rsid w:val="002A5C17"/>
    <w:rsid w:val="002A5E0C"/>
    <w:rsid w:val="002A697E"/>
    <w:rsid w:val="002A7AAA"/>
    <w:rsid w:val="002A7EDF"/>
    <w:rsid w:val="002B36FC"/>
    <w:rsid w:val="002B47AA"/>
    <w:rsid w:val="002B4D8E"/>
    <w:rsid w:val="002B52CE"/>
    <w:rsid w:val="002B69CF"/>
    <w:rsid w:val="002B7087"/>
    <w:rsid w:val="002B7223"/>
    <w:rsid w:val="002C1020"/>
    <w:rsid w:val="002C19DF"/>
    <w:rsid w:val="002C441B"/>
    <w:rsid w:val="002C4B1C"/>
    <w:rsid w:val="002D2AC3"/>
    <w:rsid w:val="002D43C9"/>
    <w:rsid w:val="002D4BF9"/>
    <w:rsid w:val="002D595C"/>
    <w:rsid w:val="002D5BB6"/>
    <w:rsid w:val="002E0325"/>
    <w:rsid w:val="002E1A4C"/>
    <w:rsid w:val="002E3122"/>
    <w:rsid w:val="002E5FFB"/>
    <w:rsid w:val="002E644B"/>
    <w:rsid w:val="002F232D"/>
    <w:rsid w:val="002F2A94"/>
    <w:rsid w:val="002F4279"/>
    <w:rsid w:val="002F5701"/>
    <w:rsid w:val="002F60FC"/>
    <w:rsid w:val="002F7DC0"/>
    <w:rsid w:val="003016AD"/>
    <w:rsid w:val="00302531"/>
    <w:rsid w:val="003027EE"/>
    <w:rsid w:val="00302F66"/>
    <w:rsid w:val="0030392B"/>
    <w:rsid w:val="003057DA"/>
    <w:rsid w:val="00305E0E"/>
    <w:rsid w:val="00306586"/>
    <w:rsid w:val="003069C0"/>
    <w:rsid w:val="003077F0"/>
    <w:rsid w:val="00310060"/>
    <w:rsid w:val="00311E21"/>
    <w:rsid w:val="00313ECB"/>
    <w:rsid w:val="00314380"/>
    <w:rsid w:val="0031486D"/>
    <w:rsid w:val="00315B09"/>
    <w:rsid w:val="00316B57"/>
    <w:rsid w:val="003210C9"/>
    <w:rsid w:val="0032387A"/>
    <w:rsid w:val="00324864"/>
    <w:rsid w:val="0032524C"/>
    <w:rsid w:val="003265B6"/>
    <w:rsid w:val="003302FF"/>
    <w:rsid w:val="003331C8"/>
    <w:rsid w:val="0033382D"/>
    <w:rsid w:val="003400B9"/>
    <w:rsid w:val="00340486"/>
    <w:rsid w:val="003416F3"/>
    <w:rsid w:val="003420F3"/>
    <w:rsid w:val="00342A02"/>
    <w:rsid w:val="00342E46"/>
    <w:rsid w:val="00344BE6"/>
    <w:rsid w:val="003452BE"/>
    <w:rsid w:val="0034631B"/>
    <w:rsid w:val="003503BD"/>
    <w:rsid w:val="00350BB3"/>
    <w:rsid w:val="00353390"/>
    <w:rsid w:val="00354B16"/>
    <w:rsid w:val="00361F7A"/>
    <w:rsid w:val="003647B2"/>
    <w:rsid w:val="00366560"/>
    <w:rsid w:val="00367666"/>
    <w:rsid w:val="00371108"/>
    <w:rsid w:val="003732C7"/>
    <w:rsid w:val="00374189"/>
    <w:rsid w:val="003754A4"/>
    <w:rsid w:val="003756CC"/>
    <w:rsid w:val="00382E21"/>
    <w:rsid w:val="00387DC7"/>
    <w:rsid w:val="0039411E"/>
    <w:rsid w:val="00394D9D"/>
    <w:rsid w:val="00395343"/>
    <w:rsid w:val="003A068D"/>
    <w:rsid w:val="003A0B52"/>
    <w:rsid w:val="003A2650"/>
    <w:rsid w:val="003A2D15"/>
    <w:rsid w:val="003A4952"/>
    <w:rsid w:val="003A4A1E"/>
    <w:rsid w:val="003B2437"/>
    <w:rsid w:val="003B2FD1"/>
    <w:rsid w:val="003B3438"/>
    <w:rsid w:val="003B44BD"/>
    <w:rsid w:val="003B5559"/>
    <w:rsid w:val="003B792B"/>
    <w:rsid w:val="003C0473"/>
    <w:rsid w:val="003C0650"/>
    <w:rsid w:val="003C33BF"/>
    <w:rsid w:val="003C43D8"/>
    <w:rsid w:val="003C4D98"/>
    <w:rsid w:val="003C50C3"/>
    <w:rsid w:val="003C5512"/>
    <w:rsid w:val="003D0121"/>
    <w:rsid w:val="003D0F54"/>
    <w:rsid w:val="003D1B4B"/>
    <w:rsid w:val="003D4F69"/>
    <w:rsid w:val="003D5F39"/>
    <w:rsid w:val="003D68CD"/>
    <w:rsid w:val="003D747E"/>
    <w:rsid w:val="003E2721"/>
    <w:rsid w:val="003E479F"/>
    <w:rsid w:val="003E6C19"/>
    <w:rsid w:val="003E7A90"/>
    <w:rsid w:val="003F08F3"/>
    <w:rsid w:val="003F0DAF"/>
    <w:rsid w:val="003F0E46"/>
    <w:rsid w:val="003F1C2A"/>
    <w:rsid w:val="003F20A2"/>
    <w:rsid w:val="003F24D9"/>
    <w:rsid w:val="003F3182"/>
    <w:rsid w:val="003F4CC2"/>
    <w:rsid w:val="003F58B5"/>
    <w:rsid w:val="003F64D9"/>
    <w:rsid w:val="003F716E"/>
    <w:rsid w:val="00400B69"/>
    <w:rsid w:val="0040266A"/>
    <w:rsid w:val="004033BB"/>
    <w:rsid w:val="00403FC7"/>
    <w:rsid w:val="00405CA9"/>
    <w:rsid w:val="00406080"/>
    <w:rsid w:val="0040667D"/>
    <w:rsid w:val="00406DEF"/>
    <w:rsid w:val="00407889"/>
    <w:rsid w:val="00407D8F"/>
    <w:rsid w:val="004122ED"/>
    <w:rsid w:val="00412A10"/>
    <w:rsid w:val="00414C1D"/>
    <w:rsid w:val="00417305"/>
    <w:rsid w:val="00417536"/>
    <w:rsid w:val="004215DC"/>
    <w:rsid w:val="00421BA1"/>
    <w:rsid w:val="00422972"/>
    <w:rsid w:val="00423A8C"/>
    <w:rsid w:val="00425470"/>
    <w:rsid w:val="00426183"/>
    <w:rsid w:val="00427C42"/>
    <w:rsid w:val="004304D4"/>
    <w:rsid w:val="00432987"/>
    <w:rsid w:val="004355D6"/>
    <w:rsid w:val="00436834"/>
    <w:rsid w:val="00442E23"/>
    <w:rsid w:val="004434A4"/>
    <w:rsid w:val="004459DD"/>
    <w:rsid w:val="004461FB"/>
    <w:rsid w:val="00447071"/>
    <w:rsid w:val="004478FD"/>
    <w:rsid w:val="00447F0D"/>
    <w:rsid w:val="00455F2F"/>
    <w:rsid w:val="00456A26"/>
    <w:rsid w:val="00456ABF"/>
    <w:rsid w:val="0045774F"/>
    <w:rsid w:val="004618D6"/>
    <w:rsid w:val="00462FD8"/>
    <w:rsid w:val="00474B79"/>
    <w:rsid w:val="004762ED"/>
    <w:rsid w:val="00477AC7"/>
    <w:rsid w:val="00480F89"/>
    <w:rsid w:val="00484DCC"/>
    <w:rsid w:val="00485493"/>
    <w:rsid w:val="00490989"/>
    <w:rsid w:val="00494853"/>
    <w:rsid w:val="004958A3"/>
    <w:rsid w:val="004965A8"/>
    <w:rsid w:val="00497D81"/>
    <w:rsid w:val="004A05C6"/>
    <w:rsid w:val="004A7257"/>
    <w:rsid w:val="004B0C01"/>
    <w:rsid w:val="004B1149"/>
    <w:rsid w:val="004B1C3C"/>
    <w:rsid w:val="004B2A4B"/>
    <w:rsid w:val="004B3998"/>
    <w:rsid w:val="004B7602"/>
    <w:rsid w:val="004C4DDD"/>
    <w:rsid w:val="004C562B"/>
    <w:rsid w:val="004C6382"/>
    <w:rsid w:val="004C6872"/>
    <w:rsid w:val="004C7F45"/>
    <w:rsid w:val="004D0A94"/>
    <w:rsid w:val="004D3EC2"/>
    <w:rsid w:val="004D6557"/>
    <w:rsid w:val="004E08D8"/>
    <w:rsid w:val="004E32AA"/>
    <w:rsid w:val="004E4D50"/>
    <w:rsid w:val="004E4E1B"/>
    <w:rsid w:val="004E4F95"/>
    <w:rsid w:val="004E5181"/>
    <w:rsid w:val="004E58E8"/>
    <w:rsid w:val="004E5958"/>
    <w:rsid w:val="004F1176"/>
    <w:rsid w:val="004F3079"/>
    <w:rsid w:val="004F4448"/>
    <w:rsid w:val="004F4843"/>
    <w:rsid w:val="004F5B5B"/>
    <w:rsid w:val="00502560"/>
    <w:rsid w:val="00502A38"/>
    <w:rsid w:val="005061AD"/>
    <w:rsid w:val="005076CE"/>
    <w:rsid w:val="00512DE9"/>
    <w:rsid w:val="00513F1F"/>
    <w:rsid w:val="00514755"/>
    <w:rsid w:val="00517D7C"/>
    <w:rsid w:val="00520F8B"/>
    <w:rsid w:val="00523D01"/>
    <w:rsid w:val="005254C9"/>
    <w:rsid w:val="00525FAD"/>
    <w:rsid w:val="005329C1"/>
    <w:rsid w:val="005373DE"/>
    <w:rsid w:val="005418FB"/>
    <w:rsid w:val="00544382"/>
    <w:rsid w:val="00544753"/>
    <w:rsid w:val="0054479D"/>
    <w:rsid w:val="00551C64"/>
    <w:rsid w:val="005528DF"/>
    <w:rsid w:val="005531B5"/>
    <w:rsid w:val="00554B23"/>
    <w:rsid w:val="005556C7"/>
    <w:rsid w:val="005571D8"/>
    <w:rsid w:val="00557DDD"/>
    <w:rsid w:val="00561731"/>
    <w:rsid w:val="0056290B"/>
    <w:rsid w:val="005630C0"/>
    <w:rsid w:val="005632EB"/>
    <w:rsid w:val="00563C3C"/>
    <w:rsid w:val="00564274"/>
    <w:rsid w:val="00565936"/>
    <w:rsid w:val="00566CAA"/>
    <w:rsid w:val="00570BF1"/>
    <w:rsid w:val="00570D72"/>
    <w:rsid w:val="00573A10"/>
    <w:rsid w:val="0057688A"/>
    <w:rsid w:val="005769AD"/>
    <w:rsid w:val="00577ADF"/>
    <w:rsid w:val="00577E94"/>
    <w:rsid w:val="005814FC"/>
    <w:rsid w:val="00583DDE"/>
    <w:rsid w:val="00584B7B"/>
    <w:rsid w:val="00586427"/>
    <w:rsid w:val="005872C4"/>
    <w:rsid w:val="00587A65"/>
    <w:rsid w:val="00587D14"/>
    <w:rsid w:val="0059097F"/>
    <w:rsid w:val="00593BF9"/>
    <w:rsid w:val="005951D9"/>
    <w:rsid w:val="0059543F"/>
    <w:rsid w:val="00595AC9"/>
    <w:rsid w:val="00596BEC"/>
    <w:rsid w:val="005974BF"/>
    <w:rsid w:val="00597F10"/>
    <w:rsid w:val="005A0D33"/>
    <w:rsid w:val="005A35E4"/>
    <w:rsid w:val="005A4D2C"/>
    <w:rsid w:val="005A587F"/>
    <w:rsid w:val="005A5E9B"/>
    <w:rsid w:val="005A61C2"/>
    <w:rsid w:val="005A61F5"/>
    <w:rsid w:val="005A64B2"/>
    <w:rsid w:val="005B1017"/>
    <w:rsid w:val="005B2682"/>
    <w:rsid w:val="005B5551"/>
    <w:rsid w:val="005B5D64"/>
    <w:rsid w:val="005C22AC"/>
    <w:rsid w:val="005C40F8"/>
    <w:rsid w:val="005C4108"/>
    <w:rsid w:val="005D160F"/>
    <w:rsid w:val="005D2C6A"/>
    <w:rsid w:val="005D4446"/>
    <w:rsid w:val="005D55C3"/>
    <w:rsid w:val="005E0042"/>
    <w:rsid w:val="005E19DB"/>
    <w:rsid w:val="005E1E73"/>
    <w:rsid w:val="005E4E31"/>
    <w:rsid w:val="005E59C9"/>
    <w:rsid w:val="005E5B12"/>
    <w:rsid w:val="005E6D6F"/>
    <w:rsid w:val="005E74C6"/>
    <w:rsid w:val="005E7D25"/>
    <w:rsid w:val="005F0606"/>
    <w:rsid w:val="005F3328"/>
    <w:rsid w:val="005F34F9"/>
    <w:rsid w:val="005F79E8"/>
    <w:rsid w:val="00602191"/>
    <w:rsid w:val="00602BBF"/>
    <w:rsid w:val="0060663A"/>
    <w:rsid w:val="0061283D"/>
    <w:rsid w:val="00612A05"/>
    <w:rsid w:val="006132AF"/>
    <w:rsid w:val="006138BE"/>
    <w:rsid w:val="006154DC"/>
    <w:rsid w:val="00616E21"/>
    <w:rsid w:val="00620C6E"/>
    <w:rsid w:val="00621392"/>
    <w:rsid w:val="00623009"/>
    <w:rsid w:val="00626617"/>
    <w:rsid w:val="00627047"/>
    <w:rsid w:val="00627265"/>
    <w:rsid w:val="00630711"/>
    <w:rsid w:val="006350B0"/>
    <w:rsid w:val="006353D1"/>
    <w:rsid w:val="0063704D"/>
    <w:rsid w:val="00641C02"/>
    <w:rsid w:val="00645330"/>
    <w:rsid w:val="006507A8"/>
    <w:rsid w:val="00650D16"/>
    <w:rsid w:val="0065333C"/>
    <w:rsid w:val="006550B8"/>
    <w:rsid w:val="006552D8"/>
    <w:rsid w:val="00660B4F"/>
    <w:rsid w:val="00663526"/>
    <w:rsid w:val="0066395C"/>
    <w:rsid w:val="006640F6"/>
    <w:rsid w:val="00667920"/>
    <w:rsid w:val="00667E32"/>
    <w:rsid w:val="00670019"/>
    <w:rsid w:val="00673489"/>
    <w:rsid w:val="0067384E"/>
    <w:rsid w:val="00674578"/>
    <w:rsid w:val="00674A22"/>
    <w:rsid w:val="00675903"/>
    <w:rsid w:val="00675BBF"/>
    <w:rsid w:val="0067703C"/>
    <w:rsid w:val="00681776"/>
    <w:rsid w:val="006843E7"/>
    <w:rsid w:val="006868C7"/>
    <w:rsid w:val="006916DF"/>
    <w:rsid w:val="00694433"/>
    <w:rsid w:val="00696E5A"/>
    <w:rsid w:val="00696E71"/>
    <w:rsid w:val="0069755E"/>
    <w:rsid w:val="006A054C"/>
    <w:rsid w:val="006A13D6"/>
    <w:rsid w:val="006A2573"/>
    <w:rsid w:val="006A2A7D"/>
    <w:rsid w:val="006A4B8F"/>
    <w:rsid w:val="006A568B"/>
    <w:rsid w:val="006B05B6"/>
    <w:rsid w:val="006B0AE3"/>
    <w:rsid w:val="006B2F07"/>
    <w:rsid w:val="006B3821"/>
    <w:rsid w:val="006B3DCB"/>
    <w:rsid w:val="006B4C89"/>
    <w:rsid w:val="006B50AD"/>
    <w:rsid w:val="006B5323"/>
    <w:rsid w:val="006B6481"/>
    <w:rsid w:val="006C17B5"/>
    <w:rsid w:val="006C4ECA"/>
    <w:rsid w:val="006C557D"/>
    <w:rsid w:val="006C5EAD"/>
    <w:rsid w:val="006C65B0"/>
    <w:rsid w:val="006C6F1A"/>
    <w:rsid w:val="006C742D"/>
    <w:rsid w:val="006C7B92"/>
    <w:rsid w:val="006C7EE7"/>
    <w:rsid w:val="006D08C1"/>
    <w:rsid w:val="006D2B5B"/>
    <w:rsid w:val="006D44B6"/>
    <w:rsid w:val="006D451A"/>
    <w:rsid w:val="006D5442"/>
    <w:rsid w:val="006D5E53"/>
    <w:rsid w:val="006D63FC"/>
    <w:rsid w:val="006D7637"/>
    <w:rsid w:val="006E04B1"/>
    <w:rsid w:val="006E3745"/>
    <w:rsid w:val="006E49F5"/>
    <w:rsid w:val="006E60D7"/>
    <w:rsid w:val="006E6AA8"/>
    <w:rsid w:val="006F05B8"/>
    <w:rsid w:val="006F1BFF"/>
    <w:rsid w:val="006F2E7F"/>
    <w:rsid w:val="006F3F3D"/>
    <w:rsid w:val="006F4E4B"/>
    <w:rsid w:val="006F6081"/>
    <w:rsid w:val="00700ACC"/>
    <w:rsid w:val="00701880"/>
    <w:rsid w:val="0070261A"/>
    <w:rsid w:val="00703D9B"/>
    <w:rsid w:val="007057A1"/>
    <w:rsid w:val="00705F38"/>
    <w:rsid w:val="00712A2F"/>
    <w:rsid w:val="00715051"/>
    <w:rsid w:val="0071526E"/>
    <w:rsid w:val="00715FD7"/>
    <w:rsid w:val="007204C2"/>
    <w:rsid w:val="00720994"/>
    <w:rsid w:val="007221AD"/>
    <w:rsid w:val="00722854"/>
    <w:rsid w:val="00722AF6"/>
    <w:rsid w:val="00723E86"/>
    <w:rsid w:val="00724A6D"/>
    <w:rsid w:val="007251B0"/>
    <w:rsid w:val="00726F41"/>
    <w:rsid w:val="007271A0"/>
    <w:rsid w:val="00727B53"/>
    <w:rsid w:val="00730B44"/>
    <w:rsid w:val="00733459"/>
    <w:rsid w:val="00734ACB"/>
    <w:rsid w:val="00740BA6"/>
    <w:rsid w:val="00742707"/>
    <w:rsid w:val="00744106"/>
    <w:rsid w:val="00746780"/>
    <w:rsid w:val="007469F3"/>
    <w:rsid w:val="00746CBB"/>
    <w:rsid w:val="00746D47"/>
    <w:rsid w:val="007501B8"/>
    <w:rsid w:val="007506F6"/>
    <w:rsid w:val="007529D1"/>
    <w:rsid w:val="007537AB"/>
    <w:rsid w:val="00753BE0"/>
    <w:rsid w:val="00753C4E"/>
    <w:rsid w:val="00755791"/>
    <w:rsid w:val="00756278"/>
    <w:rsid w:val="00756320"/>
    <w:rsid w:val="00756E98"/>
    <w:rsid w:val="007614EC"/>
    <w:rsid w:val="007633BB"/>
    <w:rsid w:val="00764C9A"/>
    <w:rsid w:val="00765D71"/>
    <w:rsid w:val="007713A1"/>
    <w:rsid w:val="00774376"/>
    <w:rsid w:val="00774D1A"/>
    <w:rsid w:val="0077646C"/>
    <w:rsid w:val="00780AE5"/>
    <w:rsid w:val="007810AB"/>
    <w:rsid w:val="00781955"/>
    <w:rsid w:val="00784204"/>
    <w:rsid w:val="00784C5D"/>
    <w:rsid w:val="00785C17"/>
    <w:rsid w:val="00786E2E"/>
    <w:rsid w:val="00787EE5"/>
    <w:rsid w:val="007911A9"/>
    <w:rsid w:val="00791357"/>
    <w:rsid w:val="00794AF7"/>
    <w:rsid w:val="007A516E"/>
    <w:rsid w:val="007A7161"/>
    <w:rsid w:val="007A7E8A"/>
    <w:rsid w:val="007B14DC"/>
    <w:rsid w:val="007B2700"/>
    <w:rsid w:val="007B2D95"/>
    <w:rsid w:val="007B2DC4"/>
    <w:rsid w:val="007B4179"/>
    <w:rsid w:val="007B5305"/>
    <w:rsid w:val="007B5FBE"/>
    <w:rsid w:val="007B62C8"/>
    <w:rsid w:val="007C0922"/>
    <w:rsid w:val="007C17A6"/>
    <w:rsid w:val="007C2D6C"/>
    <w:rsid w:val="007C358C"/>
    <w:rsid w:val="007C3DBE"/>
    <w:rsid w:val="007C44C5"/>
    <w:rsid w:val="007C50C5"/>
    <w:rsid w:val="007C5705"/>
    <w:rsid w:val="007C621E"/>
    <w:rsid w:val="007C659F"/>
    <w:rsid w:val="007C6DAF"/>
    <w:rsid w:val="007D0E24"/>
    <w:rsid w:val="007D2365"/>
    <w:rsid w:val="007D4386"/>
    <w:rsid w:val="007D4FDA"/>
    <w:rsid w:val="007D51FE"/>
    <w:rsid w:val="007D661E"/>
    <w:rsid w:val="007D6748"/>
    <w:rsid w:val="007D76DD"/>
    <w:rsid w:val="007E057C"/>
    <w:rsid w:val="007E3BDF"/>
    <w:rsid w:val="007E7AFF"/>
    <w:rsid w:val="007F0424"/>
    <w:rsid w:val="007F22AF"/>
    <w:rsid w:val="007F65CC"/>
    <w:rsid w:val="00802139"/>
    <w:rsid w:val="008022AB"/>
    <w:rsid w:val="008050D5"/>
    <w:rsid w:val="00805A9E"/>
    <w:rsid w:val="00805C3F"/>
    <w:rsid w:val="00806D84"/>
    <w:rsid w:val="008075AF"/>
    <w:rsid w:val="008108E9"/>
    <w:rsid w:val="00810DDA"/>
    <w:rsid w:val="00810E03"/>
    <w:rsid w:val="00811C4E"/>
    <w:rsid w:val="00813C1D"/>
    <w:rsid w:val="00813CEF"/>
    <w:rsid w:val="00816F75"/>
    <w:rsid w:val="00824857"/>
    <w:rsid w:val="008256BD"/>
    <w:rsid w:val="00825B3F"/>
    <w:rsid w:val="008263EB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6FC2"/>
    <w:rsid w:val="008373BB"/>
    <w:rsid w:val="00837D2C"/>
    <w:rsid w:val="00841A8E"/>
    <w:rsid w:val="00844B44"/>
    <w:rsid w:val="00846772"/>
    <w:rsid w:val="008468F2"/>
    <w:rsid w:val="0084702A"/>
    <w:rsid w:val="008472EB"/>
    <w:rsid w:val="00853527"/>
    <w:rsid w:val="008535FE"/>
    <w:rsid w:val="0085398A"/>
    <w:rsid w:val="00855D3F"/>
    <w:rsid w:val="00857D22"/>
    <w:rsid w:val="008622A4"/>
    <w:rsid w:val="00862430"/>
    <w:rsid w:val="0086416D"/>
    <w:rsid w:val="0086542F"/>
    <w:rsid w:val="008674C4"/>
    <w:rsid w:val="0087205C"/>
    <w:rsid w:val="00873B6E"/>
    <w:rsid w:val="0087433A"/>
    <w:rsid w:val="0087529D"/>
    <w:rsid w:val="00877416"/>
    <w:rsid w:val="0087744C"/>
    <w:rsid w:val="008816BE"/>
    <w:rsid w:val="0088247F"/>
    <w:rsid w:val="0088352D"/>
    <w:rsid w:val="00884EBB"/>
    <w:rsid w:val="00890BF2"/>
    <w:rsid w:val="008914B4"/>
    <w:rsid w:val="00891637"/>
    <w:rsid w:val="008916E8"/>
    <w:rsid w:val="00892D14"/>
    <w:rsid w:val="00895CEC"/>
    <w:rsid w:val="008A2960"/>
    <w:rsid w:val="008A48AB"/>
    <w:rsid w:val="008A4EB7"/>
    <w:rsid w:val="008A61EC"/>
    <w:rsid w:val="008B014B"/>
    <w:rsid w:val="008B14EF"/>
    <w:rsid w:val="008B1B04"/>
    <w:rsid w:val="008B27AC"/>
    <w:rsid w:val="008B3896"/>
    <w:rsid w:val="008B463D"/>
    <w:rsid w:val="008B57A1"/>
    <w:rsid w:val="008B70A0"/>
    <w:rsid w:val="008C0597"/>
    <w:rsid w:val="008C14F5"/>
    <w:rsid w:val="008C2990"/>
    <w:rsid w:val="008C58F4"/>
    <w:rsid w:val="008C6558"/>
    <w:rsid w:val="008C7E74"/>
    <w:rsid w:val="008D0D35"/>
    <w:rsid w:val="008D0E4A"/>
    <w:rsid w:val="008D3313"/>
    <w:rsid w:val="008D3D8F"/>
    <w:rsid w:val="008D3EA9"/>
    <w:rsid w:val="008D4413"/>
    <w:rsid w:val="008D752C"/>
    <w:rsid w:val="008E0444"/>
    <w:rsid w:val="008E05EC"/>
    <w:rsid w:val="008E4B27"/>
    <w:rsid w:val="008E685A"/>
    <w:rsid w:val="008E7A09"/>
    <w:rsid w:val="008F09B5"/>
    <w:rsid w:val="008F216B"/>
    <w:rsid w:val="008F37AA"/>
    <w:rsid w:val="008F37C1"/>
    <w:rsid w:val="009014C2"/>
    <w:rsid w:val="009024EA"/>
    <w:rsid w:val="0090393D"/>
    <w:rsid w:val="009042DB"/>
    <w:rsid w:val="00904CE0"/>
    <w:rsid w:val="00907823"/>
    <w:rsid w:val="00910719"/>
    <w:rsid w:val="0091406E"/>
    <w:rsid w:val="009153B2"/>
    <w:rsid w:val="0091621A"/>
    <w:rsid w:val="009162A2"/>
    <w:rsid w:val="00916744"/>
    <w:rsid w:val="009167D6"/>
    <w:rsid w:val="0092594C"/>
    <w:rsid w:val="0092738B"/>
    <w:rsid w:val="009306BA"/>
    <w:rsid w:val="00930C3F"/>
    <w:rsid w:val="00931EA7"/>
    <w:rsid w:val="00932BDB"/>
    <w:rsid w:val="00940E43"/>
    <w:rsid w:val="009423DB"/>
    <w:rsid w:val="00942DD7"/>
    <w:rsid w:val="009446E7"/>
    <w:rsid w:val="00954FB4"/>
    <w:rsid w:val="009612FD"/>
    <w:rsid w:val="00963B3F"/>
    <w:rsid w:val="00966CB1"/>
    <w:rsid w:val="00972DF9"/>
    <w:rsid w:val="00975372"/>
    <w:rsid w:val="00975B23"/>
    <w:rsid w:val="009771A1"/>
    <w:rsid w:val="0097768C"/>
    <w:rsid w:val="0098176D"/>
    <w:rsid w:val="00981B95"/>
    <w:rsid w:val="00982793"/>
    <w:rsid w:val="00983091"/>
    <w:rsid w:val="0098356D"/>
    <w:rsid w:val="00983F1E"/>
    <w:rsid w:val="00984696"/>
    <w:rsid w:val="00985281"/>
    <w:rsid w:val="00985C62"/>
    <w:rsid w:val="00986BCA"/>
    <w:rsid w:val="00987516"/>
    <w:rsid w:val="009909F0"/>
    <w:rsid w:val="00991476"/>
    <w:rsid w:val="0099349D"/>
    <w:rsid w:val="00994E81"/>
    <w:rsid w:val="00995850"/>
    <w:rsid w:val="009968AC"/>
    <w:rsid w:val="00997A4C"/>
    <w:rsid w:val="00997E37"/>
    <w:rsid w:val="009A14B4"/>
    <w:rsid w:val="009A4B94"/>
    <w:rsid w:val="009A53E7"/>
    <w:rsid w:val="009A79D2"/>
    <w:rsid w:val="009A7ACE"/>
    <w:rsid w:val="009A7EAF"/>
    <w:rsid w:val="009B402F"/>
    <w:rsid w:val="009B4FD8"/>
    <w:rsid w:val="009B5F43"/>
    <w:rsid w:val="009B6C6C"/>
    <w:rsid w:val="009C0E86"/>
    <w:rsid w:val="009C0FC4"/>
    <w:rsid w:val="009C3C53"/>
    <w:rsid w:val="009C4C7B"/>
    <w:rsid w:val="009C6AFA"/>
    <w:rsid w:val="009C6E28"/>
    <w:rsid w:val="009C7A0A"/>
    <w:rsid w:val="009C7ABA"/>
    <w:rsid w:val="009D0F36"/>
    <w:rsid w:val="009D35BE"/>
    <w:rsid w:val="009D405A"/>
    <w:rsid w:val="009D58BC"/>
    <w:rsid w:val="009D5E27"/>
    <w:rsid w:val="009D621B"/>
    <w:rsid w:val="009D706A"/>
    <w:rsid w:val="009D7A36"/>
    <w:rsid w:val="009E05F1"/>
    <w:rsid w:val="009E085E"/>
    <w:rsid w:val="009E3181"/>
    <w:rsid w:val="009E4A49"/>
    <w:rsid w:val="009E4C99"/>
    <w:rsid w:val="009E6BBF"/>
    <w:rsid w:val="009E740D"/>
    <w:rsid w:val="009F1297"/>
    <w:rsid w:val="009F2143"/>
    <w:rsid w:val="009F2E0E"/>
    <w:rsid w:val="009F4543"/>
    <w:rsid w:val="009F50E6"/>
    <w:rsid w:val="009F61B9"/>
    <w:rsid w:val="009F7234"/>
    <w:rsid w:val="009F7C24"/>
    <w:rsid w:val="00A004CA"/>
    <w:rsid w:val="00A01059"/>
    <w:rsid w:val="00A02BD6"/>
    <w:rsid w:val="00A0387B"/>
    <w:rsid w:val="00A039AB"/>
    <w:rsid w:val="00A041E8"/>
    <w:rsid w:val="00A049DD"/>
    <w:rsid w:val="00A050F8"/>
    <w:rsid w:val="00A06706"/>
    <w:rsid w:val="00A06E0D"/>
    <w:rsid w:val="00A10E92"/>
    <w:rsid w:val="00A1102F"/>
    <w:rsid w:val="00A1111D"/>
    <w:rsid w:val="00A11D87"/>
    <w:rsid w:val="00A136C8"/>
    <w:rsid w:val="00A14092"/>
    <w:rsid w:val="00A17403"/>
    <w:rsid w:val="00A21E91"/>
    <w:rsid w:val="00A22502"/>
    <w:rsid w:val="00A23672"/>
    <w:rsid w:val="00A23A39"/>
    <w:rsid w:val="00A277F1"/>
    <w:rsid w:val="00A27C01"/>
    <w:rsid w:val="00A32811"/>
    <w:rsid w:val="00A33324"/>
    <w:rsid w:val="00A342BB"/>
    <w:rsid w:val="00A36A18"/>
    <w:rsid w:val="00A40158"/>
    <w:rsid w:val="00A407B0"/>
    <w:rsid w:val="00A4191E"/>
    <w:rsid w:val="00A42582"/>
    <w:rsid w:val="00A465F4"/>
    <w:rsid w:val="00A518E7"/>
    <w:rsid w:val="00A524BA"/>
    <w:rsid w:val="00A5716C"/>
    <w:rsid w:val="00A573AC"/>
    <w:rsid w:val="00A60332"/>
    <w:rsid w:val="00A61310"/>
    <w:rsid w:val="00A61771"/>
    <w:rsid w:val="00A620AF"/>
    <w:rsid w:val="00A62700"/>
    <w:rsid w:val="00A702A4"/>
    <w:rsid w:val="00A74CDE"/>
    <w:rsid w:val="00A764E1"/>
    <w:rsid w:val="00A77334"/>
    <w:rsid w:val="00A82187"/>
    <w:rsid w:val="00A84279"/>
    <w:rsid w:val="00A848DB"/>
    <w:rsid w:val="00A858C9"/>
    <w:rsid w:val="00A8611E"/>
    <w:rsid w:val="00A86404"/>
    <w:rsid w:val="00A9267A"/>
    <w:rsid w:val="00A9307C"/>
    <w:rsid w:val="00AA192D"/>
    <w:rsid w:val="00AA575C"/>
    <w:rsid w:val="00AA66F8"/>
    <w:rsid w:val="00AA68D9"/>
    <w:rsid w:val="00AA6C2F"/>
    <w:rsid w:val="00AB1D2F"/>
    <w:rsid w:val="00AC39BE"/>
    <w:rsid w:val="00AC4214"/>
    <w:rsid w:val="00AC6BAE"/>
    <w:rsid w:val="00AC71F9"/>
    <w:rsid w:val="00AD3447"/>
    <w:rsid w:val="00AD37AA"/>
    <w:rsid w:val="00AD3AE4"/>
    <w:rsid w:val="00AD5C31"/>
    <w:rsid w:val="00AD664D"/>
    <w:rsid w:val="00AD667F"/>
    <w:rsid w:val="00AD7A35"/>
    <w:rsid w:val="00AD7D82"/>
    <w:rsid w:val="00AE0607"/>
    <w:rsid w:val="00AE23F2"/>
    <w:rsid w:val="00AE65F0"/>
    <w:rsid w:val="00AE7C54"/>
    <w:rsid w:val="00AE7C98"/>
    <w:rsid w:val="00AF0397"/>
    <w:rsid w:val="00AF1AE5"/>
    <w:rsid w:val="00AF2CA5"/>
    <w:rsid w:val="00AF4273"/>
    <w:rsid w:val="00AF6396"/>
    <w:rsid w:val="00AF69F6"/>
    <w:rsid w:val="00AF7292"/>
    <w:rsid w:val="00B0037F"/>
    <w:rsid w:val="00B01059"/>
    <w:rsid w:val="00B01EC3"/>
    <w:rsid w:val="00B02841"/>
    <w:rsid w:val="00B0629A"/>
    <w:rsid w:val="00B06639"/>
    <w:rsid w:val="00B102A1"/>
    <w:rsid w:val="00B10D74"/>
    <w:rsid w:val="00B11D75"/>
    <w:rsid w:val="00B120E4"/>
    <w:rsid w:val="00B12154"/>
    <w:rsid w:val="00B15C95"/>
    <w:rsid w:val="00B21E0F"/>
    <w:rsid w:val="00B22177"/>
    <w:rsid w:val="00B231D2"/>
    <w:rsid w:val="00B23EB2"/>
    <w:rsid w:val="00B24222"/>
    <w:rsid w:val="00B251A8"/>
    <w:rsid w:val="00B2596B"/>
    <w:rsid w:val="00B3075B"/>
    <w:rsid w:val="00B316DF"/>
    <w:rsid w:val="00B31F57"/>
    <w:rsid w:val="00B324AE"/>
    <w:rsid w:val="00B35E48"/>
    <w:rsid w:val="00B3633A"/>
    <w:rsid w:val="00B36668"/>
    <w:rsid w:val="00B40368"/>
    <w:rsid w:val="00B419A1"/>
    <w:rsid w:val="00B4221A"/>
    <w:rsid w:val="00B42B4E"/>
    <w:rsid w:val="00B43AB5"/>
    <w:rsid w:val="00B46181"/>
    <w:rsid w:val="00B47915"/>
    <w:rsid w:val="00B47A97"/>
    <w:rsid w:val="00B508C4"/>
    <w:rsid w:val="00B51780"/>
    <w:rsid w:val="00B54945"/>
    <w:rsid w:val="00B5570C"/>
    <w:rsid w:val="00B55774"/>
    <w:rsid w:val="00B56C1D"/>
    <w:rsid w:val="00B6135B"/>
    <w:rsid w:val="00B626A7"/>
    <w:rsid w:val="00B6295F"/>
    <w:rsid w:val="00B6348A"/>
    <w:rsid w:val="00B656A3"/>
    <w:rsid w:val="00B665E5"/>
    <w:rsid w:val="00B67EFE"/>
    <w:rsid w:val="00B70658"/>
    <w:rsid w:val="00B718CD"/>
    <w:rsid w:val="00B72724"/>
    <w:rsid w:val="00B76652"/>
    <w:rsid w:val="00B77575"/>
    <w:rsid w:val="00B77737"/>
    <w:rsid w:val="00B81498"/>
    <w:rsid w:val="00B83770"/>
    <w:rsid w:val="00B8793C"/>
    <w:rsid w:val="00B903A8"/>
    <w:rsid w:val="00B90623"/>
    <w:rsid w:val="00B91C83"/>
    <w:rsid w:val="00B927F5"/>
    <w:rsid w:val="00B94E90"/>
    <w:rsid w:val="00B95EC4"/>
    <w:rsid w:val="00B967D4"/>
    <w:rsid w:val="00B96FEC"/>
    <w:rsid w:val="00BA0514"/>
    <w:rsid w:val="00BA0B8D"/>
    <w:rsid w:val="00BA4857"/>
    <w:rsid w:val="00BA4E00"/>
    <w:rsid w:val="00BA5555"/>
    <w:rsid w:val="00BA5B59"/>
    <w:rsid w:val="00BA667E"/>
    <w:rsid w:val="00BB188D"/>
    <w:rsid w:val="00BB26F0"/>
    <w:rsid w:val="00BB346F"/>
    <w:rsid w:val="00BB3E00"/>
    <w:rsid w:val="00BB3FD8"/>
    <w:rsid w:val="00BB4047"/>
    <w:rsid w:val="00BB411B"/>
    <w:rsid w:val="00BB41ED"/>
    <w:rsid w:val="00BB4A53"/>
    <w:rsid w:val="00BC3B5E"/>
    <w:rsid w:val="00BC49CE"/>
    <w:rsid w:val="00BC53FC"/>
    <w:rsid w:val="00BC5F8C"/>
    <w:rsid w:val="00BC6E90"/>
    <w:rsid w:val="00BC6F53"/>
    <w:rsid w:val="00BC753D"/>
    <w:rsid w:val="00BD017B"/>
    <w:rsid w:val="00BD074C"/>
    <w:rsid w:val="00BD1317"/>
    <w:rsid w:val="00BD2AF3"/>
    <w:rsid w:val="00BD2CD8"/>
    <w:rsid w:val="00BD6AAC"/>
    <w:rsid w:val="00BD7117"/>
    <w:rsid w:val="00BE0349"/>
    <w:rsid w:val="00BE091A"/>
    <w:rsid w:val="00BE332E"/>
    <w:rsid w:val="00BE4BCC"/>
    <w:rsid w:val="00BE5EAE"/>
    <w:rsid w:val="00BE64D0"/>
    <w:rsid w:val="00BF0644"/>
    <w:rsid w:val="00BF0BD8"/>
    <w:rsid w:val="00BF11FE"/>
    <w:rsid w:val="00BF205C"/>
    <w:rsid w:val="00BF2C62"/>
    <w:rsid w:val="00BF2CAE"/>
    <w:rsid w:val="00BF30F8"/>
    <w:rsid w:val="00BF3A2F"/>
    <w:rsid w:val="00BF4272"/>
    <w:rsid w:val="00BF4DD9"/>
    <w:rsid w:val="00BF671D"/>
    <w:rsid w:val="00C00AAB"/>
    <w:rsid w:val="00C044CC"/>
    <w:rsid w:val="00C05441"/>
    <w:rsid w:val="00C06EC8"/>
    <w:rsid w:val="00C0770A"/>
    <w:rsid w:val="00C07902"/>
    <w:rsid w:val="00C106D2"/>
    <w:rsid w:val="00C11AA7"/>
    <w:rsid w:val="00C11D73"/>
    <w:rsid w:val="00C126A1"/>
    <w:rsid w:val="00C13FAA"/>
    <w:rsid w:val="00C14543"/>
    <w:rsid w:val="00C1592B"/>
    <w:rsid w:val="00C15FB1"/>
    <w:rsid w:val="00C2281D"/>
    <w:rsid w:val="00C23667"/>
    <w:rsid w:val="00C2642E"/>
    <w:rsid w:val="00C328D7"/>
    <w:rsid w:val="00C3371C"/>
    <w:rsid w:val="00C35FC0"/>
    <w:rsid w:val="00C364D1"/>
    <w:rsid w:val="00C44F1F"/>
    <w:rsid w:val="00C5189E"/>
    <w:rsid w:val="00C51F3B"/>
    <w:rsid w:val="00C56207"/>
    <w:rsid w:val="00C575C0"/>
    <w:rsid w:val="00C57862"/>
    <w:rsid w:val="00C57EAC"/>
    <w:rsid w:val="00C60DB5"/>
    <w:rsid w:val="00C63E6A"/>
    <w:rsid w:val="00C70AC8"/>
    <w:rsid w:val="00C70B59"/>
    <w:rsid w:val="00C71A80"/>
    <w:rsid w:val="00C73B86"/>
    <w:rsid w:val="00C76F5E"/>
    <w:rsid w:val="00C7774D"/>
    <w:rsid w:val="00C80265"/>
    <w:rsid w:val="00C81CFB"/>
    <w:rsid w:val="00C81DF1"/>
    <w:rsid w:val="00C856EC"/>
    <w:rsid w:val="00C86D72"/>
    <w:rsid w:val="00C92B68"/>
    <w:rsid w:val="00C9519C"/>
    <w:rsid w:val="00C96346"/>
    <w:rsid w:val="00C96DD5"/>
    <w:rsid w:val="00C970E7"/>
    <w:rsid w:val="00CA058E"/>
    <w:rsid w:val="00CA0861"/>
    <w:rsid w:val="00CA3268"/>
    <w:rsid w:val="00CA5613"/>
    <w:rsid w:val="00CA60AD"/>
    <w:rsid w:val="00CA6E8F"/>
    <w:rsid w:val="00CB45E0"/>
    <w:rsid w:val="00CB6BB3"/>
    <w:rsid w:val="00CC1173"/>
    <w:rsid w:val="00CC2EF1"/>
    <w:rsid w:val="00CC34E0"/>
    <w:rsid w:val="00CC3B46"/>
    <w:rsid w:val="00CC3E2D"/>
    <w:rsid w:val="00CC4E6D"/>
    <w:rsid w:val="00CC55D0"/>
    <w:rsid w:val="00CC56CB"/>
    <w:rsid w:val="00CC57EB"/>
    <w:rsid w:val="00CC5AE7"/>
    <w:rsid w:val="00CC6DD4"/>
    <w:rsid w:val="00CC7210"/>
    <w:rsid w:val="00CD098E"/>
    <w:rsid w:val="00CD0CC9"/>
    <w:rsid w:val="00CD320F"/>
    <w:rsid w:val="00CD58FE"/>
    <w:rsid w:val="00CD6FE8"/>
    <w:rsid w:val="00CE18DD"/>
    <w:rsid w:val="00CE2E25"/>
    <w:rsid w:val="00CE51D2"/>
    <w:rsid w:val="00CE7305"/>
    <w:rsid w:val="00CF1036"/>
    <w:rsid w:val="00CF1202"/>
    <w:rsid w:val="00CF2F21"/>
    <w:rsid w:val="00CF4F31"/>
    <w:rsid w:val="00CF5A27"/>
    <w:rsid w:val="00CF5F9E"/>
    <w:rsid w:val="00CF73E8"/>
    <w:rsid w:val="00CF7DFB"/>
    <w:rsid w:val="00D019C0"/>
    <w:rsid w:val="00D0273C"/>
    <w:rsid w:val="00D04098"/>
    <w:rsid w:val="00D043F2"/>
    <w:rsid w:val="00D05A1E"/>
    <w:rsid w:val="00D11693"/>
    <w:rsid w:val="00D13ECF"/>
    <w:rsid w:val="00D1470F"/>
    <w:rsid w:val="00D14FD6"/>
    <w:rsid w:val="00D15C3B"/>
    <w:rsid w:val="00D16DA0"/>
    <w:rsid w:val="00D2206A"/>
    <w:rsid w:val="00D22086"/>
    <w:rsid w:val="00D25B2C"/>
    <w:rsid w:val="00D27F29"/>
    <w:rsid w:val="00D34E5C"/>
    <w:rsid w:val="00D369A0"/>
    <w:rsid w:val="00D369E1"/>
    <w:rsid w:val="00D4030F"/>
    <w:rsid w:val="00D412BF"/>
    <w:rsid w:val="00D42299"/>
    <w:rsid w:val="00D42C22"/>
    <w:rsid w:val="00D43419"/>
    <w:rsid w:val="00D434D8"/>
    <w:rsid w:val="00D47ACD"/>
    <w:rsid w:val="00D51552"/>
    <w:rsid w:val="00D51D2A"/>
    <w:rsid w:val="00D5419C"/>
    <w:rsid w:val="00D5560E"/>
    <w:rsid w:val="00D55BC7"/>
    <w:rsid w:val="00D56B54"/>
    <w:rsid w:val="00D633E3"/>
    <w:rsid w:val="00D63EA4"/>
    <w:rsid w:val="00D65BA6"/>
    <w:rsid w:val="00D702EB"/>
    <w:rsid w:val="00D7222A"/>
    <w:rsid w:val="00D72BFB"/>
    <w:rsid w:val="00D72CAA"/>
    <w:rsid w:val="00D7427A"/>
    <w:rsid w:val="00D770CC"/>
    <w:rsid w:val="00D7750F"/>
    <w:rsid w:val="00D77D6B"/>
    <w:rsid w:val="00D830DA"/>
    <w:rsid w:val="00D8452A"/>
    <w:rsid w:val="00D857FE"/>
    <w:rsid w:val="00D86591"/>
    <w:rsid w:val="00D8672A"/>
    <w:rsid w:val="00D90028"/>
    <w:rsid w:val="00D91DBF"/>
    <w:rsid w:val="00D91FF6"/>
    <w:rsid w:val="00D92FFD"/>
    <w:rsid w:val="00D93563"/>
    <w:rsid w:val="00D93979"/>
    <w:rsid w:val="00D95A49"/>
    <w:rsid w:val="00D97A56"/>
    <w:rsid w:val="00DA1641"/>
    <w:rsid w:val="00DA19E2"/>
    <w:rsid w:val="00DA3C42"/>
    <w:rsid w:val="00DA3DFF"/>
    <w:rsid w:val="00DA4F32"/>
    <w:rsid w:val="00DA564B"/>
    <w:rsid w:val="00DA7E2E"/>
    <w:rsid w:val="00DB118F"/>
    <w:rsid w:val="00DB3442"/>
    <w:rsid w:val="00DB3815"/>
    <w:rsid w:val="00DB3984"/>
    <w:rsid w:val="00DB4C67"/>
    <w:rsid w:val="00DB7152"/>
    <w:rsid w:val="00DC115F"/>
    <w:rsid w:val="00DC21F8"/>
    <w:rsid w:val="00DC3BD2"/>
    <w:rsid w:val="00DC5E2A"/>
    <w:rsid w:val="00DD2089"/>
    <w:rsid w:val="00DD5BAC"/>
    <w:rsid w:val="00DD66AC"/>
    <w:rsid w:val="00DD67D3"/>
    <w:rsid w:val="00DD7EF9"/>
    <w:rsid w:val="00DE0F38"/>
    <w:rsid w:val="00DE7E16"/>
    <w:rsid w:val="00DF0837"/>
    <w:rsid w:val="00DF1B57"/>
    <w:rsid w:val="00DF227F"/>
    <w:rsid w:val="00DF25DC"/>
    <w:rsid w:val="00DF45A9"/>
    <w:rsid w:val="00DF5D52"/>
    <w:rsid w:val="00DF70F3"/>
    <w:rsid w:val="00DF7B8A"/>
    <w:rsid w:val="00E0018A"/>
    <w:rsid w:val="00E040C5"/>
    <w:rsid w:val="00E05076"/>
    <w:rsid w:val="00E079E1"/>
    <w:rsid w:val="00E105C1"/>
    <w:rsid w:val="00E10783"/>
    <w:rsid w:val="00E117B9"/>
    <w:rsid w:val="00E12E72"/>
    <w:rsid w:val="00E14FF8"/>
    <w:rsid w:val="00E15725"/>
    <w:rsid w:val="00E15A23"/>
    <w:rsid w:val="00E17016"/>
    <w:rsid w:val="00E17B5A"/>
    <w:rsid w:val="00E2005C"/>
    <w:rsid w:val="00E2173F"/>
    <w:rsid w:val="00E22B3A"/>
    <w:rsid w:val="00E22B4A"/>
    <w:rsid w:val="00E26690"/>
    <w:rsid w:val="00E3295E"/>
    <w:rsid w:val="00E348F9"/>
    <w:rsid w:val="00E36090"/>
    <w:rsid w:val="00E40414"/>
    <w:rsid w:val="00E40E4E"/>
    <w:rsid w:val="00E4143D"/>
    <w:rsid w:val="00E43B34"/>
    <w:rsid w:val="00E4499B"/>
    <w:rsid w:val="00E44FB8"/>
    <w:rsid w:val="00E450A4"/>
    <w:rsid w:val="00E4548D"/>
    <w:rsid w:val="00E46E05"/>
    <w:rsid w:val="00E530D0"/>
    <w:rsid w:val="00E53A7B"/>
    <w:rsid w:val="00E61BD3"/>
    <w:rsid w:val="00E633C4"/>
    <w:rsid w:val="00E65D02"/>
    <w:rsid w:val="00E700AF"/>
    <w:rsid w:val="00E706B9"/>
    <w:rsid w:val="00E70855"/>
    <w:rsid w:val="00E71558"/>
    <w:rsid w:val="00E722D6"/>
    <w:rsid w:val="00E74B88"/>
    <w:rsid w:val="00E800B1"/>
    <w:rsid w:val="00E8082E"/>
    <w:rsid w:val="00E8148F"/>
    <w:rsid w:val="00E818A0"/>
    <w:rsid w:val="00E83114"/>
    <w:rsid w:val="00E831AF"/>
    <w:rsid w:val="00E835EF"/>
    <w:rsid w:val="00E84073"/>
    <w:rsid w:val="00E845BC"/>
    <w:rsid w:val="00E84DB0"/>
    <w:rsid w:val="00E85719"/>
    <w:rsid w:val="00E87D91"/>
    <w:rsid w:val="00E914A8"/>
    <w:rsid w:val="00E914D8"/>
    <w:rsid w:val="00E939D9"/>
    <w:rsid w:val="00E93D02"/>
    <w:rsid w:val="00E959F2"/>
    <w:rsid w:val="00E96A39"/>
    <w:rsid w:val="00EA0B7B"/>
    <w:rsid w:val="00EA11C7"/>
    <w:rsid w:val="00EA5062"/>
    <w:rsid w:val="00EA79FE"/>
    <w:rsid w:val="00EB108F"/>
    <w:rsid w:val="00EB1DA1"/>
    <w:rsid w:val="00EB3089"/>
    <w:rsid w:val="00EB4EA3"/>
    <w:rsid w:val="00EB5347"/>
    <w:rsid w:val="00EB5740"/>
    <w:rsid w:val="00EB6BF8"/>
    <w:rsid w:val="00EC1147"/>
    <w:rsid w:val="00EC1FB7"/>
    <w:rsid w:val="00EC3081"/>
    <w:rsid w:val="00EC6D5C"/>
    <w:rsid w:val="00EC77D9"/>
    <w:rsid w:val="00ED12CF"/>
    <w:rsid w:val="00ED2B96"/>
    <w:rsid w:val="00ED2F48"/>
    <w:rsid w:val="00ED3861"/>
    <w:rsid w:val="00ED4827"/>
    <w:rsid w:val="00ED6985"/>
    <w:rsid w:val="00ED7BC1"/>
    <w:rsid w:val="00EE1BEA"/>
    <w:rsid w:val="00EE265A"/>
    <w:rsid w:val="00EE2B8B"/>
    <w:rsid w:val="00EF201C"/>
    <w:rsid w:val="00EF31AE"/>
    <w:rsid w:val="00EF4B9A"/>
    <w:rsid w:val="00EF4FAA"/>
    <w:rsid w:val="00EF640B"/>
    <w:rsid w:val="00F027A9"/>
    <w:rsid w:val="00F0291A"/>
    <w:rsid w:val="00F02951"/>
    <w:rsid w:val="00F03DC7"/>
    <w:rsid w:val="00F03F72"/>
    <w:rsid w:val="00F0483E"/>
    <w:rsid w:val="00F048DA"/>
    <w:rsid w:val="00F0533C"/>
    <w:rsid w:val="00F11F54"/>
    <w:rsid w:val="00F145D6"/>
    <w:rsid w:val="00F149E0"/>
    <w:rsid w:val="00F152AD"/>
    <w:rsid w:val="00F15E71"/>
    <w:rsid w:val="00F1733D"/>
    <w:rsid w:val="00F179E9"/>
    <w:rsid w:val="00F2019C"/>
    <w:rsid w:val="00F21347"/>
    <w:rsid w:val="00F22F7F"/>
    <w:rsid w:val="00F255DD"/>
    <w:rsid w:val="00F263DA"/>
    <w:rsid w:val="00F264C8"/>
    <w:rsid w:val="00F26A0F"/>
    <w:rsid w:val="00F31494"/>
    <w:rsid w:val="00F32491"/>
    <w:rsid w:val="00F33C42"/>
    <w:rsid w:val="00F33D06"/>
    <w:rsid w:val="00F344E9"/>
    <w:rsid w:val="00F40446"/>
    <w:rsid w:val="00F4046C"/>
    <w:rsid w:val="00F40F1B"/>
    <w:rsid w:val="00F43970"/>
    <w:rsid w:val="00F440D1"/>
    <w:rsid w:val="00F44E6D"/>
    <w:rsid w:val="00F45EF3"/>
    <w:rsid w:val="00F460E8"/>
    <w:rsid w:val="00F465C3"/>
    <w:rsid w:val="00F47989"/>
    <w:rsid w:val="00F515D5"/>
    <w:rsid w:val="00F5340C"/>
    <w:rsid w:val="00F53601"/>
    <w:rsid w:val="00F54666"/>
    <w:rsid w:val="00F551C2"/>
    <w:rsid w:val="00F61204"/>
    <w:rsid w:val="00F612C0"/>
    <w:rsid w:val="00F61D0A"/>
    <w:rsid w:val="00F62CB6"/>
    <w:rsid w:val="00F63D00"/>
    <w:rsid w:val="00F64BEB"/>
    <w:rsid w:val="00F652E0"/>
    <w:rsid w:val="00F656FD"/>
    <w:rsid w:val="00F657EC"/>
    <w:rsid w:val="00F672B8"/>
    <w:rsid w:val="00F73121"/>
    <w:rsid w:val="00F74A67"/>
    <w:rsid w:val="00F7723C"/>
    <w:rsid w:val="00F83CD5"/>
    <w:rsid w:val="00F8424B"/>
    <w:rsid w:val="00F91843"/>
    <w:rsid w:val="00F927A7"/>
    <w:rsid w:val="00F92FF6"/>
    <w:rsid w:val="00F94AE0"/>
    <w:rsid w:val="00F9601B"/>
    <w:rsid w:val="00F96540"/>
    <w:rsid w:val="00FA0073"/>
    <w:rsid w:val="00FA1025"/>
    <w:rsid w:val="00FA597B"/>
    <w:rsid w:val="00FA6421"/>
    <w:rsid w:val="00FA69BC"/>
    <w:rsid w:val="00FA7BA0"/>
    <w:rsid w:val="00FB0F53"/>
    <w:rsid w:val="00FB174D"/>
    <w:rsid w:val="00FB3C6A"/>
    <w:rsid w:val="00FB3C8E"/>
    <w:rsid w:val="00FB51DA"/>
    <w:rsid w:val="00FC044C"/>
    <w:rsid w:val="00FC1439"/>
    <w:rsid w:val="00FC207A"/>
    <w:rsid w:val="00FC3157"/>
    <w:rsid w:val="00FC3AEE"/>
    <w:rsid w:val="00FC42AE"/>
    <w:rsid w:val="00FC4E38"/>
    <w:rsid w:val="00FC61D3"/>
    <w:rsid w:val="00FC6B7D"/>
    <w:rsid w:val="00FC7A18"/>
    <w:rsid w:val="00FD08C1"/>
    <w:rsid w:val="00FD091C"/>
    <w:rsid w:val="00FD2698"/>
    <w:rsid w:val="00FD6070"/>
    <w:rsid w:val="00FE0D59"/>
    <w:rsid w:val="00FE2419"/>
    <w:rsid w:val="00FE2ABD"/>
    <w:rsid w:val="00FE2C1A"/>
    <w:rsid w:val="00FE42B1"/>
    <w:rsid w:val="00FE635C"/>
    <w:rsid w:val="00FE7767"/>
    <w:rsid w:val="00FE7DFE"/>
    <w:rsid w:val="00FE7EF9"/>
    <w:rsid w:val="00FF11F1"/>
    <w:rsid w:val="00FF1255"/>
    <w:rsid w:val="00FF3861"/>
    <w:rsid w:val="00FF3B5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  <w14:docId w14:val="7A646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01"/>
    <w:pPr>
      <w:spacing w:before="120"/>
      <w:jc w:val="both"/>
    </w:pPr>
    <w:rPr>
      <w:rFonts w:ascii="Arial" w:eastAsia="Times New Roman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B0C01"/>
    <w:rPr>
      <w:rFonts w:ascii="Tahoma" w:hAnsi="Tahoma"/>
      <w:b/>
      <w:spacing w:val="20"/>
      <w:lang w:val="bg-BG"/>
    </w:rPr>
  </w:style>
  <w:style w:type="character" w:customStyle="1" w:styleId="BodyText3Char">
    <w:name w:val="Body Text 3 Char"/>
    <w:link w:val="BodyText3"/>
    <w:rsid w:val="004B0C01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customStyle="1" w:styleId="1">
    <w:name w:val="Без разредка1"/>
    <w:uiPriority w:val="1"/>
    <w:qFormat/>
    <w:rsid w:val="004B0C0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C0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link w:val="Header"/>
    <w:uiPriority w:val="99"/>
    <w:rsid w:val="004B0C01"/>
    <w:rPr>
      <w:rFonts w:ascii="Arial" w:eastAsia="Times New Roman" w:hAnsi="Arial" w:cs="Times New Roman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B0C0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link w:val="Footer"/>
    <w:uiPriority w:val="99"/>
    <w:rsid w:val="004B0C01"/>
    <w:rPr>
      <w:rFonts w:ascii="Arial" w:eastAsia="Times New Roman" w:hAnsi="Arial" w:cs="Times New Roman"/>
      <w:szCs w:val="20"/>
      <w:lang w:val="en-AU" w:eastAsia="bg-BG"/>
    </w:rPr>
  </w:style>
  <w:style w:type="paragraph" w:styleId="NormalWeb">
    <w:name w:val="Normal (Web)"/>
    <w:basedOn w:val="Normal"/>
    <w:rsid w:val="00A136C8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character" w:customStyle="1" w:styleId="9">
    <w:name w:val="Основен текст (9)_"/>
    <w:link w:val="91"/>
    <w:rsid w:val="00A136C8"/>
    <w:rPr>
      <w:b/>
      <w:bCs/>
      <w:i/>
      <w:iCs/>
      <w:sz w:val="21"/>
      <w:szCs w:val="21"/>
      <w:shd w:val="clear" w:color="auto" w:fill="FFFFFF"/>
    </w:rPr>
  </w:style>
  <w:style w:type="character" w:customStyle="1" w:styleId="90">
    <w:name w:val="Основен текст (9) + Не е удебелен"/>
    <w:aliases w:val="Не е курсив"/>
    <w:rsid w:val="00A136C8"/>
    <w:rPr>
      <w:b/>
      <w:bCs/>
      <w:i/>
      <w:iCs/>
      <w:sz w:val="21"/>
      <w:szCs w:val="21"/>
      <w:shd w:val="clear" w:color="auto" w:fill="FFFFFF"/>
    </w:rPr>
  </w:style>
  <w:style w:type="character" w:customStyle="1" w:styleId="33">
    <w:name w:val="Основен текст33"/>
    <w:rsid w:val="00A136C8"/>
    <w:rPr>
      <w:sz w:val="21"/>
      <w:szCs w:val="21"/>
      <w:shd w:val="clear" w:color="auto" w:fill="FFFFFF"/>
      <w:lang w:bidi="ar-SA"/>
    </w:rPr>
  </w:style>
  <w:style w:type="paragraph" w:customStyle="1" w:styleId="91">
    <w:name w:val="Основен текст (9)1"/>
    <w:basedOn w:val="Normal"/>
    <w:link w:val="9"/>
    <w:rsid w:val="00A136C8"/>
    <w:pPr>
      <w:shd w:val="clear" w:color="auto" w:fill="FFFFFF"/>
      <w:spacing w:before="0" w:after="120" w:line="240" w:lineRule="atLeast"/>
    </w:pPr>
    <w:rPr>
      <w:rFonts w:ascii="Calibri" w:eastAsia="Calibri" w:hAnsi="Calibri"/>
      <w:b/>
      <w:bCs/>
      <w:i/>
      <w:iCs/>
      <w:sz w:val="21"/>
      <w:szCs w:val="21"/>
      <w:shd w:val="clear" w:color="auto" w:fill="FFFFFF"/>
      <w:lang w:val="en-US" w:eastAsia="en-US"/>
    </w:rPr>
  </w:style>
  <w:style w:type="character" w:customStyle="1" w:styleId="414">
    <w:name w:val="Основен текст (4)14"/>
    <w:rsid w:val="00A136C8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1">
    <w:name w:val="Основен текст21"/>
    <w:rsid w:val="00A136C8"/>
    <w:rPr>
      <w:sz w:val="21"/>
      <w:szCs w:val="21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E4499B"/>
    <w:pPr>
      <w:spacing w:after="120"/>
    </w:pPr>
  </w:style>
  <w:style w:type="character" w:customStyle="1" w:styleId="BodyTextChar">
    <w:name w:val="Body Text Char"/>
    <w:link w:val="BodyText"/>
    <w:uiPriority w:val="99"/>
    <w:rsid w:val="00E4499B"/>
    <w:rPr>
      <w:rFonts w:ascii="Arial" w:eastAsia="Times New Roman" w:hAnsi="Arial" w:cs="Times New Roman"/>
      <w:szCs w:val="20"/>
      <w:lang w:val="en-AU" w:eastAsia="bg-BG"/>
    </w:rPr>
  </w:style>
  <w:style w:type="paragraph" w:customStyle="1" w:styleId="10">
    <w:name w:val="Списък на абзаци1"/>
    <w:basedOn w:val="Normal"/>
    <w:uiPriority w:val="99"/>
    <w:qFormat/>
    <w:rsid w:val="00674578"/>
    <w:pPr>
      <w:spacing w:before="0" w:after="200" w:line="276" w:lineRule="auto"/>
      <w:ind w:left="720"/>
      <w:jc w:val="left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FontStyle23">
    <w:name w:val="Font Style23"/>
    <w:rsid w:val="00674578"/>
    <w:rPr>
      <w:rFonts w:ascii="Franklin Gothic Heavy" w:hAnsi="Franklin Gothic Heavy" w:cs="Franklin Gothic Heavy"/>
      <w:spacing w:val="20"/>
      <w:sz w:val="20"/>
      <w:szCs w:val="20"/>
    </w:rPr>
  </w:style>
  <w:style w:type="character" w:customStyle="1" w:styleId="Bodytext0">
    <w:name w:val="Body text_"/>
    <w:link w:val="BodyText27"/>
    <w:locked/>
    <w:rsid w:val="00674578"/>
    <w:rPr>
      <w:sz w:val="23"/>
      <w:szCs w:val="23"/>
      <w:shd w:val="clear" w:color="auto" w:fill="FFFFFF"/>
    </w:rPr>
  </w:style>
  <w:style w:type="paragraph" w:customStyle="1" w:styleId="BodyText27">
    <w:name w:val="Body Text27"/>
    <w:basedOn w:val="Normal"/>
    <w:link w:val="Bodytext0"/>
    <w:rsid w:val="00674578"/>
    <w:pPr>
      <w:shd w:val="clear" w:color="auto" w:fill="FFFFFF"/>
      <w:spacing w:before="1800" w:after="300" w:line="240" w:lineRule="atLeast"/>
      <w:ind w:hanging="700"/>
      <w:jc w:val="center"/>
    </w:pPr>
    <w:rPr>
      <w:rFonts w:ascii="Calibri" w:eastAsia="Calibri" w:hAnsi="Calibri"/>
      <w:sz w:val="23"/>
      <w:szCs w:val="23"/>
      <w:lang w:val="en-US" w:eastAsia="en-US"/>
    </w:rPr>
  </w:style>
  <w:style w:type="character" w:customStyle="1" w:styleId="Bodytext5">
    <w:name w:val="Body text (5)_"/>
    <w:link w:val="Bodytext50"/>
    <w:locked/>
    <w:rsid w:val="00B01EC3"/>
    <w:rPr>
      <w:sz w:val="21"/>
      <w:szCs w:val="21"/>
      <w:shd w:val="clear" w:color="auto" w:fill="FFFFFF"/>
    </w:rPr>
  </w:style>
  <w:style w:type="character" w:customStyle="1" w:styleId="Heading3">
    <w:name w:val="Heading #3_"/>
    <w:link w:val="Heading30"/>
    <w:locked/>
    <w:rsid w:val="00B01EC3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B01EC3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Normal"/>
    <w:link w:val="Bodytext5"/>
    <w:rsid w:val="00B01EC3"/>
    <w:pPr>
      <w:shd w:val="clear" w:color="auto" w:fill="FFFFFF"/>
      <w:spacing w:before="0" w:line="413" w:lineRule="exact"/>
      <w:ind w:firstLine="700"/>
    </w:pPr>
    <w:rPr>
      <w:rFonts w:ascii="Calibri" w:eastAsia="Calibri" w:hAnsi="Calibri"/>
      <w:sz w:val="21"/>
      <w:szCs w:val="21"/>
      <w:shd w:val="clear" w:color="auto" w:fill="FFFFFF"/>
      <w:lang w:val="en-US" w:eastAsia="en-US"/>
    </w:rPr>
  </w:style>
  <w:style w:type="paragraph" w:customStyle="1" w:styleId="Heading30">
    <w:name w:val="Heading #3"/>
    <w:basedOn w:val="Normal"/>
    <w:link w:val="Heading3"/>
    <w:rsid w:val="00B01EC3"/>
    <w:pPr>
      <w:shd w:val="clear" w:color="auto" w:fill="FFFFFF"/>
      <w:spacing w:before="0" w:line="413" w:lineRule="exact"/>
      <w:jc w:val="left"/>
      <w:outlineLvl w:val="2"/>
    </w:pPr>
    <w:rPr>
      <w:rFonts w:ascii="Calibri" w:eastAsia="Calibri" w:hAnsi="Calibri"/>
      <w:sz w:val="21"/>
      <w:szCs w:val="21"/>
      <w:shd w:val="clear" w:color="auto" w:fill="FFFFF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C4A"/>
    <w:rPr>
      <w:rFonts w:ascii="Lucida Grande" w:eastAsia="Times New Roman" w:hAnsi="Lucida Grande" w:cs="Lucida Grande"/>
      <w:sz w:val="18"/>
      <w:szCs w:val="18"/>
      <w:lang w:val="en-AU" w:eastAsia="bg-BG"/>
    </w:rPr>
  </w:style>
  <w:style w:type="paragraph" w:customStyle="1" w:styleId="3">
    <w:name w:val="Знак Знак3"/>
    <w:basedOn w:val="Normal"/>
    <w:rsid w:val="003F24D9"/>
    <w:pPr>
      <w:tabs>
        <w:tab w:val="left" w:pos="709"/>
      </w:tabs>
      <w:spacing w:before="0"/>
      <w:jc w:val="left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3C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3CEF"/>
    <w:rPr>
      <w:rFonts w:ascii="Arial" w:eastAsia="Times New Roman" w:hAnsi="Arial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7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74F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74F"/>
    <w:rPr>
      <w:rFonts w:ascii="Arial" w:eastAsia="Times New Roman" w:hAnsi="Arial"/>
      <w:b/>
      <w:bCs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01"/>
    <w:pPr>
      <w:spacing w:before="120"/>
      <w:jc w:val="both"/>
    </w:pPr>
    <w:rPr>
      <w:rFonts w:ascii="Arial" w:eastAsia="Times New Roman" w:hAnsi="Arial"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B0C01"/>
    <w:rPr>
      <w:rFonts w:ascii="Tahoma" w:hAnsi="Tahoma"/>
      <w:b/>
      <w:spacing w:val="20"/>
      <w:lang w:val="bg-BG"/>
    </w:rPr>
  </w:style>
  <w:style w:type="character" w:customStyle="1" w:styleId="BodyText3Char">
    <w:name w:val="Body Text 3 Char"/>
    <w:link w:val="BodyText3"/>
    <w:rsid w:val="004B0C01"/>
    <w:rPr>
      <w:rFonts w:ascii="Tahoma" w:eastAsia="Times New Roman" w:hAnsi="Tahoma" w:cs="Times New Roman"/>
      <w:b/>
      <w:spacing w:val="20"/>
      <w:szCs w:val="20"/>
      <w:lang w:val="bg-BG" w:eastAsia="bg-BG"/>
    </w:rPr>
  </w:style>
  <w:style w:type="paragraph" w:customStyle="1" w:styleId="1">
    <w:name w:val="Без разредка1"/>
    <w:uiPriority w:val="1"/>
    <w:qFormat/>
    <w:rsid w:val="004B0C01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C01"/>
    <w:pPr>
      <w:tabs>
        <w:tab w:val="center" w:pos="4703"/>
        <w:tab w:val="right" w:pos="9406"/>
      </w:tabs>
      <w:spacing w:before="0"/>
    </w:pPr>
  </w:style>
  <w:style w:type="character" w:customStyle="1" w:styleId="HeaderChar">
    <w:name w:val="Header Char"/>
    <w:link w:val="Header"/>
    <w:uiPriority w:val="99"/>
    <w:rsid w:val="004B0C01"/>
    <w:rPr>
      <w:rFonts w:ascii="Arial" w:eastAsia="Times New Roman" w:hAnsi="Arial" w:cs="Times New Roman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4B0C01"/>
    <w:pPr>
      <w:tabs>
        <w:tab w:val="center" w:pos="4703"/>
        <w:tab w:val="right" w:pos="9406"/>
      </w:tabs>
      <w:spacing w:before="0"/>
    </w:pPr>
  </w:style>
  <w:style w:type="character" w:customStyle="1" w:styleId="FooterChar">
    <w:name w:val="Footer Char"/>
    <w:link w:val="Footer"/>
    <w:uiPriority w:val="99"/>
    <w:rsid w:val="004B0C01"/>
    <w:rPr>
      <w:rFonts w:ascii="Arial" w:eastAsia="Times New Roman" w:hAnsi="Arial" w:cs="Times New Roman"/>
      <w:szCs w:val="20"/>
      <w:lang w:val="en-AU" w:eastAsia="bg-BG"/>
    </w:rPr>
  </w:style>
  <w:style w:type="paragraph" w:styleId="NormalWeb">
    <w:name w:val="Normal (Web)"/>
    <w:basedOn w:val="Normal"/>
    <w:rsid w:val="00A136C8"/>
    <w:pPr>
      <w:spacing w:before="100" w:beforeAutospacing="1" w:after="100" w:afterAutospacing="1"/>
    </w:pPr>
    <w:rPr>
      <w:color w:val="000000"/>
      <w:sz w:val="24"/>
      <w:szCs w:val="24"/>
      <w:lang w:val="bg-BG"/>
    </w:rPr>
  </w:style>
  <w:style w:type="character" w:customStyle="1" w:styleId="9">
    <w:name w:val="Основен текст (9)_"/>
    <w:link w:val="91"/>
    <w:rsid w:val="00A136C8"/>
    <w:rPr>
      <w:b/>
      <w:bCs/>
      <w:i/>
      <w:iCs/>
      <w:sz w:val="21"/>
      <w:szCs w:val="21"/>
      <w:shd w:val="clear" w:color="auto" w:fill="FFFFFF"/>
    </w:rPr>
  </w:style>
  <w:style w:type="character" w:customStyle="1" w:styleId="90">
    <w:name w:val="Основен текст (9) + Не е удебелен"/>
    <w:aliases w:val="Не е курсив"/>
    <w:rsid w:val="00A136C8"/>
    <w:rPr>
      <w:b/>
      <w:bCs/>
      <w:i/>
      <w:iCs/>
      <w:sz w:val="21"/>
      <w:szCs w:val="21"/>
      <w:shd w:val="clear" w:color="auto" w:fill="FFFFFF"/>
    </w:rPr>
  </w:style>
  <w:style w:type="character" w:customStyle="1" w:styleId="33">
    <w:name w:val="Основен текст33"/>
    <w:rsid w:val="00A136C8"/>
    <w:rPr>
      <w:sz w:val="21"/>
      <w:szCs w:val="21"/>
      <w:shd w:val="clear" w:color="auto" w:fill="FFFFFF"/>
      <w:lang w:bidi="ar-SA"/>
    </w:rPr>
  </w:style>
  <w:style w:type="paragraph" w:customStyle="1" w:styleId="91">
    <w:name w:val="Основен текст (9)1"/>
    <w:basedOn w:val="Normal"/>
    <w:link w:val="9"/>
    <w:rsid w:val="00A136C8"/>
    <w:pPr>
      <w:shd w:val="clear" w:color="auto" w:fill="FFFFFF"/>
      <w:spacing w:before="0" w:after="120" w:line="240" w:lineRule="atLeast"/>
    </w:pPr>
    <w:rPr>
      <w:rFonts w:ascii="Calibri" w:eastAsia="Calibri" w:hAnsi="Calibri"/>
      <w:b/>
      <w:bCs/>
      <w:i/>
      <w:iCs/>
      <w:sz w:val="21"/>
      <w:szCs w:val="21"/>
      <w:shd w:val="clear" w:color="auto" w:fill="FFFFFF"/>
      <w:lang w:val="en-US" w:eastAsia="en-US"/>
    </w:rPr>
  </w:style>
  <w:style w:type="character" w:customStyle="1" w:styleId="414">
    <w:name w:val="Основен текст (4)14"/>
    <w:rsid w:val="00A136C8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21">
    <w:name w:val="Основен текст21"/>
    <w:rsid w:val="00A136C8"/>
    <w:rPr>
      <w:sz w:val="21"/>
      <w:szCs w:val="21"/>
      <w:shd w:val="clear" w:color="auto" w:fill="FFFFFF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E4499B"/>
    <w:pPr>
      <w:spacing w:after="120"/>
    </w:pPr>
  </w:style>
  <w:style w:type="character" w:customStyle="1" w:styleId="BodyTextChar">
    <w:name w:val="Body Text Char"/>
    <w:link w:val="BodyText"/>
    <w:uiPriority w:val="99"/>
    <w:rsid w:val="00E4499B"/>
    <w:rPr>
      <w:rFonts w:ascii="Arial" w:eastAsia="Times New Roman" w:hAnsi="Arial" w:cs="Times New Roman"/>
      <w:szCs w:val="20"/>
      <w:lang w:val="en-AU" w:eastAsia="bg-BG"/>
    </w:rPr>
  </w:style>
  <w:style w:type="paragraph" w:customStyle="1" w:styleId="10">
    <w:name w:val="Списък на абзаци1"/>
    <w:basedOn w:val="Normal"/>
    <w:uiPriority w:val="99"/>
    <w:qFormat/>
    <w:rsid w:val="00674578"/>
    <w:pPr>
      <w:spacing w:before="0" w:after="200" w:line="276" w:lineRule="auto"/>
      <w:ind w:left="720"/>
      <w:jc w:val="left"/>
    </w:pPr>
    <w:rPr>
      <w:rFonts w:ascii="Calibri" w:eastAsia="Calibri" w:hAnsi="Calibri" w:cs="Calibri"/>
      <w:szCs w:val="22"/>
      <w:lang w:val="en-US" w:eastAsia="en-US"/>
    </w:rPr>
  </w:style>
  <w:style w:type="character" w:customStyle="1" w:styleId="FontStyle23">
    <w:name w:val="Font Style23"/>
    <w:rsid w:val="00674578"/>
    <w:rPr>
      <w:rFonts w:ascii="Franklin Gothic Heavy" w:hAnsi="Franklin Gothic Heavy" w:cs="Franklin Gothic Heavy"/>
      <w:spacing w:val="20"/>
      <w:sz w:val="20"/>
      <w:szCs w:val="20"/>
    </w:rPr>
  </w:style>
  <w:style w:type="character" w:customStyle="1" w:styleId="Bodytext0">
    <w:name w:val="Body text_"/>
    <w:link w:val="BodyText27"/>
    <w:locked/>
    <w:rsid w:val="00674578"/>
    <w:rPr>
      <w:sz w:val="23"/>
      <w:szCs w:val="23"/>
      <w:shd w:val="clear" w:color="auto" w:fill="FFFFFF"/>
    </w:rPr>
  </w:style>
  <w:style w:type="paragraph" w:customStyle="1" w:styleId="BodyText27">
    <w:name w:val="Body Text27"/>
    <w:basedOn w:val="Normal"/>
    <w:link w:val="Bodytext0"/>
    <w:rsid w:val="00674578"/>
    <w:pPr>
      <w:shd w:val="clear" w:color="auto" w:fill="FFFFFF"/>
      <w:spacing w:before="1800" w:after="300" w:line="240" w:lineRule="atLeast"/>
      <w:ind w:hanging="700"/>
      <w:jc w:val="center"/>
    </w:pPr>
    <w:rPr>
      <w:rFonts w:ascii="Calibri" w:eastAsia="Calibri" w:hAnsi="Calibri"/>
      <w:sz w:val="23"/>
      <w:szCs w:val="23"/>
      <w:lang w:val="en-US" w:eastAsia="en-US"/>
    </w:rPr>
  </w:style>
  <w:style w:type="character" w:customStyle="1" w:styleId="Bodytext5">
    <w:name w:val="Body text (5)_"/>
    <w:link w:val="Bodytext50"/>
    <w:locked/>
    <w:rsid w:val="00B01EC3"/>
    <w:rPr>
      <w:sz w:val="21"/>
      <w:szCs w:val="21"/>
      <w:shd w:val="clear" w:color="auto" w:fill="FFFFFF"/>
    </w:rPr>
  </w:style>
  <w:style w:type="character" w:customStyle="1" w:styleId="Heading3">
    <w:name w:val="Heading #3_"/>
    <w:link w:val="Heading30"/>
    <w:locked/>
    <w:rsid w:val="00B01EC3"/>
    <w:rPr>
      <w:sz w:val="21"/>
      <w:szCs w:val="21"/>
      <w:shd w:val="clear" w:color="auto" w:fill="FFFFFF"/>
    </w:rPr>
  </w:style>
  <w:style w:type="character" w:customStyle="1" w:styleId="Bodytext5Bold">
    <w:name w:val="Body text (5) + Bold"/>
    <w:rsid w:val="00B01EC3"/>
    <w:rPr>
      <w:b/>
      <w:bCs/>
      <w:sz w:val="21"/>
      <w:szCs w:val="21"/>
      <w:lang w:bidi="ar-SA"/>
    </w:rPr>
  </w:style>
  <w:style w:type="paragraph" w:customStyle="1" w:styleId="Bodytext50">
    <w:name w:val="Body text (5)"/>
    <w:basedOn w:val="Normal"/>
    <w:link w:val="Bodytext5"/>
    <w:rsid w:val="00B01EC3"/>
    <w:pPr>
      <w:shd w:val="clear" w:color="auto" w:fill="FFFFFF"/>
      <w:spacing w:before="0" w:line="413" w:lineRule="exact"/>
      <w:ind w:firstLine="700"/>
    </w:pPr>
    <w:rPr>
      <w:rFonts w:ascii="Calibri" w:eastAsia="Calibri" w:hAnsi="Calibri"/>
      <w:sz w:val="21"/>
      <w:szCs w:val="21"/>
      <w:shd w:val="clear" w:color="auto" w:fill="FFFFFF"/>
      <w:lang w:val="en-US" w:eastAsia="en-US"/>
    </w:rPr>
  </w:style>
  <w:style w:type="paragraph" w:customStyle="1" w:styleId="Heading30">
    <w:name w:val="Heading #3"/>
    <w:basedOn w:val="Normal"/>
    <w:link w:val="Heading3"/>
    <w:rsid w:val="00B01EC3"/>
    <w:pPr>
      <w:shd w:val="clear" w:color="auto" w:fill="FFFFFF"/>
      <w:spacing w:before="0" w:line="413" w:lineRule="exact"/>
      <w:jc w:val="left"/>
      <w:outlineLvl w:val="2"/>
    </w:pPr>
    <w:rPr>
      <w:rFonts w:ascii="Calibri" w:eastAsia="Calibri" w:hAnsi="Calibri"/>
      <w:sz w:val="21"/>
      <w:szCs w:val="21"/>
      <w:shd w:val="clear" w:color="auto" w:fill="FFFFFF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C4A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2C4A"/>
    <w:rPr>
      <w:rFonts w:ascii="Lucida Grande" w:eastAsia="Times New Roman" w:hAnsi="Lucida Grande" w:cs="Lucida Grande"/>
      <w:sz w:val="18"/>
      <w:szCs w:val="18"/>
      <w:lang w:val="en-AU" w:eastAsia="bg-BG"/>
    </w:rPr>
  </w:style>
  <w:style w:type="paragraph" w:customStyle="1" w:styleId="3">
    <w:name w:val="Знак Знак3"/>
    <w:basedOn w:val="Normal"/>
    <w:rsid w:val="003F24D9"/>
    <w:pPr>
      <w:tabs>
        <w:tab w:val="left" w:pos="709"/>
      </w:tabs>
      <w:spacing w:before="0"/>
      <w:jc w:val="left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3C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3CEF"/>
    <w:rPr>
      <w:rFonts w:ascii="Arial" w:eastAsia="Times New Roman" w:hAnsi="Arial"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57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7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74F"/>
    <w:rPr>
      <w:rFonts w:ascii="Arial" w:eastAsia="Times New Roman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74F"/>
    <w:rPr>
      <w:rFonts w:ascii="Arial" w:eastAsia="Times New Roman" w:hAnsi="Arial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3145</Words>
  <Characters>17930</Characters>
  <Application>Microsoft Office Word</Application>
  <DocSecurity>0</DocSecurity>
  <Lines>149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SOHO</Company>
  <LinksUpToDate>false</LinksUpToDate>
  <CharactersWithSpaces>21033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</dc:creator>
  <cp:lastModifiedBy>anib</cp:lastModifiedBy>
  <cp:revision>8</cp:revision>
  <cp:lastPrinted>2016-03-29T13:19:00Z</cp:lastPrinted>
  <dcterms:created xsi:type="dcterms:W3CDTF">2016-03-22T13:21:00Z</dcterms:created>
  <dcterms:modified xsi:type="dcterms:W3CDTF">2016-03-29T13:47:00Z</dcterms:modified>
</cp:coreProperties>
</file>