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64C4" w14:textId="0057BF9F" w:rsidR="00EB312E" w:rsidRPr="00AB2072" w:rsidRDefault="00EB312E" w:rsidP="00EB312E">
      <w:pPr>
        <w:pBdr>
          <w:bottom w:val="thinThickSmallGap" w:sz="12" w:space="1" w:color="auto"/>
        </w:pBdr>
        <w:rPr>
          <w:rFonts w:ascii="Times New Roman" w:hAnsi="Times New Roman" w:cs="Times New Roman"/>
          <w:sz w:val="4"/>
          <w:szCs w:val="4"/>
          <w:lang w:val="bg-BG"/>
        </w:rPr>
      </w:pPr>
      <w:r w:rsidRPr="00AB2072">
        <w:rPr>
          <w:rFonts w:ascii="Times New Roman" w:hAnsi="Times New Roman" w:cs="Times New Roman"/>
          <w:noProof/>
          <w:lang w:val="bg-BG" w:eastAsia="bg-BG"/>
        </w:rPr>
        <mc:AlternateContent>
          <mc:Choice Requires="wps">
            <w:drawing>
              <wp:anchor distT="0" distB="0" distL="114300" distR="114300" simplePos="0" relativeHeight="251659264" behindDoc="0" locked="0" layoutInCell="1" allowOverlap="1" wp14:anchorId="1AE906DE" wp14:editId="6D26B0C1">
                <wp:simplePos x="0" y="0"/>
                <wp:positionH relativeFrom="column">
                  <wp:posOffset>1058545</wp:posOffset>
                </wp:positionH>
                <wp:positionV relativeFrom="paragraph">
                  <wp:posOffset>-11430</wp:posOffset>
                </wp:positionV>
                <wp:extent cx="4576445" cy="546100"/>
                <wp:effectExtent l="0" t="2540" r="0" b="381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25EB" w14:textId="77777777" w:rsidR="001E646A" w:rsidRPr="00B16187" w:rsidRDefault="001E646A" w:rsidP="00EB312E">
                            <w:pPr>
                              <w:rPr>
                                <w:rFonts w:ascii="Times New Roman" w:hAnsi="Times New Roman"/>
                              </w:rPr>
                            </w:pPr>
                            <w:r w:rsidRPr="00B16187">
                              <w:rPr>
                                <w:rFonts w:ascii="Times New Roman" w:hAnsi="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" stroked="f">
                <v:textbox>
                  <w:txbxContent>
                    <w:p w14:paraId="753725EB" w14:textId="77777777" w:rsidR="001E646A" w:rsidRPr="00B16187" w:rsidRDefault="001E646A" w:rsidP="00EB312E">
                      <w:pPr>
                        <w:rPr>
                          <w:rFonts w:ascii="Times New Roman" w:hAnsi="Times New Roman"/>
                        </w:rPr>
                      </w:pPr>
                      <w:r w:rsidRPr="00B16187">
                        <w:rPr>
                          <w:rFonts w:ascii="Times New Roman" w:hAnsi="Times New Roman"/>
                          <w:sz w:val="60"/>
                        </w:rPr>
                        <w:t>ОБЩИНА ГОЦЕ ДЕЛЧЕВ</w:t>
                      </w:r>
                    </w:p>
                  </w:txbxContent>
                </v:textbox>
              </v:shape>
            </w:pict>
          </mc:Fallback>
        </mc:AlternateContent>
      </w:r>
      <w:r w:rsidRPr="00AB2072">
        <w:rPr>
          <w:rFonts w:ascii="Times New Roman" w:hAnsi="Times New Roman" w:cs="Times New Roman"/>
          <w:noProof/>
          <w:lang w:val="bg-BG" w:eastAsia="bg-BG"/>
        </w:rPr>
        <w:drawing>
          <wp:inline distT="0" distB="0" distL="0" distR="0" wp14:anchorId="78B93BC6" wp14:editId="215E4C1A">
            <wp:extent cx="685800" cy="847725"/>
            <wp:effectExtent l="0" t="0" r="0" b="9525"/>
            <wp:docPr id="2" name="Картина 2"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6BAFBA39" w14:textId="77777777" w:rsidR="00EB312E" w:rsidRPr="00AB2072" w:rsidRDefault="00EB312E" w:rsidP="00EB312E">
      <w:pPr>
        <w:rPr>
          <w:rFonts w:ascii="Times New Roman" w:hAnsi="Times New Roman" w:cs="Times New Roman"/>
          <w:lang w:val="bg-BG"/>
        </w:rPr>
      </w:pPr>
    </w:p>
    <w:p w14:paraId="4F8802D5" w14:textId="77777777" w:rsidR="00EB312E" w:rsidRPr="00AB2072" w:rsidRDefault="00EB312E" w:rsidP="00EB312E">
      <w:pPr>
        <w:widowControl w:val="0"/>
        <w:autoSpaceDE w:val="0"/>
        <w:autoSpaceDN w:val="0"/>
        <w:adjustRightInd w:val="0"/>
        <w:jc w:val="both"/>
        <w:rPr>
          <w:rFonts w:ascii="Times New Roman" w:hAnsi="Times New Roman" w:cs="Times New Roman"/>
          <w:b/>
          <w:bCs/>
          <w:lang w:val="bg-BG"/>
        </w:rPr>
      </w:pPr>
    </w:p>
    <w:p w14:paraId="2FE19566" w14:textId="77777777" w:rsidR="00EB312E" w:rsidRPr="00AB2072" w:rsidRDefault="00EB312E" w:rsidP="00EB312E">
      <w:pPr>
        <w:widowControl w:val="0"/>
        <w:autoSpaceDE w:val="0"/>
        <w:autoSpaceDN w:val="0"/>
        <w:adjustRightInd w:val="0"/>
        <w:jc w:val="both"/>
        <w:rPr>
          <w:rFonts w:ascii="Times New Roman" w:hAnsi="Times New Roman" w:cs="Times New Roman"/>
          <w:b/>
          <w:bCs/>
          <w:lang w:val="bg-BG"/>
        </w:rPr>
      </w:pPr>
    </w:p>
    <w:p w14:paraId="7C2D32BB" w14:textId="77777777" w:rsidR="00EB312E" w:rsidRPr="00AB2072" w:rsidRDefault="00EB312E" w:rsidP="00EB312E">
      <w:pPr>
        <w:widowControl w:val="0"/>
        <w:autoSpaceDE w:val="0"/>
        <w:autoSpaceDN w:val="0"/>
        <w:adjustRightInd w:val="0"/>
        <w:jc w:val="both"/>
        <w:rPr>
          <w:rFonts w:ascii="Times New Roman" w:hAnsi="Times New Roman" w:cs="Times New Roman"/>
          <w:b/>
          <w:bCs/>
          <w:lang w:val="bg-BG"/>
        </w:rPr>
      </w:pPr>
    </w:p>
    <w:p w14:paraId="6D00377A" w14:textId="77777777" w:rsidR="00EB312E" w:rsidRPr="00AB2072" w:rsidRDefault="00EB312E" w:rsidP="00EB312E">
      <w:pPr>
        <w:widowControl w:val="0"/>
        <w:autoSpaceDE w:val="0"/>
        <w:autoSpaceDN w:val="0"/>
        <w:adjustRightInd w:val="0"/>
        <w:jc w:val="both"/>
        <w:rPr>
          <w:rFonts w:ascii="Times New Roman" w:hAnsi="Times New Roman" w:cs="Times New Roman"/>
          <w:b/>
          <w:bCs/>
          <w:sz w:val="32"/>
          <w:szCs w:val="32"/>
          <w:lang w:val="bg-BG"/>
        </w:rPr>
      </w:pPr>
    </w:p>
    <w:p w14:paraId="3C5D33CA"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5E989895"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1F2281EB"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9DEDC88"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AB2072">
        <w:rPr>
          <w:rFonts w:ascii="Times New Roman" w:hAnsi="Times New Roman" w:cs="Times New Roman"/>
          <w:b/>
          <w:bCs/>
          <w:sz w:val="40"/>
          <w:szCs w:val="40"/>
          <w:lang w:val="bg-BG"/>
        </w:rPr>
        <w:t xml:space="preserve">ДОКУМЕНТАЦИЯ ЗА ОБЩЕСТВЕНА ПОРЪЧКА </w:t>
      </w:r>
    </w:p>
    <w:p w14:paraId="45BEFDCF"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4B1BD513"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5CA22CE" w14:textId="77777777" w:rsidR="00EB312E" w:rsidRPr="00AB2072"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AB2072">
        <w:rPr>
          <w:rFonts w:ascii="Times New Roman" w:hAnsi="Times New Roman" w:cs="Times New Roman"/>
          <w:b/>
          <w:bCs/>
          <w:sz w:val="40"/>
          <w:szCs w:val="40"/>
          <w:lang w:val="bg-BG"/>
        </w:rPr>
        <w:t>публично състезание за възлагане на обществена поръчка с предмет:</w:t>
      </w:r>
    </w:p>
    <w:p w14:paraId="36A5F7B4" w14:textId="5B780F1A" w:rsidR="00EB312E" w:rsidRPr="00AB2072" w:rsidRDefault="00EB312E" w:rsidP="00EB312E">
      <w:pPr>
        <w:widowControl w:val="0"/>
        <w:autoSpaceDE w:val="0"/>
        <w:autoSpaceDN w:val="0"/>
        <w:adjustRightInd w:val="0"/>
        <w:jc w:val="center"/>
        <w:rPr>
          <w:rFonts w:ascii="Times New Roman" w:hAnsi="Times New Roman" w:cs="Times New Roman"/>
          <w:b/>
          <w:i/>
          <w:sz w:val="44"/>
          <w:szCs w:val="44"/>
          <w:lang w:val="bg-BG"/>
        </w:rPr>
      </w:pPr>
      <w:r w:rsidRPr="00AB2072">
        <w:rPr>
          <w:rFonts w:ascii="Times New Roman" w:hAnsi="Times New Roman" w:cs="Times New Roman"/>
          <w:b/>
          <w:i/>
          <w:sz w:val="44"/>
          <w:szCs w:val="44"/>
          <w:lang w:val="bg-BG"/>
        </w:rPr>
        <w:t xml:space="preserve">„Изпълнение на строеж – </w:t>
      </w:r>
      <w:r w:rsidR="00A16FAB" w:rsidRPr="00AB2072">
        <w:rPr>
          <w:rFonts w:ascii="Times New Roman" w:hAnsi="Times New Roman" w:cs="Times New Roman"/>
          <w:b/>
          <w:i/>
          <w:sz w:val="44"/>
          <w:szCs w:val="44"/>
          <w:lang w:val="bg-BG"/>
        </w:rPr>
        <w:t>Подмяна на водопроводната мрежа по улици в Западната част на гр. Гоце Делчев”</w:t>
      </w:r>
    </w:p>
    <w:p w14:paraId="415EF2A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728EE959"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F9AE1E8"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3D974BF"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86099C7"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5CF851B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3D62CA7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11FD3469"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39D04E14"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07501602"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668FBCE"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490E6B4"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5EF4B33"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824CC2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26B7D758"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75CD1E23"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590A1661" w14:textId="77777777" w:rsidR="00EB312E" w:rsidRPr="00AB2072" w:rsidRDefault="00EB312E" w:rsidP="00460A8C">
      <w:pPr>
        <w:autoSpaceDE w:val="0"/>
        <w:autoSpaceDN w:val="0"/>
        <w:adjustRightInd w:val="0"/>
        <w:ind w:firstLine="697"/>
        <w:jc w:val="center"/>
        <w:outlineLvl w:val="1"/>
        <w:rPr>
          <w:rFonts w:ascii="Times New Roman" w:hAnsi="Times New Roman" w:cs="Times New Roman"/>
          <w:b/>
          <w:lang w:val="bg-BG"/>
        </w:rPr>
      </w:pPr>
    </w:p>
    <w:p w14:paraId="672FC9E6" w14:textId="13259D74" w:rsidR="008251E4" w:rsidRPr="00AB2072" w:rsidRDefault="00A16FAB" w:rsidP="00460A8C">
      <w:pPr>
        <w:autoSpaceDE w:val="0"/>
        <w:autoSpaceDN w:val="0"/>
        <w:adjustRightInd w:val="0"/>
        <w:ind w:firstLine="697"/>
        <w:jc w:val="center"/>
        <w:outlineLvl w:val="1"/>
        <w:rPr>
          <w:rFonts w:ascii="Times New Roman" w:hAnsi="Times New Roman" w:cs="Times New Roman"/>
          <w:b/>
          <w:lang w:val="bg-BG"/>
        </w:rPr>
      </w:pPr>
      <w:r w:rsidRPr="00AB2072">
        <w:rPr>
          <w:rFonts w:ascii="Times New Roman" w:hAnsi="Times New Roman" w:cs="Times New Roman"/>
          <w:b/>
          <w:lang w:val="bg-BG"/>
        </w:rPr>
        <w:t>2017</w:t>
      </w:r>
      <w:r w:rsidR="00EB312E" w:rsidRPr="00AB2072">
        <w:rPr>
          <w:rFonts w:ascii="Times New Roman" w:hAnsi="Times New Roman" w:cs="Times New Roman"/>
          <w:b/>
          <w:lang w:val="bg-BG"/>
        </w:rPr>
        <w:t xml:space="preserve"> </w:t>
      </w:r>
      <w:r w:rsidR="00C57171" w:rsidRPr="00AB2072">
        <w:rPr>
          <w:rFonts w:ascii="Times New Roman" w:hAnsi="Times New Roman" w:cs="Times New Roman"/>
          <w:b/>
          <w:lang w:val="bg-BG"/>
        </w:rPr>
        <w:t>г.</w:t>
      </w:r>
    </w:p>
    <w:p w14:paraId="736C0680" w14:textId="4FAC4DCC" w:rsidR="008251E4" w:rsidRPr="00AB2072" w:rsidRDefault="008251E4" w:rsidP="00460A8C">
      <w:pPr>
        <w:rPr>
          <w:rFonts w:ascii="Times New Roman" w:hAnsi="Times New Roman" w:cs="Times New Roman"/>
          <w:b/>
          <w:lang w:val="bg-BG"/>
        </w:rPr>
      </w:pPr>
      <w:r w:rsidRPr="00AB2072">
        <w:rPr>
          <w:rFonts w:ascii="Times New Roman" w:hAnsi="Times New Roman" w:cs="Times New Roman"/>
          <w:b/>
          <w:lang w:val="bg-BG"/>
        </w:rPr>
        <w:br w:type="page"/>
      </w:r>
    </w:p>
    <w:p w14:paraId="0CE95F52" w14:textId="437ACCA1" w:rsidR="001363C1" w:rsidRPr="00AB2072" w:rsidRDefault="001363C1" w:rsidP="00460A8C">
      <w:pPr>
        <w:pStyle w:val="1"/>
        <w:rPr>
          <w:rFonts w:ascii="Times New Roman" w:hAnsi="Times New Roman" w:cs="Times New Roman"/>
          <w:color w:val="auto"/>
        </w:rPr>
      </w:pPr>
      <w:bookmarkStart w:id="0" w:name="_Toc326410035"/>
      <w:r w:rsidRPr="00AB2072">
        <w:rPr>
          <w:rFonts w:ascii="Times New Roman" w:hAnsi="Times New Roman" w:cs="Times New Roman"/>
          <w:color w:val="auto"/>
        </w:rPr>
        <w:lastRenderedPageBreak/>
        <w:t>СЪДЪРЖАНИЕ</w:t>
      </w:r>
      <w:bookmarkEnd w:id="0"/>
    </w:p>
    <w:p w14:paraId="59090997" w14:textId="77777777" w:rsidR="001363C1" w:rsidRPr="00AB2072" w:rsidRDefault="001363C1" w:rsidP="00460A8C">
      <w:pPr>
        <w:rPr>
          <w:rFonts w:ascii="Times New Roman" w:hAnsi="Times New Roman" w:cs="Times New Roman"/>
          <w:lang w:val="bg-BG"/>
        </w:rPr>
      </w:pPr>
    </w:p>
    <w:p w14:paraId="6272D0DF"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TOC \o "1-3" </w:instrText>
      </w:r>
      <w:r w:rsidRPr="00AB2072">
        <w:rPr>
          <w:rFonts w:ascii="Times New Roman" w:hAnsi="Times New Roman" w:cs="Times New Roman"/>
          <w:lang w:val="bg-BG"/>
        </w:rPr>
        <w:fldChar w:fldCharType="separate"/>
      </w:r>
      <w:r w:rsidRPr="00AB2072">
        <w:rPr>
          <w:rFonts w:ascii="Times New Roman" w:hAnsi="Times New Roman" w:cs="Times New Roman"/>
          <w:noProof/>
          <w:lang w:val="bg-BG"/>
        </w:rPr>
        <w:t>СЪДЪРЖАНИЕ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_Toc326410035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w:t>
      </w:r>
      <w:r w:rsidRPr="00AB2072">
        <w:rPr>
          <w:rFonts w:ascii="Times New Roman" w:hAnsi="Times New Roman" w:cs="Times New Roman"/>
          <w:noProof/>
          <w:lang w:val="bg-BG"/>
        </w:rPr>
        <w:fldChar w:fldCharType="end"/>
      </w:r>
    </w:p>
    <w:p w14:paraId="69C3D406"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І. ОБЩА ИНФОРМАЦИЯ.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_Toc326410036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3</w:t>
      </w:r>
      <w:r w:rsidRPr="00AB2072">
        <w:rPr>
          <w:rFonts w:ascii="Times New Roman" w:hAnsi="Times New Roman" w:cs="Times New Roman"/>
          <w:noProof/>
          <w:lang w:val="bg-BG"/>
        </w:rPr>
        <w:fldChar w:fldCharType="end"/>
      </w:r>
    </w:p>
    <w:p w14:paraId="18A9E24B" w14:textId="2AABA425" w:rsidR="001363C1" w:rsidRPr="00AB2072" w:rsidRDefault="0023275F"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II. ТЕХНИЧЕСКА</w:t>
      </w:r>
      <w:r w:rsidR="001363C1" w:rsidRPr="00AB2072">
        <w:rPr>
          <w:rFonts w:ascii="Times New Roman" w:hAnsi="Times New Roman" w:cs="Times New Roman"/>
          <w:noProof/>
          <w:lang w:val="bg-BG"/>
        </w:rPr>
        <w:t xml:space="preserve"> СПЕЦИФИКАЦИ</w:t>
      </w:r>
      <w:r w:rsidRPr="00AB2072">
        <w:rPr>
          <w:rFonts w:ascii="Times New Roman" w:hAnsi="Times New Roman" w:cs="Times New Roman"/>
          <w:noProof/>
          <w:lang w:val="bg-BG"/>
        </w:rPr>
        <w:t>Я</w:t>
      </w:r>
      <w:r w:rsidR="001363C1" w:rsidRPr="00AB2072">
        <w:rPr>
          <w:rFonts w:ascii="Times New Roman" w:hAnsi="Times New Roman" w:cs="Times New Roman"/>
          <w:noProof/>
          <w:lang w:val="bg-BG"/>
        </w:rPr>
        <w:tab/>
      </w:r>
      <w:r w:rsidR="001363C1" w:rsidRPr="00AB2072">
        <w:rPr>
          <w:rFonts w:ascii="Times New Roman" w:hAnsi="Times New Roman" w:cs="Times New Roman"/>
          <w:noProof/>
          <w:lang w:val="bg-BG"/>
        </w:rPr>
        <w:fldChar w:fldCharType="begin"/>
      </w:r>
      <w:r w:rsidR="001363C1" w:rsidRPr="00AB2072">
        <w:rPr>
          <w:rFonts w:ascii="Times New Roman" w:hAnsi="Times New Roman" w:cs="Times New Roman"/>
          <w:noProof/>
          <w:lang w:val="bg-BG"/>
        </w:rPr>
        <w:instrText xml:space="preserve"> PAGEREF _Toc326410037 \h </w:instrText>
      </w:r>
      <w:r w:rsidR="001363C1" w:rsidRPr="00AB2072">
        <w:rPr>
          <w:rFonts w:ascii="Times New Roman" w:hAnsi="Times New Roman" w:cs="Times New Roman"/>
          <w:noProof/>
          <w:lang w:val="bg-BG"/>
        </w:rPr>
      </w:r>
      <w:r w:rsidR="001363C1"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6</w:t>
      </w:r>
      <w:r w:rsidR="001363C1" w:rsidRPr="00AB2072">
        <w:rPr>
          <w:rFonts w:ascii="Times New Roman" w:hAnsi="Times New Roman" w:cs="Times New Roman"/>
          <w:noProof/>
          <w:lang w:val="bg-BG"/>
        </w:rPr>
        <w:fldChar w:fldCharType="end"/>
      </w:r>
    </w:p>
    <w:p w14:paraId="485B113E"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ІІI. ИЗИСКВАНИЯ КЪМ УЧАСТНИЦИТЕ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_Toc326410038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68B141A0"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Общи изисквания към участниците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_Toc326410039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732F899D"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Участник - обединение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_Toc326410040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01BF3ADC"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Подизпълнители</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_Toc326410041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7</w:t>
      </w:r>
      <w:r w:rsidRPr="00AB2072">
        <w:rPr>
          <w:rFonts w:ascii="Times New Roman" w:hAnsi="Times New Roman" w:cs="Times New Roman"/>
          <w:noProof/>
          <w:lang w:val="bg-BG"/>
        </w:rPr>
        <w:fldChar w:fldCharType="end"/>
      </w:r>
    </w:p>
    <w:p w14:paraId="2041AFEA"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Лично състояние на участниците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_Toc326410042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8</w:t>
      </w:r>
      <w:r w:rsidRPr="00AB2072">
        <w:rPr>
          <w:rFonts w:ascii="Times New Roman" w:hAnsi="Times New Roman" w:cs="Times New Roman"/>
          <w:noProof/>
          <w:lang w:val="bg-BG"/>
        </w:rPr>
        <w:fldChar w:fldCharType="end"/>
      </w:r>
    </w:p>
    <w:p w14:paraId="13065B03"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КРИТЕРИИ ЗА ПОДБОР</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_Toc326410043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11</w:t>
      </w:r>
      <w:r w:rsidRPr="00AB2072">
        <w:rPr>
          <w:rFonts w:ascii="Times New Roman" w:hAnsi="Times New Roman" w:cs="Times New Roman"/>
          <w:noProof/>
          <w:lang w:val="bg-BG"/>
        </w:rPr>
        <w:fldChar w:fldCharType="end"/>
      </w:r>
    </w:p>
    <w:p w14:paraId="75DE32A4" w14:textId="77777777" w:rsidR="001363C1" w:rsidRPr="00AB2072" w:rsidRDefault="001363C1" w:rsidP="00460A8C">
      <w:pPr>
        <w:pStyle w:val="33"/>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Икономическо и финансово състояние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_Toc326410044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11</w:t>
      </w:r>
      <w:r w:rsidRPr="00AB2072">
        <w:rPr>
          <w:rFonts w:ascii="Times New Roman" w:hAnsi="Times New Roman" w:cs="Times New Roman"/>
          <w:noProof/>
          <w:lang w:val="bg-BG"/>
        </w:rPr>
        <w:fldChar w:fldCharType="end"/>
      </w:r>
    </w:p>
    <w:p w14:paraId="6849B264" w14:textId="77777777" w:rsidR="001363C1" w:rsidRPr="00AB2072" w:rsidRDefault="001363C1" w:rsidP="00460A8C">
      <w:pPr>
        <w:pStyle w:val="33"/>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Технически и професионални способности</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_Toc326410045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11</w:t>
      </w:r>
      <w:r w:rsidRPr="00AB2072">
        <w:rPr>
          <w:rFonts w:ascii="Times New Roman" w:hAnsi="Times New Roman" w:cs="Times New Roman"/>
          <w:noProof/>
          <w:lang w:val="bg-BG"/>
        </w:rPr>
        <w:fldChar w:fldCharType="end"/>
      </w:r>
    </w:p>
    <w:p w14:paraId="6E4D870F"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Документи за доказване съответствието с критериите за подбор</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_Toc326410046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12</w:t>
      </w:r>
      <w:r w:rsidRPr="00AB2072">
        <w:rPr>
          <w:rFonts w:ascii="Times New Roman" w:hAnsi="Times New Roman" w:cs="Times New Roman"/>
          <w:noProof/>
          <w:lang w:val="bg-BG"/>
        </w:rPr>
        <w:fldChar w:fldCharType="end"/>
      </w:r>
    </w:p>
    <w:p w14:paraId="2F433765"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IV. Критерий за определяне на икономически най-изгодната оферта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_Toc326410047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13</w:t>
      </w:r>
      <w:r w:rsidRPr="00AB2072">
        <w:rPr>
          <w:rFonts w:ascii="Times New Roman" w:hAnsi="Times New Roman" w:cs="Times New Roman"/>
          <w:noProof/>
          <w:lang w:val="bg-BG"/>
        </w:rPr>
        <w:fldChar w:fldCharType="end"/>
      </w:r>
    </w:p>
    <w:p w14:paraId="40B0FBBA"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 УКАЗАНИЯ ЗА ПОДГОТОВКА И ПРЕДСТАВЯНЕ НА ОФЕРТИТЕ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_Toc326410048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13</w:t>
      </w:r>
      <w:r w:rsidRPr="00AB2072">
        <w:rPr>
          <w:rFonts w:ascii="Times New Roman" w:hAnsi="Times New Roman" w:cs="Times New Roman"/>
          <w:noProof/>
          <w:lang w:val="bg-BG"/>
        </w:rPr>
        <w:fldChar w:fldCharType="end"/>
      </w:r>
    </w:p>
    <w:p w14:paraId="60B5E6D6"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Оферти</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_Toc326410049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14</w:t>
      </w:r>
      <w:r w:rsidRPr="00AB2072">
        <w:rPr>
          <w:rFonts w:ascii="Times New Roman" w:hAnsi="Times New Roman" w:cs="Times New Roman"/>
          <w:noProof/>
          <w:lang w:val="bg-BG"/>
        </w:rPr>
        <w:fldChar w:fldCharType="end"/>
      </w:r>
    </w:p>
    <w:p w14:paraId="3D657888"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Подаване на офертата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_Toc326410050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15</w:t>
      </w:r>
      <w:r w:rsidRPr="00AB2072">
        <w:rPr>
          <w:rFonts w:ascii="Times New Roman" w:hAnsi="Times New Roman" w:cs="Times New Roman"/>
          <w:noProof/>
          <w:lang w:val="bg-BG"/>
        </w:rPr>
        <w:fldChar w:fldCharType="end"/>
      </w:r>
    </w:p>
    <w:p w14:paraId="78CDDC9C"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VI. РАЗЯСНЕНИЯ И СРЕДСТВА ЗА КОМУНИКАЦИЯ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_Toc326410051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17</w:t>
      </w:r>
      <w:r w:rsidRPr="00AB2072">
        <w:rPr>
          <w:rFonts w:ascii="Times New Roman" w:hAnsi="Times New Roman" w:cs="Times New Roman"/>
          <w:noProof/>
          <w:lang w:val="bg-BG"/>
        </w:rPr>
        <w:fldChar w:fldCharType="end"/>
      </w:r>
    </w:p>
    <w:p w14:paraId="0C953965"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Разяснения: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_Toc326410052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17</w:t>
      </w:r>
      <w:r w:rsidRPr="00AB2072">
        <w:rPr>
          <w:rFonts w:ascii="Times New Roman" w:hAnsi="Times New Roman" w:cs="Times New Roman"/>
          <w:noProof/>
          <w:lang w:val="bg-BG"/>
        </w:rPr>
        <w:fldChar w:fldCharType="end"/>
      </w:r>
    </w:p>
    <w:p w14:paraId="53C7A0BF"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Средства за комуникация:</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_Toc326410053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18</w:t>
      </w:r>
      <w:r w:rsidRPr="00AB2072">
        <w:rPr>
          <w:rFonts w:ascii="Times New Roman" w:hAnsi="Times New Roman" w:cs="Times New Roman"/>
          <w:noProof/>
          <w:lang w:val="bg-BG"/>
        </w:rPr>
        <w:fldChar w:fldCharType="end"/>
      </w:r>
    </w:p>
    <w:p w14:paraId="2C6E9D0C"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VII. ОТВАРЯНЕ, РАЗГЛЕЖДАНЕ, ОЦЕНКА И КЛАСИРАНЕ НА ОФЕРТИТЕ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_Toc326410054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18</w:t>
      </w:r>
      <w:r w:rsidRPr="00AB2072">
        <w:rPr>
          <w:rFonts w:ascii="Times New Roman" w:hAnsi="Times New Roman" w:cs="Times New Roman"/>
          <w:noProof/>
          <w:lang w:val="bg-BG"/>
        </w:rPr>
        <w:fldChar w:fldCharType="end"/>
      </w:r>
    </w:p>
    <w:p w14:paraId="2A8BB126"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Определяне на изпълнител</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_Toc326410055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21</w:t>
      </w:r>
      <w:r w:rsidRPr="00AB2072">
        <w:rPr>
          <w:rFonts w:ascii="Times New Roman" w:hAnsi="Times New Roman" w:cs="Times New Roman"/>
          <w:noProof/>
          <w:lang w:val="bg-BG"/>
        </w:rPr>
        <w:fldChar w:fldCharType="end"/>
      </w:r>
    </w:p>
    <w:p w14:paraId="4C17C5D6" w14:textId="77777777" w:rsidR="001363C1" w:rsidRPr="00AB2072" w:rsidRDefault="001363C1" w:rsidP="00460A8C">
      <w:pPr>
        <w:pStyle w:val="12"/>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VIII. Сключване на договор за обществена поръчка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_Toc326410056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21</w:t>
      </w:r>
      <w:r w:rsidRPr="00AB2072">
        <w:rPr>
          <w:rFonts w:ascii="Times New Roman" w:hAnsi="Times New Roman" w:cs="Times New Roman"/>
          <w:noProof/>
          <w:lang w:val="bg-BG"/>
        </w:rPr>
        <w:fldChar w:fldCharType="end"/>
      </w:r>
    </w:p>
    <w:p w14:paraId="470D8413"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Гаранция за изпълнение на договора</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_Toc326410057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23</w:t>
      </w:r>
      <w:r w:rsidRPr="00AB2072">
        <w:rPr>
          <w:rFonts w:ascii="Times New Roman" w:hAnsi="Times New Roman" w:cs="Times New Roman"/>
          <w:noProof/>
          <w:lang w:val="bg-BG"/>
        </w:rPr>
        <w:fldChar w:fldCharType="end"/>
      </w:r>
    </w:p>
    <w:p w14:paraId="6C90A4DE" w14:textId="77777777" w:rsidR="001363C1" w:rsidRPr="00AB2072" w:rsidRDefault="001363C1" w:rsidP="00460A8C">
      <w:pPr>
        <w:pStyle w:val="25"/>
        <w:tabs>
          <w:tab w:val="right" w:leader="dot" w:pos="9344"/>
        </w:tabs>
        <w:rPr>
          <w:rFonts w:ascii="Times New Roman" w:hAnsi="Times New Roman" w:cs="Times New Roman"/>
          <w:noProof/>
          <w:lang w:val="bg-BG" w:eastAsia="ja-JP"/>
        </w:rPr>
      </w:pPr>
      <w:r w:rsidRPr="00AB2072">
        <w:rPr>
          <w:rFonts w:ascii="Times New Roman" w:hAnsi="Times New Roman" w:cs="Times New Roman"/>
          <w:noProof/>
          <w:lang w:val="bg-BG"/>
        </w:rPr>
        <w:t>Договор за подизпълнение</w:t>
      </w:r>
      <w:r w:rsidRPr="00AB2072">
        <w:rPr>
          <w:rFonts w:ascii="Times New Roman" w:hAnsi="Times New Roman" w:cs="Times New Roman"/>
          <w:noProof/>
          <w:lang w:val="bg-BG"/>
        </w:rPr>
        <w:tab/>
      </w:r>
      <w:r w:rsidRPr="00AB2072">
        <w:rPr>
          <w:rFonts w:ascii="Times New Roman" w:hAnsi="Times New Roman" w:cs="Times New Roman"/>
          <w:noProof/>
          <w:lang w:val="bg-BG"/>
        </w:rPr>
        <w:fldChar w:fldCharType="begin"/>
      </w:r>
      <w:r w:rsidRPr="00AB2072">
        <w:rPr>
          <w:rFonts w:ascii="Times New Roman" w:hAnsi="Times New Roman" w:cs="Times New Roman"/>
          <w:noProof/>
          <w:lang w:val="bg-BG"/>
        </w:rPr>
        <w:instrText xml:space="preserve"> PAGEREF _Toc326410058 \h </w:instrText>
      </w:r>
      <w:r w:rsidRPr="00AB2072">
        <w:rPr>
          <w:rFonts w:ascii="Times New Roman" w:hAnsi="Times New Roman" w:cs="Times New Roman"/>
          <w:noProof/>
          <w:lang w:val="bg-BG"/>
        </w:rPr>
      </w:r>
      <w:r w:rsidRPr="00AB2072">
        <w:rPr>
          <w:rFonts w:ascii="Times New Roman" w:hAnsi="Times New Roman" w:cs="Times New Roman"/>
          <w:noProof/>
          <w:lang w:val="bg-BG"/>
        </w:rPr>
        <w:fldChar w:fldCharType="separate"/>
      </w:r>
      <w:r w:rsidR="00AB2072">
        <w:rPr>
          <w:rFonts w:ascii="Times New Roman" w:hAnsi="Times New Roman" w:cs="Times New Roman"/>
          <w:noProof/>
          <w:lang w:val="bg-BG"/>
        </w:rPr>
        <w:t>24</w:t>
      </w:r>
      <w:r w:rsidRPr="00AB2072">
        <w:rPr>
          <w:rFonts w:ascii="Times New Roman" w:hAnsi="Times New Roman" w:cs="Times New Roman"/>
          <w:noProof/>
          <w:lang w:val="bg-BG"/>
        </w:rPr>
        <w:fldChar w:fldCharType="end"/>
      </w:r>
    </w:p>
    <w:p w14:paraId="4AC1BC2C" w14:textId="77777777" w:rsidR="001363C1" w:rsidRPr="00AB2072" w:rsidRDefault="001363C1" w:rsidP="00460A8C">
      <w:pPr>
        <w:rPr>
          <w:rFonts w:ascii="Times New Roman" w:hAnsi="Times New Roman" w:cs="Times New Roman"/>
          <w:lang w:val="bg-BG"/>
        </w:rPr>
      </w:pPr>
      <w:r w:rsidRPr="00AB2072">
        <w:rPr>
          <w:rFonts w:ascii="Times New Roman" w:hAnsi="Times New Roman" w:cs="Times New Roman"/>
          <w:lang w:val="bg-BG"/>
        </w:rPr>
        <w:fldChar w:fldCharType="end"/>
      </w:r>
    </w:p>
    <w:p w14:paraId="7881DD96" w14:textId="77777777" w:rsidR="001363C1" w:rsidRPr="00AB2072" w:rsidRDefault="001363C1" w:rsidP="00460A8C">
      <w:pPr>
        <w:rPr>
          <w:rFonts w:ascii="Times New Roman" w:eastAsiaTheme="majorEastAsia" w:hAnsi="Times New Roman" w:cs="Times New Roman"/>
          <w:b/>
          <w:bCs/>
          <w:sz w:val="32"/>
          <w:szCs w:val="32"/>
          <w:lang w:val="bg-BG"/>
        </w:rPr>
      </w:pPr>
      <w:r w:rsidRPr="00AB2072">
        <w:rPr>
          <w:rFonts w:ascii="Times New Roman" w:hAnsi="Times New Roman" w:cs="Times New Roman"/>
          <w:lang w:val="bg-BG"/>
        </w:rPr>
        <w:br w:type="page"/>
      </w:r>
    </w:p>
    <w:p w14:paraId="2E7BB4A5" w14:textId="6FFA8309" w:rsidR="00A96D20" w:rsidRPr="00AB2072" w:rsidRDefault="00A96D20" w:rsidP="00460A8C">
      <w:pPr>
        <w:pStyle w:val="1"/>
        <w:rPr>
          <w:rFonts w:ascii="Times New Roman" w:hAnsi="Times New Roman" w:cs="Times New Roman"/>
          <w:color w:val="auto"/>
        </w:rPr>
      </w:pPr>
      <w:bookmarkStart w:id="1" w:name="_Toc326410036"/>
      <w:r w:rsidRPr="00AB2072">
        <w:rPr>
          <w:rFonts w:ascii="Times New Roman" w:hAnsi="Times New Roman" w:cs="Times New Roman"/>
          <w:color w:val="auto"/>
        </w:rPr>
        <w:lastRenderedPageBreak/>
        <w:t>І. ОБЩА ИНФОРМАЦИЯ.</w:t>
      </w:r>
      <w:bookmarkEnd w:id="1"/>
      <w:r w:rsidRPr="00AB2072">
        <w:rPr>
          <w:rFonts w:ascii="Times New Roman" w:hAnsi="Times New Roman" w:cs="Times New Roman"/>
          <w:color w:val="auto"/>
        </w:rPr>
        <w:t xml:space="preserve"> </w:t>
      </w:r>
    </w:p>
    <w:p w14:paraId="5ACDE379" w14:textId="77777777" w:rsidR="00A96D20" w:rsidRPr="00AB2072" w:rsidRDefault="00A96D20" w:rsidP="00460A8C">
      <w:pPr>
        <w:autoSpaceDE w:val="0"/>
        <w:autoSpaceDN w:val="0"/>
        <w:adjustRightInd w:val="0"/>
        <w:ind w:firstLine="700"/>
        <w:rPr>
          <w:rFonts w:ascii="Times New Roman" w:hAnsi="Times New Roman" w:cs="Times New Roman"/>
          <w:b/>
          <w:bCs/>
          <w:lang w:val="bg-BG"/>
        </w:rPr>
      </w:pPr>
    </w:p>
    <w:p w14:paraId="647F9EA5"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1. Възложител</w:t>
      </w:r>
    </w:p>
    <w:p w14:paraId="0EF61129" w14:textId="77777777" w:rsidR="00405EBF" w:rsidRPr="00AB2072" w:rsidRDefault="00405EBF" w:rsidP="00405EBF">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 xml:space="preserve"> </w:t>
      </w:r>
      <w:r w:rsidRPr="00AB2072">
        <w:rPr>
          <w:rFonts w:ascii="Times New Roman" w:hAnsi="Times New Roman" w:cs="Times New Roman"/>
          <w:lang w:val="bg-BG"/>
        </w:rPr>
        <w:tab/>
        <w:t>Възложител на настоящата обществена поръчка е кметът на Община Гоце Делчев. Съгласно чл. 5, ал. 2, т. 9 от Закона за обществените поръчки (ЗОП), същият е публичен възложител.</w:t>
      </w:r>
    </w:p>
    <w:p w14:paraId="10FD16FB"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Община Гоце Делчев е с административен адрес: гр. Гоце Делчев, ул. „Царица Йоанна №2, п.к. 2900, област Благоевград; тел. 0888 006080; факс 089848685; интернет – адрес: </w:t>
      </w:r>
      <w:hyperlink r:id="rId10" w:history="1">
        <w:r w:rsidRPr="00AB2072">
          <w:rPr>
            <w:rStyle w:val="a9"/>
            <w:rFonts w:ascii="Times New Roman" w:hAnsi="Times New Roman"/>
            <w:color w:val="auto"/>
            <w:lang w:val="bg-BG"/>
          </w:rPr>
          <w:t>www.gotsedelchev.bg</w:t>
        </w:r>
      </w:hyperlink>
      <w:r w:rsidRPr="00AB2072">
        <w:rPr>
          <w:rFonts w:ascii="Times New Roman" w:hAnsi="Times New Roman" w:cs="Times New Roman"/>
          <w:lang w:val="bg-BG"/>
        </w:rPr>
        <w:t xml:space="preserve">; профил на купувача: </w:t>
      </w:r>
      <w:hyperlink r:id="rId11" w:history="1">
        <w:r w:rsidRPr="00AB2072">
          <w:rPr>
            <w:rStyle w:val="a9"/>
            <w:rFonts w:ascii="Times New Roman" w:hAnsi="Times New Roman"/>
            <w:color w:val="auto"/>
            <w:lang w:val="bg-BG"/>
          </w:rPr>
          <w:t>http://pk.gotsedelchev.bg/</w:t>
        </w:r>
      </w:hyperlink>
      <w:r w:rsidRPr="00AB2072">
        <w:rPr>
          <w:rFonts w:ascii="Times New Roman" w:hAnsi="Times New Roman" w:cs="Times New Roman"/>
          <w:lang w:val="bg-BG"/>
        </w:rPr>
        <w:t>; E-mail: oba@gocenet.net.</w:t>
      </w:r>
    </w:p>
    <w:p w14:paraId="586760CA" w14:textId="77777777" w:rsidR="00405EBF" w:rsidRPr="00AB2072" w:rsidRDefault="00405EBF" w:rsidP="00405EBF">
      <w:pPr>
        <w:widowControl w:val="0"/>
        <w:autoSpaceDE w:val="0"/>
        <w:autoSpaceDN w:val="0"/>
        <w:adjustRightInd w:val="0"/>
        <w:jc w:val="both"/>
        <w:rPr>
          <w:rFonts w:ascii="Times New Roman" w:hAnsi="Times New Roman" w:cs="Times New Roman"/>
          <w:lang w:val="bg-BG"/>
        </w:rPr>
      </w:pPr>
    </w:p>
    <w:p w14:paraId="10F91BC6" w14:textId="3AAA23BF" w:rsidR="00405EBF" w:rsidRPr="00AB2072" w:rsidRDefault="00405EBF" w:rsidP="00405EBF">
      <w:pPr>
        <w:widowControl w:val="0"/>
        <w:autoSpaceDE w:val="0"/>
        <w:autoSpaceDN w:val="0"/>
        <w:adjustRightInd w:val="0"/>
        <w:jc w:val="both"/>
        <w:rPr>
          <w:rFonts w:ascii="Times New Roman" w:hAnsi="Times New Roman" w:cs="Times New Roman"/>
          <w:b/>
          <w:bCs/>
          <w:lang w:val="bg-BG"/>
        </w:rPr>
      </w:pPr>
      <w:r w:rsidRPr="00AB2072">
        <w:rPr>
          <w:rFonts w:ascii="Times New Roman" w:hAnsi="Times New Roman" w:cs="Times New Roman"/>
          <w:b/>
          <w:bCs/>
          <w:lang w:val="bg-BG"/>
        </w:rPr>
        <w:t xml:space="preserve"> </w:t>
      </w:r>
      <w:r w:rsidRPr="00AB2072">
        <w:rPr>
          <w:rFonts w:ascii="Times New Roman" w:hAnsi="Times New Roman" w:cs="Times New Roman"/>
          <w:b/>
          <w:bCs/>
          <w:lang w:val="bg-BG"/>
        </w:rPr>
        <w:tab/>
        <w:t>2. Пълно оп</w:t>
      </w:r>
      <w:r w:rsidR="009601B7" w:rsidRPr="00AB2072">
        <w:rPr>
          <w:rFonts w:ascii="Times New Roman" w:hAnsi="Times New Roman" w:cs="Times New Roman"/>
          <w:b/>
          <w:bCs/>
          <w:lang w:val="bg-BG"/>
        </w:rPr>
        <w:t>исание на предмета на поръчката</w:t>
      </w:r>
      <w:r w:rsidRPr="00AB2072">
        <w:rPr>
          <w:rFonts w:ascii="Times New Roman" w:hAnsi="Times New Roman" w:cs="Times New Roman"/>
          <w:b/>
          <w:bCs/>
          <w:lang w:val="bg-BG"/>
        </w:rPr>
        <w:t xml:space="preserve"> </w:t>
      </w:r>
    </w:p>
    <w:p w14:paraId="3FAB2E1B" w14:textId="2B852CA6"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2.1. Обектът на обществената поръчка е изпълнение на строителство, съгласно чл. 3, ал. 1, т. 1, буква „</w:t>
      </w:r>
      <w:r w:rsidR="00E55D09" w:rsidRPr="00AB2072">
        <w:rPr>
          <w:rFonts w:ascii="Times New Roman" w:hAnsi="Times New Roman" w:cs="Times New Roman"/>
          <w:lang w:val="bg-BG"/>
        </w:rPr>
        <w:t>б</w:t>
      </w:r>
      <w:r w:rsidRPr="00AB2072">
        <w:rPr>
          <w:rFonts w:ascii="Times New Roman" w:hAnsi="Times New Roman" w:cs="Times New Roman"/>
          <w:lang w:val="bg-BG"/>
        </w:rPr>
        <w:t>” от ЗОП.</w:t>
      </w:r>
    </w:p>
    <w:p w14:paraId="25149DF9" w14:textId="5E15D94A" w:rsidR="00405EBF" w:rsidRPr="00AB2072" w:rsidRDefault="00405EBF" w:rsidP="00405EBF">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b/>
          <w:bCs/>
          <w:lang w:val="bg-BG"/>
        </w:rPr>
        <w:t xml:space="preserve"> </w:t>
      </w:r>
      <w:r w:rsidRPr="00AB2072">
        <w:rPr>
          <w:rFonts w:ascii="Times New Roman" w:hAnsi="Times New Roman" w:cs="Times New Roman"/>
          <w:b/>
          <w:bCs/>
          <w:lang w:val="bg-BG"/>
        </w:rPr>
        <w:tab/>
      </w:r>
      <w:r w:rsidRPr="00AB2072">
        <w:rPr>
          <w:rFonts w:ascii="Times New Roman" w:hAnsi="Times New Roman" w:cs="Times New Roman"/>
          <w:bCs/>
          <w:lang w:val="bg-BG"/>
        </w:rPr>
        <w:t>2.2.</w:t>
      </w:r>
      <w:r w:rsidRPr="00AB2072">
        <w:rPr>
          <w:rFonts w:ascii="Times New Roman" w:hAnsi="Times New Roman" w:cs="Times New Roman"/>
          <w:lang w:val="bg-BG"/>
        </w:rPr>
        <w:t xml:space="preserve"> Предметът на поръчката е </w:t>
      </w:r>
      <w:r w:rsidR="00A16FAB" w:rsidRPr="00AB2072">
        <w:rPr>
          <w:rFonts w:ascii="Times New Roman" w:hAnsi="Times New Roman" w:cs="Times New Roman"/>
          <w:lang w:val="bg-BG"/>
        </w:rPr>
        <w:t>„Подмяна на водопроводната мрежа по улици в Западната част на гр. Гоце Делчев”</w:t>
      </w:r>
      <w:r w:rsidRPr="00AB2072">
        <w:rPr>
          <w:rFonts w:ascii="Times New Roman" w:hAnsi="Times New Roman" w:cs="Times New Roman"/>
          <w:lang w:val="bg-BG"/>
        </w:rPr>
        <w:t>.</w:t>
      </w:r>
    </w:p>
    <w:p w14:paraId="1A29D33F" w14:textId="68298F97" w:rsidR="001C0A8A"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2.2.1. Описание на поръчката: </w:t>
      </w:r>
    </w:p>
    <w:p w14:paraId="169545E5" w14:textId="4FD4E174" w:rsidR="00A16FAB" w:rsidRPr="00AB2072" w:rsidRDefault="00A16FAB" w:rsidP="001C72C4">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С предвидените инвестиционни мерки за реконструкцията на 6620,40 м от водопроводната мрежа, ще се постигне намаляване на загубите на питейна вода и ще се подобри водоподаването на близо 6100 жители, обитаващи кварталите от западната част на гр. Гоце Делчев, чиято водопроводна мрежа ще се подмени.</w:t>
      </w:r>
      <w:r w:rsidR="00CB6DB5" w:rsidRPr="00AB2072">
        <w:rPr>
          <w:rFonts w:ascii="Times New Roman" w:hAnsi="Times New Roman" w:cs="Times New Roman"/>
          <w:lang w:val="bg-BG"/>
        </w:rPr>
        <w:t xml:space="preserve"> Улиците, по които се предвижда да бъде подменена водопроводната </w:t>
      </w:r>
      <w:r w:rsidR="001876A4" w:rsidRPr="00AB2072">
        <w:rPr>
          <w:rFonts w:ascii="Times New Roman" w:hAnsi="Times New Roman" w:cs="Times New Roman"/>
          <w:lang w:val="bg-BG"/>
        </w:rPr>
        <w:t>мрежа са:</w:t>
      </w:r>
    </w:p>
    <w:tbl>
      <w:tblPr>
        <w:tblpPr w:leftFromText="141" w:rightFromText="141" w:vertAnchor="text" w:horzAnchor="margin" w:tblpY="602"/>
        <w:tblW w:w="9709" w:type="dxa"/>
        <w:tblLayout w:type="fixed"/>
        <w:tblCellMar>
          <w:left w:w="70" w:type="dxa"/>
          <w:right w:w="70" w:type="dxa"/>
        </w:tblCellMar>
        <w:tblLook w:val="00A0" w:firstRow="1" w:lastRow="0" w:firstColumn="1" w:lastColumn="0" w:noHBand="0" w:noVBand="0"/>
      </w:tblPr>
      <w:tblGrid>
        <w:gridCol w:w="496"/>
        <w:gridCol w:w="1134"/>
        <w:gridCol w:w="3260"/>
        <w:gridCol w:w="1276"/>
        <w:gridCol w:w="2268"/>
        <w:gridCol w:w="1275"/>
      </w:tblGrid>
      <w:tr w:rsidR="00AB2072" w:rsidRPr="00AB2072" w14:paraId="57421A58" w14:textId="77777777" w:rsidTr="00F320D3">
        <w:trPr>
          <w:trHeight w:val="433"/>
          <w:tblHeader/>
        </w:trPr>
        <w:tc>
          <w:tcPr>
            <w:tcW w:w="496" w:type="dxa"/>
            <w:tcBorders>
              <w:top w:val="single" w:sz="4" w:space="0" w:color="auto"/>
              <w:left w:val="single" w:sz="4" w:space="0" w:color="auto"/>
              <w:bottom w:val="single" w:sz="4" w:space="0" w:color="auto"/>
              <w:right w:val="single" w:sz="4" w:space="0" w:color="auto"/>
            </w:tcBorders>
            <w:noWrap/>
            <w:vAlign w:val="center"/>
          </w:tcPr>
          <w:p w14:paraId="69099D71" w14:textId="77777777" w:rsidR="001876A4" w:rsidRPr="00AB2072" w:rsidRDefault="001876A4" w:rsidP="001876A4">
            <w:pPr>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w:t>
            </w:r>
          </w:p>
        </w:tc>
        <w:tc>
          <w:tcPr>
            <w:tcW w:w="1134" w:type="dxa"/>
            <w:tcBorders>
              <w:top w:val="single" w:sz="4" w:space="0" w:color="auto"/>
              <w:left w:val="nil"/>
              <w:bottom w:val="single" w:sz="4" w:space="0" w:color="auto"/>
              <w:right w:val="single" w:sz="4" w:space="0" w:color="auto"/>
            </w:tcBorders>
            <w:noWrap/>
            <w:vAlign w:val="center"/>
          </w:tcPr>
          <w:p w14:paraId="30E9DD5B" w14:textId="77777777" w:rsidR="001876A4" w:rsidRPr="00AB2072" w:rsidRDefault="001876A4" w:rsidP="001876A4">
            <w:pPr>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Водопр.</w:t>
            </w:r>
          </w:p>
          <w:p w14:paraId="16DDB5B7" w14:textId="77777777" w:rsidR="001876A4" w:rsidRPr="00AB2072" w:rsidRDefault="001876A4" w:rsidP="001876A4">
            <w:pPr>
              <w:ind w:left="142" w:firstLine="142"/>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клон</w:t>
            </w:r>
          </w:p>
        </w:tc>
        <w:tc>
          <w:tcPr>
            <w:tcW w:w="3260" w:type="dxa"/>
            <w:tcBorders>
              <w:top w:val="single" w:sz="4" w:space="0" w:color="auto"/>
              <w:left w:val="nil"/>
              <w:bottom w:val="single" w:sz="4" w:space="0" w:color="auto"/>
              <w:right w:val="single" w:sz="4" w:space="0" w:color="auto"/>
            </w:tcBorders>
            <w:noWrap/>
            <w:vAlign w:val="center"/>
          </w:tcPr>
          <w:p w14:paraId="5290F629" w14:textId="77777777" w:rsidR="001876A4" w:rsidRPr="00AB2072" w:rsidRDefault="001876A4" w:rsidP="001876A4">
            <w:pPr>
              <w:ind w:left="142" w:firstLine="142"/>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Улица</w:t>
            </w:r>
          </w:p>
        </w:tc>
        <w:tc>
          <w:tcPr>
            <w:tcW w:w="1276" w:type="dxa"/>
            <w:tcBorders>
              <w:top w:val="single" w:sz="4" w:space="0" w:color="auto"/>
              <w:left w:val="nil"/>
              <w:bottom w:val="single" w:sz="4" w:space="0" w:color="auto"/>
              <w:right w:val="single" w:sz="4" w:space="0" w:color="auto"/>
            </w:tcBorders>
            <w:vAlign w:val="center"/>
          </w:tcPr>
          <w:p w14:paraId="1E406414" w14:textId="77777777" w:rsidR="001876A4" w:rsidRPr="00AB2072" w:rsidRDefault="001876A4" w:rsidP="001876A4">
            <w:pP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Диаметър</w:t>
            </w:r>
          </w:p>
          <w:p w14:paraId="274C1D4C" w14:textId="77777777" w:rsidR="001876A4" w:rsidRPr="00AB2072" w:rsidRDefault="001876A4" w:rsidP="001876A4">
            <w:pPr>
              <w:ind w:left="142" w:hanging="70"/>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ф (мм)</w:t>
            </w:r>
          </w:p>
        </w:tc>
        <w:tc>
          <w:tcPr>
            <w:tcW w:w="2268" w:type="dxa"/>
            <w:tcBorders>
              <w:top w:val="single" w:sz="4" w:space="0" w:color="auto"/>
              <w:left w:val="nil"/>
              <w:bottom w:val="single" w:sz="4" w:space="0" w:color="auto"/>
              <w:right w:val="nil"/>
            </w:tcBorders>
            <w:vAlign w:val="center"/>
          </w:tcPr>
          <w:p w14:paraId="2E0CB1C5" w14:textId="77777777" w:rsidR="001876A4" w:rsidRPr="00AB2072" w:rsidRDefault="001876A4" w:rsidP="001876A4">
            <w:pPr>
              <w:ind w:left="142" w:hanging="70"/>
              <w:jc w:val="center"/>
              <w:rPr>
                <w:rFonts w:ascii="Times New Roman" w:eastAsia="Times New Roman" w:hAnsi="Times New Roman" w:cs="Times New Roman"/>
                <w:b/>
                <w:bCs/>
                <w:lang w:eastAsia="bg-BG"/>
              </w:rPr>
            </w:pPr>
            <w:r w:rsidRPr="00AB2072">
              <w:rPr>
                <w:rFonts w:ascii="Times New Roman" w:eastAsia="Times New Roman" w:hAnsi="Times New Roman" w:cs="Times New Roman"/>
                <w:b/>
                <w:bCs/>
                <w:lang w:val="bg-BG" w:eastAsia="bg-BG"/>
              </w:rPr>
              <w:t>Материал</w:t>
            </w:r>
          </w:p>
        </w:tc>
        <w:tc>
          <w:tcPr>
            <w:tcW w:w="1275" w:type="dxa"/>
            <w:tcBorders>
              <w:top w:val="single" w:sz="4" w:space="0" w:color="auto"/>
              <w:left w:val="single" w:sz="4" w:space="0" w:color="auto"/>
              <w:bottom w:val="single" w:sz="4" w:space="0" w:color="auto"/>
              <w:right w:val="single" w:sz="4" w:space="0" w:color="auto"/>
            </w:tcBorders>
            <w:vAlign w:val="center"/>
          </w:tcPr>
          <w:p w14:paraId="380C9F25" w14:textId="77777777" w:rsidR="001876A4" w:rsidRPr="00AB2072" w:rsidRDefault="001876A4" w:rsidP="001876A4">
            <w:pPr>
              <w:ind w:left="142" w:hanging="105"/>
              <w:jc w:val="center"/>
              <w:rPr>
                <w:rFonts w:ascii="Times New Roman" w:eastAsia="Times New Roman" w:hAnsi="Times New Roman" w:cs="Times New Roman"/>
                <w:b/>
                <w:bCs/>
                <w:lang w:val="bg-BG" w:eastAsia="bg-BG"/>
              </w:rPr>
            </w:pPr>
            <w:r w:rsidRPr="00AB2072">
              <w:rPr>
                <w:rFonts w:ascii="Times New Roman" w:eastAsia="Times New Roman" w:hAnsi="Times New Roman" w:cs="Times New Roman"/>
                <w:b/>
                <w:bCs/>
                <w:lang w:val="bg-BG" w:eastAsia="bg-BG"/>
              </w:rPr>
              <w:t>Дължина      (м)</w:t>
            </w:r>
          </w:p>
        </w:tc>
      </w:tr>
      <w:tr w:rsidR="00AB2072" w:rsidRPr="00AB2072" w14:paraId="0F680F9E" w14:textId="77777777" w:rsidTr="00F320D3">
        <w:trPr>
          <w:trHeight w:val="197"/>
        </w:trPr>
        <w:tc>
          <w:tcPr>
            <w:tcW w:w="496" w:type="dxa"/>
            <w:tcBorders>
              <w:top w:val="single" w:sz="4" w:space="0" w:color="auto"/>
              <w:left w:val="single" w:sz="4" w:space="0" w:color="auto"/>
              <w:bottom w:val="single" w:sz="4" w:space="0" w:color="auto"/>
              <w:right w:val="single" w:sz="4" w:space="0" w:color="auto"/>
            </w:tcBorders>
            <w:noWrap/>
            <w:vAlign w:val="bottom"/>
          </w:tcPr>
          <w:p w14:paraId="1DF97BE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w:t>
            </w:r>
          </w:p>
        </w:tc>
        <w:tc>
          <w:tcPr>
            <w:tcW w:w="1134" w:type="dxa"/>
            <w:tcBorders>
              <w:top w:val="single" w:sz="4" w:space="0" w:color="auto"/>
              <w:left w:val="nil"/>
              <w:bottom w:val="single" w:sz="4" w:space="0" w:color="auto"/>
              <w:right w:val="single" w:sz="4" w:space="0" w:color="auto"/>
            </w:tcBorders>
            <w:noWrap/>
          </w:tcPr>
          <w:p w14:paraId="071265B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2</w:t>
            </w:r>
          </w:p>
        </w:tc>
        <w:tc>
          <w:tcPr>
            <w:tcW w:w="3260" w:type="dxa"/>
            <w:tcBorders>
              <w:top w:val="single" w:sz="4" w:space="0" w:color="auto"/>
              <w:left w:val="nil"/>
              <w:bottom w:val="single" w:sz="4" w:space="0" w:color="auto"/>
              <w:right w:val="single" w:sz="4" w:space="0" w:color="auto"/>
            </w:tcBorders>
            <w:noWrap/>
            <w:vAlign w:val="bottom"/>
          </w:tcPr>
          <w:p w14:paraId="67D5FF4A" w14:textId="77777777" w:rsidR="001876A4" w:rsidRPr="00AB2072" w:rsidRDefault="001876A4" w:rsidP="001876A4">
            <w:pPr>
              <w:jc w:val="center"/>
              <w:rPr>
                <w:rFonts w:ascii="Times New Roman" w:eastAsia="Times New Roman" w:hAnsi="Times New Roman" w:cs="Times New Roman"/>
                <w:lang w:eastAsia="bg-BG"/>
              </w:rPr>
            </w:pPr>
            <w:r w:rsidRPr="00AB2072">
              <w:rPr>
                <w:rFonts w:ascii="Times New Roman" w:eastAsia="Times New Roman" w:hAnsi="Times New Roman" w:cs="Times New Roman"/>
                <w:sz w:val="22"/>
                <w:lang w:eastAsia="bg-BG"/>
              </w:rPr>
              <w:t>ул. “Иларион Макариополски“,  ул.</w:t>
            </w:r>
            <w:r w:rsidRPr="00AB2072">
              <w:rPr>
                <w:rFonts w:ascii="Times New Roman" w:eastAsia="Times New Roman" w:hAnsi="Times New Roman" w:cs="Times New Roman"/>
                <w:sz w:val="22"/>
                <w:lang w:val="bg-BG" w:eastAsia="bg-BG"/>
              </w:rPr>
              <w:t xml:space="preserve"> </w:t>
            </w:r>
            <w:r w:rsidRPr="00AB2072">
              <w:rPr>
                <w:rFonts w:ascii="Times New Roman" w:eastAsia="Times New Roman" w:hAnsi="Times New Roman" w:cs="Times New Roman"/>
                <w:sz w:val="22"/>
                <w:lang w:eastAsia="bg-BG"/>
              </w:rPr>
              <w:t>„Екзар</w:t>
            </w:r>
            <w:r w:rsidRPr="00AB2072">
              <w:rPr>
                <w:rFonts w:ascii="Times New Roman" w:eastAsia="Times New Roman" w:hAnsi="Times New Roman" w:cs="Times New Roman"/>
                <w:sz w:val="22"/>
                <w:lang w:val="bg-BG" w:eastAsia="bg-BG"/>
              </w:rPr>
              <w:t>х</w:t>
            </w:r>
            <w:r w:rsidRPr="00AB2072">
              <w:rPr>
                <w:rFonts w:ascii="Times New Roman" w:eastAsia="Times New Roman" w:hAnsi="Times New Roman" w:cs="Times New Roman"/>
                <w:sz w:val="22"/>
                <w:lang w:eastAsia="bg-BG"/>
              </w:rPr>
              <w:t xml:space="preserve"> Йосиф“,</w:t>
            </w:r>
            <w:r w:rsidRPr="00AB2072">
              <w:rPr>
                <w:rFonts w:ascii="Times New Roman" w:eastAsia="Times New Roman" w:hAnsi="Times New Roman" w:cs="Times New Roman"/>
                <w:sz w:val="22"/>
                <w:lang w:val="bg-BG" w:eastAsia="bg-BG"/>
              </w:rPr>
              <w:t xml:space="preserve">  </w:t>
            </w:r>
            <w:r w:rsidRPr="00AB2072">
              <w:rPr>
                <w:rFonts w:ascii="Times New Roman" w:eastAsia="Times New Roman" w:hAnsi="Times New Roman" w:cs="Times New Roman"/>
                <w:sz w:val="22"/>
                <w:lang w:eastAsia="bg-BG"/>
              </w:rPr>
              <w:t>ул.“Пирин“</w:t>
            </w:r>
          </w:p>
        </w:tc>
        <w:tc>
          <w:tcPr>
            <w:tcW w:w="1276" w:type="dxa"/>
            <w:tcBorders>
              <w:top w:val="single" w:sz="4" w:space="0" w:color="auto"/>
              <w:left w:val="nil"/>
              <w:bottom w:val="single" w:sz="4" w:space="0" w:color="auto"/>
              <w:right w:val="single" w:sz="4" w:space="0" w:color="auto"/>
            </w:tcBorders>
            <w:noWrap/>
          </w:tcPr>
          <w:p w14:paraId="17AFAED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280</w:t>
            </w:r>
          </w:p>
        </w:tc>
        <w:tc>
          <w:tcPr>
            <w:tcW w:w="2268" w:type="dxa"/>
            <w:tcBorders>
              <w:top w:val="single" w:sz="4" w:space="0" w:color="auto"/>
              <w:left w:val="nil"/>
              <w:bottom w:val="single" w:sz="4" w:space="0" w:color="auto"/>
              <w:right w:val="nil"/>
            </w:tcBorders>
            <w:noWrap/>
            <w:vAlign w:val="bottom"/>
          </w:tcPr>
          <w:p w14:paraId="49D38310" w14:textId="77777777" w:rsidR="001876A4" w:rsidRPr="00AB2072" w:rsidRDefault="001876A4" w:rsidP="001876A4">
            <w:pPr>
              <w:rPr>
                <w:rFonts w:ascii="Times New Roman" w:eastAsia="Times New Roman" w:hAnsi="Times New Roman" w:cs="Times New Roman"/>
                <w:lan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257DA8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798,91</w:t>
            </w:r>
          </w:p>
        </w:tc>
      </w:tr>
      <w:tr w:rsidR="00AB2072" w:rsidRPr="00AB2072" w14:paraId="239FA92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62BE35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w:t>
            </w:r>
          </w:p>
        </w:tc>
        <w:tc>
          <w:tcPr>
            <w:tcW w:w="1134" w:type="dxa"/>
            <w:tcBorders>
              <w:top w:val="single" w:sz="4" w:space="0" w:color="auto"/>
              <w:left w:val="nil"/>
              <w:bottom w:val="single" w:sz="4" w:space="0" w:color="auto"/>
              <w:right w:val="single" w:sz="4" w:space="0" w:color="auto"/>
            </w:tcBorders>
            <w:noWrap/>
          </w:tcPr>
          <w:p w14:paraId="7CBC2F6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w:t>
            </w:r>
          </w:p>
        </w:tc>
        <w:tc>
          <w:tcPr>
            <w:tcW w:w="3260" w:type="dxa"/>
            <w:tcBorders>
              <w:top w:val="single" w:sz="4" w:space="0" w:color="auto"/>
              <w:left w:val="nil"/>
              <w:bottom w:val="single" w:sz="4" w:space="0" w:color="auto"/>
              <w:right w:val="single" w:sz="4" w:space="0" w:color="auto"/>
            </w:tcBorders>
            <w:noWrap/>
            <w:vAlign w:val="bottom"/>
          </w:tcPr>
          <w:p w14:paraId="5A737D39"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Иларион Макариополски“, ул.“Пирин“</w:t>
            </w:r>
          </w:p>
        </w:tc>
        <w:tc>
          <w:tcPr>
            <w:tcW w:w="1276" w:type="dxa"/>
            <w:tcBorders>
              <w:top w:val="single" w:sz="4" w:space="0" w:color="auto"/>
              <w:left w:val="nil"/>
              <w:bottom w:val="single" w:sz="4" w:space="0" w:color="auto"/>
              <w:right w:val="single" w:sz="4" w:space="0" w:color="auto"/>
            </w:tcBorders>
            <w:noWrap/>
          </w:tcPr>
          <w:p w14:paraId="1B97E8D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280</w:t>
            </w:r>
          </w:p>
        </w:tc>
        <w:tc>
          <w:tcPr>
            <w:tcW w:w="2268" w:type="dxa"/>
            <w:tcBorders>
              <w:top w:val="single" w:sz="4" w:space="0" w:color="auto"/>
              <w:left w:val="nil"/>
              <w:bottom w:val="single" w:sz="4" w:space="0" w:color="auto"/>
              <w:right w:val="nil"/>
            </w:tcBorders>
            <w:noWrap/>
          </w:tcPr>
          <w:p w14:paraId="2DCB967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657DBF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791,97</w:t>
            </w:r>
          </w:p>
        </w:tc>
      </w:tr>
      <w:tr w:rsidR="00AB2072" w:rsidRPr="00AB2072" w14:paraId="22250BA5" w14:textId="77777777" w:rsidTr="00F320D3">
        <w:trPr>
          <w:trHeight w:val="286"/>
        </w:trPr>
        <w:tc>
          <w:tcPr>
            <w:tcW w:w="496" w:type="dxa"/>
            <w:tcBorders>
              <w:top w:val="single" w:sz="4" w:space="0" w:color="auto"/>
              <w:left w:val="single" w:sz="4" w:space="0" w:color="auto"/>
              <w:bottom w:val="single" w:sz="4" w:space="0" w:color="auto"/>
              <w:right w:val="single" w:sz="4" w:space="0" w:color="auto"/>
            </w:tcBorders>
            <w:noWrap/>
          </w:tcPr>
          <w:p w14:paraId="3F28AC4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w:t>
            </w:r>
          </w:p>
        </w:tc>
        <w:tc>
          <w:tcPr>
            <w:tcW w:w="1134" w:type="dxa"/>
            <w:tcBorders>
              <w:top w:val="single" w:sz="4" w:space="0" w:color="auto"/>
              <w:left w:val="nil"/>
              <w:bottom w:val="single" w:sz="4" w:space="0" w:color="auto"/>
              <w:right w:val="single" w:sz="4" w:space="0" w:color="auto"/>
            </w:tcBorders>
            <w:noWrap/>
          </w:tcPr>
          <w:p w14:paraId="16673190"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3</w:t>
            </w:r>
          </w:p>
        </w:tc>
        <w:tc>
          <w:tcPr>
            <w:tcW w:w="3260" w:type="dxa"/>
            <w:tcBorders>
              <w:top w:val="single" w:sz="4" w:space="0" w:color="auto"/>
              <w:left w:val="nil"/>
              <w:bottom w:val="single" w:sz="4" w:space="0" w:color="auto"/>
              <w:right w:val="single" w:sz="4" w:space="0" w:color="auto"/>
            </w:tcBorders>
            <w:noWrap/>
          </w:tcPr>
          <w:p w14:paraId="0FE51325"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 „Арда“</w:t>
            </w:r>
          </w:p>
        </w:tc>
        <w:tc>
          <w:tcPr>
            <w:tcW w:w="1276" w:type="dxa"/>
            <w:tcBorders>
              <w:top w:val="single" w:sz="4" w:space="0" w:color="auto"/>
              <w:left w:val="nil"/>
              <w:bottom w:val="single" w:sz="4" w:space="0" w:color="auto"/>
              <w:right w:val="single" w:sz="4" w:space="0" w:color="auto"/>
            </w:tcBorders>
            <w:noWrap/>
          </w:tcPr>
          <w:p w14:paraId="621C1DE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160</w:t>
            </w:r>
          </w:p>
        </w:tc>
        <w:tc>
          <w:tcPr>
            <w:tcW w:w="2268" w:type="dxa"/>
            <w:tcBorders>
              <w:top w:val="single" w:sz="4" w:space="0" w:color="auto"/>
              <w:left w:val="nil"/>
              <w:bottom w:val="single" w:sz="4" w:space="0" w:color="auto"/>
              <w:right w:val="nil"/>
            </w:tcBorders>
            <w:noWrap/>
          </w:tcPr>
          <w:p w14:paraId="6BB3E7E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FD38F1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221,70</w:t>
            </w:r>
          </w:p>
        </w:tc>
      </w:tr>
      <w:tr w:rsidR="00AB2072" w:rsidRPr="00AB2072" w14:paraId="75F6FDE3"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23C8BE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w:t>
            </w:r>
          </w:p>
        </w:tc>
        <w:tc>
          <w:tcPr>
            <w:tcW w:w="1134" w:type="dxa"/>
            <w:tcBorders>
              <w:top w:val="single" w:sz="4" w:space="0" w:color="auto"/>
              <w:left w:val="nil"/>
              <w:bottom w:val="single" w:sz="4" w:space="0" w:color="auto"/>
              <w:right w:val="single" w:sz="4" w:space="0" w:color="auto"/>
            </w:tcBorders>
            <w:noWrap/>
          </w:tcPr>
          <w:p w14:paraId="67CF603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4</w:t>
            </w:r>
          </w:p>
        </w:tc>
        <w:tc>
          <w:tcPr>
            <w:tcW w:w="3260" w:type="dxa"/>
            <w:tcBorders>
              <w:top w:val="single" w:sz="4" w:space="0" w:color="auto"/>
              <w:left w:val="nil"/>
              <w:bottom w:val="single" w:sz="4" w:space="0" w:color="auto"/>
              <w:right w:val="single" w:sz="4" w:space="0" w:color="auto"/>
            </w:tcBorders>
            <w:noWrap/>
            <w:vAlign w:val="bottom"/>
          </w:tcPr>
          <w:p w14:paraId="19AB65F8"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ул.“Марица“</w:t>
            </w:r>
          </w:p>
        </w:tc>
        <w:tc>
          <w:tcPr>
            <w:tcW w:w="1276" w:type="dxa"/>
            <w:tcBorders>
              <w:top w:val="single" w:sz="4" w:space="0" w:color="auto"/>
              <w:left w:val="nil"/>
              <w:bottom w:val="single" w:sz="4" w:space="0" w:color="auto"/>
              <w:right w:val="single" w:sz="4" w:space="0" w:color="auto"/>
            </w:tcBorders>
            <w:noWrap/>
          </w:tcPr>
          <w:p w14:paraId="5F739DD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717BAE5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30DBA93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69,08</w:t>
            </w:r>
          </w:p>
        </w:tc>
      </w:tr>
      <w:tr w:rsidR="00AB2072" w:rsidRPr="00AB2072" w14:paraId="4007F4E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1F76F10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w:t>
            </w:r>
          </w:p>
        </w:tc>
        <w:tc>
          <w:tcPr>
            <w:tcW w:w="1134" w:type="dxa"/>
            <w:tcBorders>
              <w:top w:val="single" w:sz="4" w:space="0" w:color="auto"/>
              <w:left w:val="nil"/>
              <w:bottom w:val="single" w:sz="4" w:space="0" w:color="auto"/>
              <w:right w:val="single" w:sz="4" w:space="0" w:color="auto"/>
            </w:tcBorders>
            <w:noWrap/>
          </w:tcPr>
          <w:p w14:paraId="3109E4F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5</w:t>
            </w:r>
          </w:p>
        </w:tc>
        <w:tc>
          <w:tcPr>
            <w:tcW w:w="3260" w:type="dxa"/>
            <w:tcBorders>
              <w:top w:val="single" w:sz="4" w:space="0" w:color="auto"/>
              <w:left w:val="nil"/>
              <w:bottom w:val="single" w:sz="4" w:space="0" w:color="auto"/>
              <w:right w:val="single" w:sz="4" w:space="0" w:color="auto"/>
            </w:tcBorders>
            <w:noWrap/>
            <w:vAlign w:val="bottom"/>
          </w:tcPr>
          <w:p w14:paraId="63A20437"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ул.“Марица“</w:t>
            </w:r>
          </w:p>
        </w:tc>
        <w:tc>
          <w:tcPr>
            <w:tcW w:w="1276" w:type="dxa"/>
            <w:tcBorders>
              <w:top w:val="single" w:sz="4" w:space="0" w:color="auto"/>
              <w:left w:val="nil"/>
              <w:bottom w:val="single" w:sz="4" w:space="0" w:color="auto"/>
              <w:right w:val="single" w:sz="4" w:space="0" w:color="auto"/>
            </w:tcBorders>
            <w:noWrap/>
          </w:tcPr>
          <w:p w14:paraId="5988911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160</w:t>
            </w:r>
          </w:p>
        </w:tc>
        <w:tc>
          <w:tcPr>
            <w:tcW w:w="2268" w:type="dxa"/>
            <w:tcBorders>
              <w:top w:val="single" w:sz="4" w:space="0" w:color="auto"/>
              <w:left w:val="nil"/>
              <w:bottom w:val="single" w:sz="4" w:space="0" w:color="auto"/>
              <w:right w:val="nil"/>
            </w:tcBorders>
            <w:noWrap/>
          </w:tcPr>
          <w:p w14:paraId="6731FFE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433531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111,56</w:t>
            </w:r>
          </w:p>
        </w:tc>
      </w:tr>
      <w:tr w:rsidR="00AB2072" w:rsidRPr="00AB2072" w14:paraId="69A4242E"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C4AD6F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w:t>
            </w:r>
          </w:p>
        </w:tc>
        <w:tc>
          <w:tcPr>
            <w:tcW w:w="1134" w:type="dxa"/>
            <w:tcBorders>
              <w:top w:val="single" w:sz="4" w:space="0" w:color="auto"/>
              <w:left w:val="nil"/>
              <w:bottom w:val="single" w:sz="4" w:space="0" w:color="auto"/>
              <w:right w:val="single" w:sz="4" w:space="0" w:color="auto"/>
            </w:tcBorders>
            <w:noWrap/>
          </w:tcPr>
          <w:p w14:paraId="2E25E9D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6</w:t>
            </w:r>
          </w:p>
        </w:tc>
        <w:tc>
          <w:tcPr>
            <w:tcW w:w="3260" w:type="dxa"/>
            <w:tcBorders>
              <w:top w:val="single" w:sz="4" w:space="0" w:color="auto"/>
              <w:left w:val="nil"/>
              <w:bottom w:val="single" w:sz="4" w:space="0" w:color="auto"/>
              <w:right w:val="single" w:sz="4" w:space="0" w:color="auto"/>
            </w:tcBorders>
            <w:noWrap/>
            <w:vAlign w:val="bottom"/>
          </w:tcPr>
          <w:p w14:paraId="7F89DA90"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ул.“П-к Борис Дрангов“</w:t>
            </w:r>
          </w:p>
        </w:tc>
        <w:tc>
          <w:tcPr>
            <w:tcW w:w="1276" w:type="dxa"/>
            <w:tcBorders>
              <w:top w:val="single" w:sz="4" w:space="0" w:color="auto"/>
              <w:left w:val="nil"/>
              <w:bottom w:val="single" w:sz="4" w:space="0" w:color="auto"/>
              <w:right w:val="single" w:sz="4" w:space="0" w:color="auto"/>
            </w:tcBorders>
            <w:noWrap/>
          </w:tcPr>
          <w:p w14:paraId="6692BC3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264CB97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874F33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98,42</w:t>
            </w:r>
          </w:p>
        </w:tc>
      </w:tr>
      <w:tr w:rsidR="00AB2072" w:rsidRPr="00AB2072" w14:paraId="372963FA"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90CDB5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w:t>
            </w:r>
          </w:p>
        </w:tc>
        <w:tc>
          <w:tcPr>
            <w:tcW w:w="1134" w:type="dxa"/>
            <w:tcBorders>
              <w:top w:val="single" w:sz="4" w:space="0" w:color="auto"/>
              <w:left w:val="nil"/>
              <w:bottom w:val="single" w:sz="4" w:space="0" w:color="auto"/>
              <w:right w:val="single" w:sz="4" w:space="0" w:color="auto"/>
            </w:tcBorders>
            <w:noWrap/>
          </w:tcPr>
          <w:p w14:paraId="5D468DC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w:t>
            </w:r>
          </w:p>
        </w:tc>
        <w:tc>
          <w:tcPr>
            <w:tcW w:w="3260" w:type="dxa"/>
            <w:tcBorders>
              <w:top w:val="single" w:sz="4" w:space="0" w:color="auto"/>
              <w:left w:val="nil"/>
              <w:bottom w:val="single" w:sz="4" w:space="0" w:color="auto"/>
              <w:right w:val="single" w:sz="4" w:space="0" w:color="auto"/>
            </w:tcBorders>
            <w:noWrap/>
            <w:vAlign w:val="bottom"/>
          </w:tcPr>
          <w:p w14:paraId="76B95BC9"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ул.“П-к Борис Дрангов“</w:t>
            </w:r>
          </w:p>
        </w:tc>
        <w:tc>
          <w:tcPr>
            <w:tcW w:w="1276" w:type="dxa"/>
            <w:tcBorders>
              <w:top w:val="single" w:sz="4" w:space="0" w:color="auto"/>
              <w:left w:val="nil"/>
              <w:bottom w:val="single" w:sz="4" w:space="0" w:color="auto"/>
              <w:right w:val="single" w:sz="4" w:space="0" w:color="auto"/>
            </w:tcBorders>
            <w:noWrap/>
          </w:tcPr>
          <w:p w14:paraId="4003281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4255D0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386FE17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152,39</w:t>
            </w:r>
          </w:p>
        </w:tc>
      </w:tr>
      <w:tr w:rsidR="00AB2072" w:rsidRPr="00AB2072" w14:paraId="6912A52F"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49ED4E2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w:t>
            </w:r>
          </w:p>
        </w:tc>
        <w:tc>
          <w:tcPr>
            <w:tcW w:w="1134" w:type="dxa"/>
            <w:tcBorders>
              <w:top w:val="single" w:sz="4" w:space="0" w:color="auto"/>
              <w:left w:val="nil"/>
              <w:bottom w:val="single" w:sz="4" w:space="0" w:color="auto"/>
              <w:right w:val="single" w:sz="4" w:space="0" w:color="auto"/>
            </w:tcBorders>
            <w:noWrap/>
          </w:tcPr>
          <w:p w14:paraId="2FDD04D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 xml:space="preserve">Клон </w:t>
            </w:r>
            <w:r w:rsidRPr="00AB2072">
              <w:rPr>
                <w:rFonts w:ascii="Times New Roman" w:eastAsia="Times New Roman" w:hAnsi="Times New Roman" w:cs="Times New Roman"/>
                <w:sz w:val="22"/>
                <w:lang w:val="bg-BG" w:eastAsia="bg-BG"/>
              </w:rPr>
              <w:t>71.1</w:t>
            </w:r>
          </w:p>
        </w:tc>
        <w:tc>
          <w:tcPr>
            <w:tcW w:w="3260" w:type="dxa"/>
            <w:tcBorders>
              <w:top w:val="single" w:sz="4" w:space="0" w:color="auto"/>
              <w:left w:val="nil"/>
              <w:bottom w:val="single" w:sz="4" w:space="0" w:color="auto"/>
              <w:right w:val="single" w:sz="4" w:space="0" w:color="auto"/>
            </w:tcBorders>
            <w:noWrap/>
            <w:vAlign w:val="bottom"/>
          </w:tcPr>
          <w:p w14:paraId="4D0E920D"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183 и о.т. 185</w:t>
            </w:r>
          </w:p>
        </w:tc>
        <w:tc>
          <w:tcPr>
            <w:tcW w:w="1276" w:type="dxa"/>
            <w:tcBorders>
              <w:top w:val="single" w:sz="4" w:space="0" w:color="auto"/>
              <w:left w:val="nil"/>
              <w:bottom w:val="single" w:sz="4" w:space="0" w:color="auto"/>
              <w:right w:val="single" w:sz="4" w:space="0" w:color="auto"/>
            </w:tcBorders>
            <w:noWrap/>
          </w:tcPr>
          <w:p w14:paraId="4305EB8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529FFC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746255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34,85</w:t>
            </w:r>
          </w:p>
        </w:tc>
      </w:tr>
      <w:tr w:rsidR="00AB2072" w:rsidRPr="00AB2072" w14:paraId="1A5C559F"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B57F99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w:t>
            </w:r>
          </w:p>
        </w:tc>
        <w:tc>
          <w:tcPr>
            <w:tcW w:w="1134" w:type="dxa"/>
            <w:tcBorders>
              <w:top w:val="single" w:sz="4" w:space="0" w:color="auto"/>
              <w:left w:val="nil"/>
              <w:bottom w:val="single" w:sz="4" w:space="0" w:color="auto"/>
              <w:right w:val="single" w:sz="4" w:space="0" w:color="auto"/>
            </w:tcBorders>
            <w:noWrap/>
          </w:tcPr>
          <w:p w14:paraId="490E861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73</w:t>
            </w:r>
          </w:p>
        </w:tc>
        <w:tc>
          <w:tcPr>
            <w:tcW w:w="3260" w:type="dxa"/>
            <w:tcBorders>
              <w:top w:val="single" w:sz="4" w:space="0" w:color="auto"/>
              <w:left w:val="nil"/>
              <w:bottom w:val="single" w:sz="4" w:space="0" w:color="auto"/>
              <w:right w:val="single" w:sz="4" w:space="0" w:color="auto"/>
            </w:tcBorders>
            <w:noWrap/>
            <w:vAlign w:val="bottom"/>
          </w:tcPr>
          <w:p w14:paraId="4D3C278E"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ул.“Тунджа“</w:t>
            </w:r>
            <w:r w:rsidRPr="00AB2072">
              <w:rPr>
                <w:rFonts w:ascii="Times New Roman" w:eastAsia="Times New Roman" w:hAnsi="Times New Roman" w:cs="Times New Roman"/>
                <w:lang w:val="bg-BG" w:eastAsia="bg-BG"/>
              </w:rPr>
              <w:t xml:space="preserve">, </w:t>
            </w:r>
            <w:r w:rsidRPr="00AB2072">
              <w:rPr>
                <w:rFonts w:ascii="Times New Roman" w:eastAsia="Times New Roman" w:hAnsi="Times New Roman" w:cs="Times New Roman"/>
                <w:sz w:val="22"/>
                <w:lang w:eastAsia="bg-BG"/>
              </w:rPr>
              <w:t>ул.“П-к Борис Дрангов“</w:t>
            </w:r>
          </w:p>
        </w:tc>
        <w:tc>
          <w:tcPr>
            <w:tcW w:w="1276" w:type="dxa"/>
            <w:tcBorders>
              <w:top w:val="single" w:sz="4" w:space="0" w:color="auto"/>
              <w:left w:val="nil"/>
              <w:bottom w:val="single" w:sz="4" w:space="0" w:color="auto"/>
              <w:right w:val="single" w:sz="4" w:space="0" w:color="auto"/>
            </w:tcBorders>
            <w:noWrap/>
          </w:tcPr>
          <w:p w14:paraId="17C659B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2F6B8C6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BF53E1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146,33</w:t>
            </w:r>
          </w:p>
        </w:tc>
      </w:tr>
      <w:tr w:rsidR="00AB2072" w:rsidRPr="00AB2072" w14:paraId="3DBCA4A2" w14:textId="77777777" w:rsidTr="00F320D3">
        <w:trPr>
          <w:trHeight w:val="255"/>
        </w:trPr>
        <w:tc>
          <w:tcPr>
            <w:tcW w:w="496" w:type="dxa"/>
            <w:tcBorders>
              <w:top w:val="single" w:sz="4" w:space="0" w:color="auto"/>
              <w:left w:val="single" w:sz="4" w:space="0" w:color="auto"/>
              <w:bottom w:val="single" w:sz="4" w:space="0" w:color="auto"/>
              <w:right w:val="single" w:sz="4" w:space="0" w:color="auto"/>
            </w:tcBorders>
            <w:noWrap/>
          </w:tcPr>
          <w:p w14:paraId="634D76F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w:t>
            </w:r>
          </w:p>
        </w:tc>
        <w:tc>
          <w:tcPr>
            <w:tcW w:w="1134" w:type="dxa"/>
            <w:tcBorders>
              <w:top w:val="single" w:sz="4" w:space="0" w:color="auto"/>
              <w:left w:val="nil"/>
              <w:bottom w:val="single" w:sz="4" w:space="0" w:color="auto"/>
              <w:right w:val="single" w:sz="4" w:space="0" w:color="auto"/>
            </w:tcBorders>
            <w:noWrap/>
          </w:tcPr>
          <w:p w14:paraId="2DDB045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74</w:t>
            </w:r>
          </w:p>
        </w:tc>
        <w:tc>
          <w:tcPr>
            <w:tcW w:w="3260" w:type="dxa"/>
            <w:tcBorders>
              <w:top w:val="single" w:sz="4" w:space="0" w:color="auto"/>
              <w:left w:val="nil"/>
              <w:bottom w:val="single" w:sz="4" w:space="0" w:color="auto"/>
              <w:right w:val="single" w:sz="4" w:space="0" w:color="auto"/>
            </w:tcBorders>
            <w:noWrap/>
            <w:vAlign w:val="bottom"/>
          </w:tcPr>
          <w:p w14:paraId="4642EA3B"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ул.“П-к Борис Дрангов“</w:t>
            </w:r>
          </w:p>
        </w:tc>
        <w:tc>
          <w:tcPr>
            <w:tcW w:w="1276" w:type="dxa"/>
            <w:tcBorders>
              <w:top w:val="single" w:sz="4" w:space="0" w:color="auto"/>
              <w:left w:val="nil"/>
              <w:bottom w:val="single" w:sz="4" w:space="0" w:color="auto"/>
              <w:right w:val="single" w:sz="4" w:space="0" w:color="auto"/>
            </w:tcBorders>
            <w:noWrap/>
          </w:tcPr>
          <w:p w14:paraId="1020A4B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4F5CAF3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31B9BE0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106,02</w:t>
            </w:r>
          </w:p>
        </w:tc>
      </w:tr>
      <w:tr w:rsidR="00AB2072" w:rsidRPr="00AB2072" w14:paraId="276BA524"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9049F4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w:t>
            </w:r>
          </w:p>
        </w:tc>
        <w:tc>
          <w:tcPr>
            <w:tcW w:w="1134" w:type="dxa"/>
            <w:tcBorders>
              <w:top w:val="single" w:sz="4" w:space="0" w:color="auto"/>
              <w:left w:val="nil"/>
              <w:bottom w:val="single" w:sz="4" w:space="0" w:color="auto"/>
              <w:right w:val="single" w:sz="4" w:space="0" w:color="auto"/>
            </w:tcBorders>
            <w:noWrap/>
          </w:tcPr>
          <w:p w14:paraId="115EA0F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75</w:t>
            </w:r>
          </w:p>
        </w:tc>
        <w:tc>
          <w:tcPr>
            <w:tcW w:w="3260" w:type="dxa"/>
            <w:tcBorders>
              <w:top w:val="single" w:sz="4" w:space="0" w:color="auto"/>
              <w:left w:val="nil"/>
              <w:bottom w:val="single" w:sz="4" w:space="0" w:color="auto"/>
              <w:right w:val="single" w:sz="4" w:space="0" w:color="auto"/>
            </w:tcBorders>
            <w:noWrap/>
            <w:vAlign w:val="bottom"/>
          </w:tcPr>
          <w:p w14:paraId="7651CC1D"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186 и о.т. 187</w:t>
            </w:r>
          </w:p>
        </w:tc>
        <w:tc>
          <w:tcPr>
            <w:tcW w:w="1276" w:type="dxa"/>
            <w:tcBorders>
              <w:top w:val="single" w:sz="4" w:space="0" w:color="auto"/>
              <w:left w:val="nil"/>
              <w:bottom w:val="single" w:sz="4" w:space="0" w:color="auto"/>
              <w:right w:val="single" w:sz="4" w:space="0" w:color="auto"/>
            </w:tcBorders>
            <w:noWrap/>
          </w:tcPr>
          <w:p w14:paraId="3B10711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0CE6ED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A7E395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118,81</w:t>
            </w:r>
          </w:p>
        </w:tc>
      </w:tr>
      <w:tr w:rsidR="00AB2072" w:rsidRPr="00AB2072" w14:paraId="378FC66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67AB1AD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w:t>
            </w:r>
          </w:p>
        </w:tc>
        <w:tc>
          <w:tcPr>
            <w:tcW w:w="1134" w:type="dxa"/>
            <w:tcBorders>
              <w:top w:val="single" w:sz="4" w:space="0" w:color="auto"/>
              <w:left w:val="nil"/>
              <w:bottom w:val="single" w:sz="4" w:space="0" w:color="auto"/>
              <w:right w:val="single" w:sz="4" w:space="0" w:color="auto"/>
            </w:tcBorders>
            <w:noWrap/>
          </w:tcPr>
          <w:p w14:paraId="2A30F07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76</w:t>
            </w:r>
          </w:p>
        </w:tc>
        <w:tc>
          <w:tcPr>
            <w:tcW w:w="3260" w:type="dxa"/>
            <w:tcBorders>
              <w:top w:val="single" w:sz="4" w:space="0" w:color="auto"/>
              <w:left w:val="nil"/>
              <w:bottom w:val="single" w:sz="4" w:space="0" w:color="auto"/>
              <w:right w:val="single" w:sz="4" w:space="0" w:color="auto"/>
            </w:tcBorders>
            <w:noWrap/>
            <w:vAlign w:val="bottom"/>
          </w:tcPr>
          <w:p w14:paraId="32853B34"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„Арда“</w:t>
            </w:r>
          </w:p>
        </w:tc>
        <w:tc>
          <w:tcPr>
            <w:tcW w:w="1276" w:type="dxa"/>
            <w:tcBorders>
              <w:top w:val="single" w:sz="4" w:space="0" w:color="auto"/>
              <w:left w:val="nil"/>
              <w:bottom w:val="single" w:sz="4" w:space="0" w:color="auto"/>
              <w:right w:val="single" w:sz="4" w:space="0" w:color="auto"/>
            </w:tcBorders>
            <w:noWrap/>
          </w:tcPr>
          <w:p w14:paraId="3C3D020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B845D2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FF57B8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28,4</w:t>
            </w:r>
          </w:p>
        </w:tc>
      </w:tr>
      <w:tr w:rsidR="00AB2072" w:rsidRPr="00AB2072" w14:paraId="4C1CD616"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1BB1C4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13</w:t>
            </w:r>
          </w:p>
        </w:tc>
        <w:tc>
          <w:tcPr>
            <w:tcW w:w="1134" w:type="dxa"/>
            <w:tcBorders>
              <w:top w:val="single" w:sz="4" w:space="0" w:color="auto"/>
              <w:left w:val="nil"/>
              <w:bottom w:val="single" w:sz="4" w:space="0" w:color="auto"/>
              <w:right w:val="single" w:sz="4" w:space="0" w:color="auto"/>
            </w:tcBorders>
            <w:noWrap/>
          </w:tcPr>
          <w:p w14:paraId="2238DF3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w:t>
            </w:r>
          </w:p>
        </w:tc>
        <w:tc>
          <w:tcPr>
            <w:tcW w:w="3260" w:type="dxa"/>
            <w:tcBorders>
              <w:top w:val="single" w:sz="4" w:space="0" w:color="auto"/>
              <w:left w:val="nil"/>
              <w:bottom w:val="single" w:sz="4" w:space="0" w:color="auto"/>
              <w:right w:val="single" w:sz="4" w:space="0" w:color="auto"/>
            </w:tcBorders>
            <w:noWrap/>
            <w:vAlign w:val="bottom"/>
          </w:tcPr>
          <w:p w14:paraId="7AD7C10D"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421616E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single" w:sz="4" w:space="0" w:color="auto"/>
            </w:tcBorders>
            <w:noWrap/>
          </w:tcPr>
          <w:p w14:paraId="64791CB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15507EC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129,19</w:t>
            </w:r>
          </w:p>
        </w:tc>
      </w:tr>
      <w:tr w:rsidR="00AB2072" w:rsidRPr="00AB2072" w14:paraId="062D1F9E"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94DE78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14</w:t>
            </w:r>
          </w:p>
        </w:tc>
        <w:tc>
          <w:tcPr>
            <w:tcW w:w="1134" w:type="dxa"/>
            <w:tcBorders>
              <w:top w:val="single" w:sz="4" w:space="0" w:color="auto"/>
              <w:left w:val="nil"/>
              <w:bottom w:val="single" w:sz="4" w:space="0" w:color="auto"/>
              <w:right w:val="single" w:sz="4" w:space="0" w:color="auto"/>
            </w:tcBorders>
            <w:noWrap/>
          </w:tcPr>
          <w:p w14:paraId="0CB70DB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w:t>
            </w:r>
          </w:p>
        </w:tc>
        <w:tc>
          <w:tcPr>
            <w:tcW w:w="3260" w:type="dxa"/>
            <w:tcBorders>
              <w:top w:val="single" w:sz="4" w:space="0" w:color="auto"/>
              <w:left w:val="nil"/>
              <w:bottom w:val="single" w:sz="4" w:space="0" w:color="auto"/>
              <w:right w:val="single" w:sz="4" w:space="0" w:color="auto"/>
            </w:tcBorders>
            <w:noWrap/>
            <w:vAlign w:val="bottom"/>
          </w:tcPr>
          <w:p w14:paraId="6595F4C1"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ул.“П-к Борис Дрангов“</w:t>
            </w:r>
          </w:p>
        </w:tc>
        <w:tc>
          <w:tcPr>
            <w:tcW w:w="1276" w:type="dxa"/>
            <w:tcBorders>
              <w:top w:val="single" w:sz="4" w:space="0" w:color="auto"/>
              <w:left w:val="nil"/>
              <w:bottom w:val="single" w:sz="4" w:space="0" w:color="auto"/>
              <w:right w:val="single" w:sz="4" w:space="0" w:color="auto"/>
            </w:tcBorders>
            <w:noWrap/>
          </w:tcPr>
          <w:p w14:paraId="44DB70B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317F3BA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79211B9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117,93</w:t>
            </w:r>
          </w:p>
        </w:tc>
      </w:tr>
      <w:tr w:rsidR="00AB2072" w:rsidRPr="00AB2072" w14:paraId="734B26C6"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0C22B24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15</w:t>
            </w:r>
          </w:p>
        </w:tc>
        <w:tc>
          <w:tcPr>
            <w:tcW w:w="1134" w:type="dxa"/>
            <w:tcBorders>
              <w:top w:val="single" w:sz="4" w:space="0" w:color="auto"/>
              <w:left w:val="nil"/>
              <w:bottom w:val="single" w:sz="4" w:space="0" w:color="auto"/>
              <w:right w:val="single" w:sz="4" w:space="0" w:color="auto"/>
            </w:tcBorders>
            <w:noWrap/>
          </w:tcPr>
          <w:p w14:paraId="2A1D813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78а</w:t>
            </w:r>
          </w:p>
        </w:tc>
        <w:tc>
          <w:tcPr>
            <w:tcW w:w="3260" w:type="dxa"/>
            <w:tcBorders>
              <w:top w:val="single" w:sz="4" w:space="0" w:color="auto"/>
              <w:left w:val="nil"/>
              <w:bottom w:val="single" w:sz="4" w:space="0" w:color="auto"/>
              <w:right w:val="single" w:sz="4" w:space="0" w:color="auto"/>
            </w:tcBorders>
            <w:noWrap/>
            <w:vAlign w:val="bottom"/>
          </w:tcPr>
          <w:p w14:paraId="48F302C2"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2DBD95E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D2CBF6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18B8596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77,34</w:t>
            </w:r>
          </w:p>
        </w:tc>
      </w:tr>
      <w:tr w:rsidR="00AB2072" w:rsidRPr="00AB2072" w14:paraId="427640B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51B700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w:t>
            </w:r>
          </w:p>
        </w:tc>
        <w:tc>
          <w:tcPr>
            <w:tcW w:w="1134" w:type="dxa"/>
            <w:tcBorders>
              <w:top w:val="single" w:sz="4" w:space="0" w:color="auto"/>
              <w:left w:val="nil"/>
              <w:bottom w:val="single" w:sz="4" w:space="0" w:color="auto"/>
              <w:right w:val="single" w:sz="4" w:space="0" w:color="auto"/>
            </w:tcBorders>
            <w:noWrap/>
          </w:tcPr>
          <w:p w14:paraId="28A52D7C"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78b</w:t>
            </w:r>
          </w:p>
        </w:tc>
        <w:tc>
          <w:tcPr>
            <w:tcW w:w="3260" w:type="dxa"/>
            <w:tcBorders>
              <w:top w:val="single" w:sz="4" w:space="0" w:color="auto"/>
              <w:left w:val="nil"/>
              <w:bottom w:val="single" w:sz="4" w:space="0" w:color="auto"/>
              <w:right w:val="single" w:sz="4" w:space="0" w:color="auto"/>
            </w:tcBorders>
            <w:noWrap/>
            <w:vAlign w:val="bottom"/>
          </w:tcPr>
          <w:p w14:paraId="63CEB454"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352 и о.т. 353</w:t>
            </w:r>
          </w:p>
        </w:tc>
        <w:tc>
          <w:tcPr>
            <w:tcW w:w="1276" w:type="dxa"/>
            <w:tcBorders>
              <w:top w:val="single" w:sz="4" w:space="0" w:color="auto"/>
              <w:left w:val="nil"/>
              <w:bottom w:val="single" w:sz="4" w:space="0" w:color="auto"/>
              <w:right w:val="single" w:sz="4" w:space="0" w:color="auto"/>
            </w:tcBorders>
            <w:noWrap/>
          </w:tcPr>
          <w:p w14:paraId="0BE8E2E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0551FA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CABB61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22,00</w:t>
            </w:r>
          </w:p>
        </w:tc>
      </w:tr>
      <w:tr w:rsidR="00AB2072" w:rsidRPr="00AB2072" w14:paraId="68365602"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4D9D8DF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17</w:t>
            </w:r>
          </w:p>
        </w:tc>
        <w:tc>
          <w:tcPr>
            <w:tcW w:w="1134" w:type="dxa"/>
            <w:tcBorders>
              <w:top w:val="single" w:sz="4" w:space="0" w:color="auto"/>
              <w:left w:val="nil"/>
              <w:bottom w:val="single" w:sz="4" w:space="0" w:color="auto"/>
              <w:right w:val="single" w:sz="4" w:space="0" w:color="auto"/>
            </w:tcBorders>
            <w:noWrap/>
          </w:tcPr>
          <w:p w14:paraId="305BFC4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78c</w:t>
            </w:r>
          </w:p>
        </w:tc>
        <w:tc>
          <w:tcPr>
            <w:tcW w:w="3260" w:type="dxa"/>
            <w:tcBorders>
              <w:top w:val="single" w:sz="4" w:space="0" w:color="auto"/>
              <w:left w:val="nil"/>
              <w:bottom w:val="single" w:sz="4" w:space="0" w:color="auto"/>
              <w:right w:val="single" w:sz="4" w:space="0" w:color="auto"/>
            </w:tcBorders>
            <w:noWrap/>
            <w:vAlign w:val="bottom"/>
          </w:tcPr>
          <w:p w14:paraId="53E9BE1A"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м/у о.т. 449 и о.т. 450</w:t>
            </w:r>
          </w:p>
        </w:tc>
        <w:tc>
          <w:tcPr>
            <w:tcW w:w="1276" w:type="dxa"/>
            <w:tcBorders>
              <w:top w:val="single" w:sz="4" w:space="0" w:color="auto"/>
              <w:left w:val="nil"/>
              <w:bottom w:val="single" w:sz="4" w:space="0" w:color="auto"/>
              <w:right w:val="single" w:sz="4" w:space="0" w:color="auto"/>
            </w:tcBorders>
            <w:noWrap/>
          </w:tcPr>
          <w:p w14:paraId="492EDFE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264FC54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5D502F6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25,2</w:t>
            </w:r>
          </w:p>
        </w:tc>
      </w:tr>
      <w:tr w:rsidR="00AB2072" w:rsidRPr="00AB2072" w14:paraId="74A2EDF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78E664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18</w:t>
            </w:r>
          </w:p>
        </w:tc>
        <w:tc>
          <w:tcPr>
            <w:tcW w:w="1134" w:type="dxa"/>
            <w:tcBorders>
              <w:top w:val="single" w:sz="4" w:space="0" w:color="auto"/>
              <w:left w:val="nil"/>
              <w:bottom w:val="single" w:sz="4" w:space="0" w:color="auto"/>
              <w:right w:val="single" w:sz="4" w:space="0" w:color="auto"/>
            </w:tcBorders>
            <w:noWrap/>
          </w:tcPr>
          <w:p w14:paraId="7CF6FD5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 xml:space="preserve">Клон </w:t>
            </w:r>
            <w:r w:rsidRPr="00AB2072">
              <w:rPr>
                <w:rFonts w:ascii="Times New Roman" w:eastAsia="Times New Roman" w:hAnsi="Times New Roman" w:cs="Times New Roman"/>
                <w:sz w:val="22"/>
                <w:lang w:val="bg-BG" w:eastAsia="bg-BG"/>
              </w:rPr>
              <w:t>78.1</w:t>
            </w:r>
          </w:p>
        </w:tc>
        <w:tc>
          <w:tcPr>
            <w:tcW w:w="3260" w:type="dxa"/>
            <w:tcBorders>
              <w:top w:val="single" w:sz="4" w:space="0" w:color="auto"/>
              <w:left w:val="nil"/>
              <w:bottom w:val="single" w:sz="4" w:space="0" w:color="auto"/>
              <w:right w:val="single" w:sz="4" w:space="0" w:color="auto"/>
            </w:tcBorders>
            <w:noWrap/>
            <w:vAlign w:val="bottom"/>
          </w:tcPr>
          <w:p w14:paraId="2A631335"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„Иларион Макариополски“</w:t>
            </w:r>
          </w:p>
        </w:tc>
        <w:tc>
          <w:tcPr>
            <w:tcW w:w="1276" w:type="dxa"/>
            <w:tcBorders>
              <w:top w:val="single" w:sz="4" w:space="0" w:color="auto"/>
              <w:left w:val="nil"/>
              <w:bottom w:val="single" w:sz="4" w:space="0" w:color="auto"/>
              <w:right w:val="single" w:sz="4" w:space="0" w:color="auto"/>
            </w:tcBorders>
            <w:noWrap/>
          </w:tcPr>
          <w:p w14:paraId="35E4AF1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211E199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1AC78E1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109,67</w:t>
            </w:r>
          </w:p>
        </w:tc>
      </w:tr>
      <w:tr w:rsidR="00AB2072" w:rsidRPr="00AB2072" w14:paraId="1B1D7958"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98FB58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19</w:t>
            </w:r>
          </w:p>
        </w:tc>
        <w:tc>
          <w:tcPr>
            <w:tcW w:w="1134" w:type="dxa"/>
            <w:tcBorders>
              <w:top w:val="single" w:sz="4" w:space="0" w:color="auto"/>
              <w:left w:val="nil"/>
              <w:bottom w:val="single" w:sz="4" w:space="0" w:color="auto"/>
              <w:right w:val="single" w:sz="4" w:space="0" w:color="auto"/>
            </w:tcBorders>
            <w:noWrap/>
          </w:tcPr>
          <w:p w14:paraId="0934010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79</w:t>
            </w:r>
          </w:p>
        </w:tc>
        <w:tc>
          <w:tcPr>
            <w:tcW w:w="3260" w:type="dxa"/>
            <w:tcBorders>
              <w:top w:val="single" w:sz="4" w:space="0" w:color="auto"/>
              <w:left w:val="nil"/>
              <w:bottom w:val="single" w:sz="4" w:space="0" w:color="auto"/>
              <w:right w:val="single" w:sz="4" w:space="0" w:color="auto"/>
            </w:tcBorders>
            <w:noWrap/>
            <w:vAlign w:val="bottom"/>
          </w:tcPr>
          <w:p w14:paraId="2B18C649" w14:textId="77777777" w:rsidR="001876A4" w:rsidRPr="00AB2072" w:rsidRDefault="001876A4" w:rsidP="001876A4">
            <w:pPr>
              <w:ind w:left="142"/>
              <w:rPr>
                <w:rFonts w:ascii="Times New Roman" w:eastAsia="Times New Roman" w:hAnsi="Times New Roman" w:cs="Times New Roman"/>
                <w:sz w:val="22"/>
                <w:lang w:val="ru-RU" w:eastAsia="bg-BG"/>
              </w:rPr>
            </w:pPr>
            <w:r w:rsidRPr="00AB2072">
              <w:rPr>
                <w:rFonts w:ascii="Times New Roman" w:eastAsia="Times New Roman" w:hAnsi="Times New Roman" w:cs="Times New Roman"/>
                <w:sz w:val="22"/>
                <w:lang w:val="ru-RU" w:eastAsia="bg-BG"/>
              </w:rPr>
              <w:t>ул. „Иларион Макариополски“</w:t>
            </w:r>
          </w:p>
        </w:tc>
        <w:tc>
          <w:tcPr>
            <w:tcW w:w="1276" w:type="dxa"/>
            <w:tcBorders>
              <w:top w:val="single" w:sz="4" w:space="0" w:color="auto"/>
              <w:left w:val="nil"/>
              <w:bottom w:val="single" w:sz="4" w:space="0" w:color="auto"/>
              <w:right w:val="single" w:sz="4" w:space="0" w:color="auto"/>
            </w:tcBorders>
            <w:noWrap/>
          </w:tcPr>
          <w:p w14:paraId="707B965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50436DC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45D86EB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95,98</w:t>
            </w:r>
          </w:p>
        </w:tc>
      </w:tr>
      <w:tr w:rsidR="00AB2072" w:rsidRPr="00AB2072" w14:paraId="017E3791"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4C4E44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20</w:t>
            </w:r>
          </w:p>
        </w:tc>
        <w:tc>
          <w:tcPr>
            <w:tcW w:w="1134" w:type="dxa"/>
            <w:tcBorders>
              <w:top w:val="single" w:sz="4" w:space="0" w:color="auto"/>
              <w:left w:val="nil"/>
              <w:bottom w:val="single" w:sz="4" w:space="0" w:color="auto"/>
              <w:right w:val="single" w:sz="4" w:space="0" w:color="auto"/>
            </w:tcBorders>
            <w:noWrap/>
          </w:tcPr>
          <w:p w14:paraId="20768AA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79</w:t>
            </w:r>
          </w:p>
        </w:tc>
        <w:tc>
          <w:tcPr>
            <w:tcW w:w="3260" w:type="dxa"/>
            <w:tcBorders>
              <w:top w:val="single" w:sz="4" w:space="0" w:color="auto"/>
              <w:left w:val="nil"/>
              <w:bottom w:val="single" w:sz="4" w:space="0" w:color="auto"/>
              <w:right w:val="single" w:sz="4" w:space="0" w:color="auto"/>
            </w:tcBorders>
            <w:noWrap/>
            <w:vAlign w:val="bottom"/>
          </w:tcPr>
          <w:p w14:paraId="7EB2031A"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0E2E05D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16A3CE3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252B198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101,56</w:t>
            </w:r>
          </w:p>
        </w:tc>
      </w:tr>
      <w:tr w:rsidR="00AB2072" w:rsidRPr="00AB2072" w14:paraId="17B1E14A"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6226770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21</w:t>
            </w:r>
          </w:p>
        </w:tc>
        <w:tc>
          <w:tcPr>
            <w:tcW w:w="1134" w:type="dxa"/>
            <w:tcBorders>
              <w:top w:val="single" w:sz="4" w:space="0" w:color="auto"/>
              <w:left w:val="nil"/>
              <w:bottom w:val="single" w:sz="4" w:space="0" w:color="auto"/>
              <w:right w:val="single" w:sz="4" w:space="0" w:color="auto"/>
            </w:tcBorders>
            <w:noWrap/>
          </w:tcPr>
          <w:p w14:paraId="78B096E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80</w:t>
            </w:r>
          </w:p>
        </w:tc>
        <w:tc>
          <w:tcPr>
            <w:tcW w:w="3260" w:type="dxa"/>
            <w:tcBorders>
              <w:top w:val="single" w:sz="4" w:space="0" w:color="auto"/>
              <w:left w:val="nil"/>
              <w:bottom w:val="single" w:sz="4" w:space="0" w:color="auto"/>
              <w:right w:val="single" w:sz="4" w:space="0" w:color="auto"/>
            </w:tcBorders>
            <w:noWrap/>
            <w:vAlign w:val="bottom"/>
          </w:tcPr>
          <w:p w14:paraId="299A78BC"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„Христо Силянов“</w:t>
            </w:r>
          </w:p>
        </w:tc>
        <w:tc>
          <w:tcPr>
            <w:tcW w:w="1276" w:type="dxa"/>
            <w:tcBorders>
              <w:top w:val="single" w:sz="4" w:space="0" w:color="auto"/>
              <w:left w:val="nil"/>
              <w:bottom w:val="single" w:sz="4" w:space="0" w:color="auto"/>
              <w:right w:val="single" w:sz="4" w:space="0" w:color="auto"/>
            </w:tcBorders>
            <w:noWrap/>
          </w:tcPr>
          <w:p w14:paraId="2616832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160</w:t>
            </w:r>
          </w:p>
        </w:tc>
        <w:tc>
          <w:tcPr>
            <w:tcW w:w="2268" w:type="dxa"/>
            <w:tcBorders>
              <w:top w:val="single" w:sz="4" w:space="0" w:color="auto"/>
              <w:left w:val="nil"/>
              <w:bottom w:val="single" w:sz="4" w:space="0" w:color="auto"/>
              <w:right w:val="nil"/>
            </w:tcBorders>
            <w:noWrap/>
          </w:tcPr>
          <w:p w14:paraId="48B2A4F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86EA4B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215,3</w:t>
            </w:r>
          </w:p>
        </w:tc>
      </w:tr>
      <w:tr w:rsidR="00AB2072" w:rsidRPr="00AB2072" w14:paraId="3D983622" w14:textId="77777777" w:rsidTr="00F320D3">
        <w:trPr>
          <w:trHeight w:val="184"/>
        </w:trPr>
        <w:tc>
          <w:tcPr>
            <w:tcW w:w="496" w:type="dxa"/>
            <w:tcBorders>
              <w:top w:val="single" w:sz="4" w:space="0" w:color="auto"/>
              <w:left w:val="single" w:sz="4" w:space="0" w:color="auto"/>
              <w:bottom w:val="single" w:sz="4" w:space="0" w:color="auto"/>
              <w:right w:val="single" w:sz="4" w:space="0" w:color="auto"/>
            </w:tcBorders>
            <w:noWrap/>
          </w:tcPr>
          <w:p w14:paraId="1E1CA17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22</w:t>
            </w:r>
          </w:p>
        </w:tc>
        <w:tc>
          <w:tcPr>
            <w:tcW w:w="1134" w:type="dxa"/>
            <w:tcBorders>
              <w:top w:val="single" w:sz="4" w:space="0" w:color="auto"/>
              <w:left w:val="nil"/>
              <w:bottom w:val="single" w:sz="4" w:space="0" w:color="auto"/>
              <w:right w:val="single" w:sz="4" w:space="0" w:color="auto"/>
            </w:tcBorders>
            <w:noWrap/>
          </w:tcPr>
          <w:p w14:paraId="4B69F91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80</w:t>
            </w:r>
          </w:p>
        </w:tc>
        <w:tc>
          <w:tcPr>
            <w:tcW w:w="3260" w:type="dxa"/>
            <w:tcBorders>
              <w:top w:val="single" w:sz="4" w:space="0" w:color="auto"/>
              <w:left w:val="nil"/>
              <w:bottom w:val="single" w:sz="4" w:space="0" w:color="auto"/>
              <w:right w:val="single" w:sz="4" w:space="0" w:color="auto"/>
            </w:tcBorders>
            <w:noWrap/>
          </w:tcPr>
          <w:p w14:paraId="3B85B20F"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 „Христо Силянов“</w:t>
            </w:r>
          </w:p>
        </w:tc>
        <w:tc>
          <w:tcPr>
            <w:tcW w:w="1276" w:type="dxa"/>
            <w:tcBorders>
              <w:top w:val="single" w:sz="4" w:space="0" w:color="auto"/>
              <w:left w:val="nil"/>
              <w:bottom w:val="single" w:sz="4" w:space="0" w:color="auto"/>
              <w:right w:val="single" w:sz="4" w:space="0" w:color="auto"/>
            </w:tcBorders>
            <w:noWrap/>
          </w:tcPr>
          <w:p w14:paraId="130CC6F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6C39993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8B7C89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78,78</w:t>
            </w:r>
          </w:p>
        </w:tc>
      </w:tr>
      <w:tr w:rsidR="00AB2072" w:rsidRPr="00AB2072" w14:paraId="3636C57E"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13617D0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lastRenderedPageBreak/>
              <w:t>23</w:t>
            </w:r>
          </w:p>
        </w:tc>
        <w:tc>
          <w:tcPr>
            <w:tcW w:w="1134" w:type="dxa"/>
            <w:tcBorders>
              <w:top w:val="single" w:sz="4" w:space="0" w:color="auto"/>
              <w:left w:val="nil"/>
              <w:bottom w:val="single" w:sz="4" w:space="0" w:color="auto"/>
              <w:right w:val="single" w:sz="4" w:space="0" w:color="auto"/>
            </w:tcBorders>
            <w:noWrap/>
          </w:tcPr>
          <w:p w14:paraId="1E059A9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80</w:t>
            </w:r>
          </w:p>
        </w:tc>
        <w:tc>
          <w:tcPr>
            <w:tcW w:w="3260" w:type="dxa"/>
            <w:tcBorders>
              <w:top w:val="single" w:sz="4" w:space="0" w:color="auto"/>
              <w:left w:val="nil"/>
              <w:bottom w:val="single" w:sz="4" w:space="0" w:color="auto"/>
              <w:right w:val="single" w:sz="4" w:space="0" w:color="auto"/>
            </w:tcBorders>
            <w:noWrap/>
            <w:vAlign w:val="bottom"/>
          </w:tcPr>
          <w:p w14:paraId="58080C56"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 „Христо Силянов“</w:t>
            </w:r>
          </w:p>
        </w:tc>
        <w:tc>
          <w:tcPr>
            <w:tcW w:w="1276" w:type="dxa"/>
            <w:tcBorders>
              <w:top w:val="single" w:sz="4" w:space="0" w:color="auto"/>
              <w:left w:val="nil"/>
              <w:bottom w:val="single" w:sz="4" w:space="0" w:color="auto"/>
              <w:right w:val="single" w:sz="4" w:space="0" w:color="auto"/>
            </w:tcBorders>
            <w:noWrap/>
          </w:tcPr>
          <w:p w14:paraId="47CE20A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49C75F3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009D8653"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36,57</w:t>
            </w:r>
          </w:p>
        </w:tc>
      </w:tr>
      <w:tr w:rsidR="00AB2072" w:rsidRPr="00AB2072" w14:paraId="725F7189"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6E43341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24</w:t>
            </w:r>
          </w:p>
        </w:tc>
        <w:tc>
          <w:tcPr>
            <w:tcW w:w="1134" w:type="dxa"/>
            <w:tcBorders>
              <w:top w:val="single" w:sz="4" w:space="0" w:color="auto"/>
              <w:left w:val="nil"/>
              <w:bottom w:val="single" w:sz="4" w:space="0" w:color="auto"/>
              <w:right w:val="single" w:sz="4" w:space="0" w:color="auto"/>
            </w:tcBorders>
            <w:noWrap/>
          </w:tcPr>
          <w:p w14:paraId="23330A7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81</w:t>
            </w:r>
          </w:p>
        </w:tc>
        <w:tc>
          <w:tcPr>
            <w:tcW w:w="3260" w:type="dxa"/>
            <w:tcBorders>
              <w:top w:val="single" w:sz="4" w:space="0" w:color="auto"/>
              <w:left w:val="nil"/>
              <w:bottom w:val="single" w:sz="4" w:space="0" w:color="auto"/>
              <w:right w:val="single" w:sz="4" w:space="0" w:color="auto"/>
            </w:tcBorders>
            <w:noWrap/>
            <w:vAlign w:val="bottom"/>
          </w:tcPr>
          <w:p w14:paraId="7825271B" w14:textId="77777777" w:rsidR="001876A4" w:rsidRPr="00AB2072" w:rsidRDefault="001876A4" w:rsidP="001876A4">
            <w:pP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    ул. „Преспа“ и ул. „Вихрен“</w:t>
            </w:r>
          </w:p>
        </w:tc>
        <w:tc>
          <w:tcPr>
            <w:tcW w:w="1276" w:type="dxa"/>
            <w:tcBorders>
              <w:top w:val="single" w:sz="4" w:space="0" w:color="auto"/>
              <w:left w:val="nil"/>
              <w:bottom w:val="single" w:sz="4" w:space="0" w:color="auto"/>
              <w:right w:val="single" w:sz="4" w:space="0" w:color="auto"/>
            </w:tcBorders>
            <w:noWrap/>
          </w:tcPr>
          <w:p w14:paraId="445A39A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5461DB6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92A2F2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208,88</w:t>
            </w:r>
          </w:p>
        </w:tc>
      </w:tr>
      <w:tr w:rsidR="00AB2072" w:rsidRPr="00AB2072" w14:paraId="046B631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2937F7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25</w:t>
            </w:r>
          </w:p>
        </w:tc>
        <w:tc>
          <w:tcPr>
            <w:tcW w:w="1134" w:type="dxa"/>
            <w:tcBorders>
              <w:top w:val="single" w:sz="4" w:space="0" w:color="auto"/>
              <w:left w:val="nil"/>
              <w:bottom w:val="single" w:sz="4" w:space="0" w:color="auto"/>
              <w:right w:val="single" w:sz="4" w:space="0" w:color="auto"/>
            </w:tcBorders>
            <w:noWrap/>
          </w:tcPr>
          <w:p w14:paraId="7F8DEB3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82</w:t>
            </w:r>
          </w:p>
        </w:tc>
        <w:tc>
          <w:tcPr>
            <w:tcW w:w="3260" w:type="dxa"/>
            <w:tcBorders>
              <w:top w:val="single" w:sz="4" w:space="0" w:color="auto"/>
              <w:left w:val="nil"/>
              <w:bottom w:val="single" w:sz="4" w:space="0" w:color="auto"/>
              <w:right w:val="single" w:sz="4" w:space="0" w:color="auto"/>
            </w:tcBorders>
            <w:noWrap/>
            <w:vAlign w:val="bottom"/>
          </w:tcPr>
          <w:p w14:paraId="0286A2C3"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„Преспа</w:t>
            </w:r>
          </w:p>
        </w:tc>
        <w:tc>
          <w:tcPr>
            <w:tcW w:w="1276" w:type="dxa"/>
            <w:tcBorders>
              <w:top w:val="single" w:sz="4" w:space="0" w:color="auto"/>
              <w:left w:val="nil"/>
              <w:bottom w:val="single" w:sz="4" w:space="0" w:color="auto"/>
              <w:right w:val="single" w:sz="4" w:space="0" w:color="auto"/>
            </w:tcBorders>
            <w:noWrap/>
          </w:tcPr>
          <w:p w14:paraId="021EC26C"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711569D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D89A427"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124,27</w:t>
            </w:r>
          </w:p>
        </w:tc>
      </w:tr>
      <w:tr w:rsidR="00AB2072" w:rsidRPr="00AB2072" w14:paraId="68199FBB"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6C4DA3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26</w:t>
            </w:r>
          </w:p>
        </w:tc>
        <w:tc>
          <w:tcPr>
            <w:tcW w:w="1134" w:type="dxa"/>
            <w:tcBorders>
              <w:top w:val="single" w:sz="4" w:space="0" w:color="auto"/>
              <w:left w:val="nil"/>
              <w:bottom w:val="single" w:sz="4" w:space="0" w:color="auto"/>
              <w:right w:val="single" w:sz="4" w:space="0" w:color="auto"/>
            </w:tcBorders>
            <w:noWrap/>
          </w:tcPr>
          <w:p w14:paraId="68F47C0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83</w:t>
            </w:r>
          </w:p>
        </w:tc>
        <w:tc>
          <w:tcPr>
            <w:tcW w:w="3260" w:type="dxa"/>
            <w:tcBorders>
              <w:top w:val="single" w:sz="4" w:space="0" w:color="auto"/>
              <w:left w:val="nil"/>
              <w:bottom w:val="single" w:sz="4" w:space="0" w:color="auto"/>
              <w:right w:val="single" w:sz="4" w:space="0" w:color="auto"/>
            </w:tcBorders>
            <w:noWrap/>
            <w:vAlign w:val="bottom"/>
          </w:tcPr>
          <w:p w14:paraId="0646B851"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„Пирот“</w:t>
            </w:r>
          </w:p>
        </w:tc>
        <w:tc>
          <w:tcPr>
            <w:tcW w:w="1276" w:type="dxa"/>
            <w:tcBorders>
              <w:top w:val="single" w:sz="4" w:space="0" w:color="auto"/>
              <w:left w:val="nil"/>
              <w:bottom w:val="single" w:sz="4" w:space="0" w:color="auto"/>
              <w:right w:val="single" w:sz="4" w:space="0" w:color="auto"/>
            </w:tcBorders>
            <w:noWrap/>
          </w:tcPr>
          <w:p w14:paraId="6219AF8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E6EA48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5ABBA5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55,9</w:t>
            </w:r>
          </w:p>
        </w:tc>
      </w:tr>
      <w:tr w:rsidR="00AB2072" w:rsidRPr="00AB2072" w14:paraId="2DF414A2"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3A11C53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27</w:t>
            </w:r>
          </w:p>
        </w:tc>
        <w:tc>
          <w:tcPr>
            <w:tcW w:w="1134" w:type="dxa"/>
            <w:tcBorders>
              <w:top w:val="single" w:sz="4" w:space="0" w:color="auto"/>
              <w:left w:val="nil"/>
              <w:bottom w:val="single" w:sz="4" w:space="0" w:color="auto"/>
              <w:right w:val="single" w:sz="4" w:space="0" w:color="auto"/>
            </w:tcBorders>
            <w:noWrap/>
          </w:tcPr>
          <w:p w14:paraId="56C89C1C"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84</w:t>
            </w:r>
          </w:p>
        </w:tc>
        <w:tc>
          <w:tcPr>
            <w:tcW w:w="3260" w:type="dxa"/>
            <w:tcBorders>
              <w:top w:val="single" w:sz="4" w:space="0" w:color="auto"/>
              <w:left w:val="nil"/>
              <w:bottom w:val="single" w:sz="4" w:space="0" w:color="auto"/>
              <w:right w:val="single" w:sz="4" w:space="0" w:color="auto"/>
            </w:tcBorders>
            <w:noWrap/>
            <w:vAlign w:val="bottom"/>
          </w:tcPr>
          <w:p w14:paraId="6919CE0A"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„Гьорче Петров“</w:t>
            </w:r>
          </w:p>
        </w:tc>
        <w:tc>
          <w:tcPr>
            <w:tcW w:w="1276" w:type="dxa"/>
            <w:tcBorders>
              <w:top w:val="single" w:sz="4" w:space="0" w:color="auto"/>
              <w:left w:val="nil"/>
              <w:bottom w:val="single" w:sz="4" w:space="0" w:color="auto"/>
              <w:right w:val="single" w:sz="4" w:space="0" w:color="auto"/>
            </w:tcBorders>
            <w:noWrap/>
          </w:tcPr>
          <w:p w14:paraId="1E0236B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5FADA1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138D474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145,69</w:t>
            </w:r>
          </w:p>
        </w:tc>
      </w:tr>
      <w:tr w:rsidR="00AB2072" w:rsidRPr="00AB2072" w14:paraId="47E55810"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7C85A4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28</w:t>
            </w:r>
          </w:p>
        </w:tc>
        <w:tc>
          <w:tcPr>
            <w:tcW w:w="1134" w:type="dxa"/>
            <w:tcBorders>
              <w:top w:val="single" w:sz="4" w:space="0" w:color="auto"/>
              <w:left w:val="nil"/>
              <w:bottom w:val="single" w:sz="4" w:space="0" w:color="auto"/>
              <w:right w:val="single" w:sz="4" w:space="0" w:color="auto"/>
            </w:tcBorders>
            <w:noWrap/>
          </w:tcPr>
          <w:p w14:paraId="2C3C1DF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84а</w:t>
            </w:r>
          </w:p>
        </w:tc>
        <w:tc>
          <w:tcPr>
            <w:tcW w:w="3260" w:type="dxa"/>
            <w:tcBorders>
              <w:top w:val="single" w:sz="4" w:space="0" w:color="auto"/>
              <w:left w:val="nil"/>
              <w:bottom w:val="single" w:sz="4" w:space="0" w:color="auto"/>
              <w:right w:val="single" w:sz="4" w:space="0" w:color="auto"/>
            </w:tcBorders>
            <w:noWrap/>
            <w:vAlign w:val="bottom"/>
          </w:tcPr>
          <w:p w14:paraId="1955CA0C"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м/у о.т. 263 и о.т. 264</w:t>
            </w:r>
          </w:p>
        </w:tc>
        <w:tc>
          <w:tcPr>
            <w:tcW w:w="1276" w:type="dxa"/>
            <w:tcBorders>
              <w:top w:val="single" w:sz="4" w:space="0" w:color="auto"/>
              <w:left w:val="nil"/>
              <w:bottom w:val="single" w:sz="4" w:space="0" w:color="auto"/>
              <w:right w:val="single" w:sz="4" w:space="0" w:color="auto"/>
            </w:tcBorders>
            <w:noWrap/>
          </w:tcPr>
          <w:p w14:paraId="0B34EEE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08BCC9E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4D9AD4D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17,62</w:t>
            </w:r>
          </w:p>
        </w:tc>
      </w:tr>
      <w:tr w:rsidR="00AB2072" w:rsidRPr="00AB2072" w14:paraId="5DA88CAD" w14:textId="77777777" w:rsidTr="00F320D3">
        <w:trPr>
          <w:trHeight w:val="255"/>
        </w:trPr>
        <w:tc>
          <w:tcPr>
            <w:tcW w:w="496" w:type="dxa"/>
            <w:tcBorders>
              <w:top w:val="single" w:sz="4" w:space="0" w:color="auto"/>
              <w:left w:val="single" w:sz="4" w:space="0" w:color="auto"/>
              <w:bottom w:val="single" w:sz="4" w:space="0" w:color="auto"/>
              <w:right w:val="single" w:sz="4" w:space="0" w:color="auto"/>
            </w:tcBorders>
            <w:noWrap/>
          </w:tcPr>
          <w:p w14:paraId="44702A9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29</w:t>
            </w:r>
          </w:p>
        </w:tc>
        <w:tc>
          <w:tcPr>
            <w:tcW w:w="1134" w:type="dxa"/>
            <w:tcBorders>
              <w:top w:val="single" w:sz="4" w:space="0" w:color="auto"/>
              <w:left w:val="nil"/>
              <w:bottom w:val="single" w:sz="4" w:space="0" w:color="auto"/>
              <w:right w:val="single" w:sz="4" w:space="0" w:color="auto"/>
            </w:tcBorders>
            <w:noWrap/>
          </w:tcPr>
          <w:p w14:paraId="1E1FA9D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85</w:t>
            </w:r>
          </w:p>
        </w:tc>
        <w:tc>
          <w:tcPr>
            <w:tcW w:w="3260" w:type="dxa"/>
            <w:tcBorders>
              <w:top w:val="single" w:sz="4" w:space="0" w:color="auto"/>
              <w:left w:val="nil"/>
              <w:bottom w:val="single" w:sz="4" w:space="0" w:color="auto"/>
              <w:right w:val="single" w:sz="4" w:space="0" w:color="auto"/>
            </w:tcBorders>
            <w:noWrap/>
            <w:vAlign w:val="bottom"/>
          </w:tcPr>
          <w:p w14:paraId="3FC39105" w14:textId="77777777" w:rsidR="001876A4" w:rsidRPr="00AB2072" w:rsidRDefault="001876A4" w:rsidP="001876A4">
            <w:pPr>
              <w:ind w:left="142" w:firstLine="142"/>
              <w:jc w:val="center"/>
              <w:rPr>
                <w:rFonts w:ascii="Times New Roman" w:eastAsia="Times New Roman" w:hAnsi="Times New Roman" w:cs="Times New Roman"/>
                <w:sz w:val="22"/>
                <w:lang w:eastAsia="bg-BG"/>
              </w:rPr>
            </w:pPr>
            <w:r w:rsidRPr="00AB2072">
              <w:rPr>
                <w:rFonts w:ascii="Times New Roman" w:eastAsia="Times New Roman" w:hAnsi="Times New Roman" w:cs="Times New Roman"/>
                <w:sz w:val="22"/>
                <w:lang w:eastAsia="bg-BG"/>
              </w:rPr>
              <w:t>ул. „Стефан Захариев“</w:t>
            </w:r>
          </w:p>
        </w:tc>
        <w:tc>
          <w:tcPr>
            <w:tcW w:w="1276" w:type="dxa"/>
            <w:tcBorders>
              <w:top w:val="single" w:sz="4" w:space="0" w:color="auto"/>
              <w:left w:val="nil"/>
              <w:bottom w:val="single" w:sz="4" w:space="0" w:color="auto"/>
              <w:right w:val="single" w:sz="4" w:space="0" w:color="auto"/>
            </w:tcBorders>
            <w:noWrap/>
          </w:tcPr>
          <w:p w14:paraId="4C9F469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15638CD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271EA4E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190,07</w:t>
            </w:r>
          </w:p>
        </w:tc>
      </w:tr>
      <w:tr w:rsidR="00AB2072" w:rsidRPr="00AB2072" w14:paraId="5E9564BC"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629BE7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30</w:t>
            </w:r>
          </w:p>
        </w:tc>
        <w:tc>
          <w:tcPr>
            <w:tcW w:w="1134" w:type="dxa"/>
            <w:tcBorders>
              <w:top w:val="single" w:sz="4" w:space="0" w:color="auto"/>
              <w:left w:val="nil"/>
              <w:bottom w:val="single" w:sz="4" w:space="0" w:color="auto"/>
              <w:right w:val="single" w:sz="4" w:space="0" w:color="auto"/>
            </w:tcBorders>
            <w:noWrap/>
          </w:tcPr>
          <w:p w14:paraId="2A7D7BA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86</w:t>
            </w:r>
          </w:p>
        </w:tc>
        <w:tc>
          <w:tcPr>
            <w:tcW w:w="3260" w:type="dxa"/>
            <w:tcBorders>
              <w:top w:val="single" w:sz="4" w:space="0" w:color="auto"/>
              <w:left w:val="nil"/>
              <w:bottom w:val="single" w:sz="4" w:space="0" w:color="auto"/>
              <w:right w:val="single" w:sz="4" w:space="0" w:color="auto"/>
            </w:tcBorders>
            <w:noWrap/>
            <w:vAlign w:val="bottom"/>
          </w:tcPr>
          <w:p w14:paraId="2AFCAE80"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ул.„Атанас Дуков“</w:t>
            </w:r>
          </w:p>
        </w:tc>
        <w:tc>
          <w:tcPr>
            <w:tcW w:w="1276" w:type="dxa"/>
            <w:tcBorders>
              <w:top w:val="single" w:sz="4" w:space="0" w:color="auto"/>
              <w:left w:val="nil"/>
              <w:bottom w:val="single" w:sz="4" w:space="0" w:color="auto"/>
              <w:right w:val="single" w:sz="4" w:space="0" w:color="auto"/>
            </w:tcBorders>
            <w:noWrap/>
          </w:tcPr>
          <w:p w14:paraId="3ABF244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51DF0E4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533C83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60,71</w:t>
            </w:r>
          </w:p>
        </w:tc>
      </w:tr>
      <w:tr w:rsidR="00AB2072" w:rsidRPr="00AB2072" w14:paraId="681B7361"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2446705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31</w:t>
            </w:r>
          </w:p>
        </w:tc>
        <w:tc>
          <w:tcPr>
            <w:tcW w:w="1134" w:type="dxa"/>
            <w:tcBorders>
              <w:top w:val="single" w:sz="4" w:space="0" w:color="auto"/>
              <w:left w:val="nil"/>
              <w:bottom w:val="single" w:sz="4" w:space="0" w:color="auto"/>
              <w:right w:val="single" w:sz="4" w:space="0" w:color="auto"/>
            </w:tcBorders>
            <w:noWrap/>
          </w:tcPr>
          <w:p w14:paraId="3D4F9C1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87</w:t>
            </w:r>
          </w:p>
        </w:tc>
        <w:tc>
          <w:tcPr>
            <w:tcW w:w="3260" w:type="dxa"/>
            <w:tcBorders>
              <w:top w:val="single" w:sz="4" w:space="0" w:color="auto"/>
              <w:left w:val="nil"/>
              <w:bottom w:val="single" w:sz="4" w:space="0" w:color="auto"/>
              <w:right w:val="single" w:sz="4" w:space="0" w:color="auto"/>
            </w:tcBorders>
            <w:noWrap/>
            <w:vAlign w:val="bottom"/>
          </w:tcPr>
          <w:p w14:paraId="322498FE"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„Кръстю Сарафов“</w:t>
            </w:r>
          </w:p>
        </w:tc>
        <w:tc>
          <w:tcPr>
            <w:tcW w:w="1276" w:type="dxa"/>
            <w:tcBorders>
              <w:top w:val="single" w:sz="4" w:space="0" w:color="auto"/>
              <w:left w:val="nil"/>
              <w:bottom w:val="single" w:sz="4" w:space="0" w:color="auto"/>
              <w:right w:val="single" w:sz="4" w:space="0" w:color="auto"/>
            </w:tcBorders>
            <w:noWrap/>
          </w:tcPr>
          <w:p w14:paraId="410E124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nil"/>
            </w:tcBorders>
            <w:noWrap/>
          </w:tcPr>
          <w:p w14:paraId="53E0FF7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9B677B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104,37</w:t>
            </w:r>
          </w:p>
        </w:tc>
      </w:tr>
      <w:tr w:rsidR="00AB2072" w:rsidRPr="00AB2072" w14:paraId="17075A86"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026509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32</w:t>
            </w:r>
          </w:p>
        </w:tc>
        <w:tc>
          <w:tcPr>
            <w:tcW w:w="1134" w:type="dxa"/>
            <w:tcBorders>
              <w:top w:val="single" w:sz="4" w:space="0" w:color="auto"/>
              <w:left w:val="nil"/>
              <w:bottom w:val="single" w:sz="4" w:space="0" w:color="auto"/>
              <w:right w:val="single" w:sz="4" w:space="0" w:color="auto"/>
            </w:tcBorders>
            <w:noWrap/>
          </w:tcPr>
          <w:p w14:paraId="58EE907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88</w:t>
            </w:r>
          </w:p>
        </w:tc>
        <w:tc>
          <w:tcPr>
            <w:tcW w:w="3260" w:type="dxa"/>
            <w:tcBorders>
              <w:top w:val="single" w:sz="4" w:space="0" w:color="auto"/>
              <w:left w:val="nil"/>
              <w:bottom w:val="single" w:sz="4" w:space="0" w:color="auto"/>
              <w:right w:val="single" w:sz="4" w:space="0" w:color="auto"/>
            </w:tcBorders>
            <w:noWrap/>
            <w:vAlign w:val="bottom"/>
          </w:tcPr>
          <w:p w14:paraId="5328F661"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ул.„Атанас Свещаров“</w:t>
            </w:r>
          </w:p>
        </w:tc>
        <w:tc>
          <w:tcPr>
            <w:tcW w:w="1276" w:type="dxa"/>
            <w:tcBorders>
              <w:top w:val="single" w:sz="4" w:space="0" w:color="auto"/>
              <w:left w:val="nil"/>
              <w:bottom w:val="single" w:sz="4" w:space="0" w:color="auto"/>
              <w:right w:val="single" w:sz="4" w:space="0" w:color="auto"/>
            </w:tcBorders>
            <w:noWrap/>
          </w:tcPr>
          <w:p w14:paraId="6580C49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180307D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47515A7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93,88</w:t>
            </w:r>
          </w:p>
        </w:tc>
      </w:tr>
      <w:tr w:rsidR="00AB2072" w:rsidRPr="00AB2072" w14:paraId="580B8F2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1028865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33</w:t>
            </w:r>
          </w:p>
        </w:tc>
        <w:tc>
          <w:tcPr>
            <w:tcW w:w="1134" w:type="dxa"/>
            <w:tcBorders>
              <w:top w:val="single" w:sz="4" w:space="0" w:color="auto"/>
              <w:left w:val="nil"/>
              <w:bottom w:val="single" w:sz="4" w:space="0" w:color="auto"/>
              <w:right w:val="single" w:sz="4" w:space="0" w:color="auto"/>
            </w:tcBorders>
            <w:noWrap/>
          </w:tcPr>
          <w:p w14:paraId="7DB7AD1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89</w:t>
            </w:r>
          </w:p>
        </w:tc>
        <w:tc>
          <w:tcPr>
            <w:tcW w:w="3260" w:type="dxa"/>
            <w:tcBorders>
              <w:top w:val="single" w:sz="4" w:space="0" w:color="auto"/>
              <w:left w:val="nil"/>
              <w:bottom w:val="single" w:sz="4" w:space="0" w:color="auto"/>
              <w:right w:val="single" w:sz="4" w:space="0" w:color="auto"/>
            </w:tcBorders>
            <w:noWrap/>
            <w:vAlign w:val="bottom"/>
          </w:tcPr>
          <w:p w14:paraId="0A796A76"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„Христо Силянов“</w:t>
            </w:r>
          </w:p>
        </w:tc>
        <w:tc>
          <w:tcPr>
            <w:tcW w:w="1276" w:type="dxa"/>
            <w:tcBorders>
              <w:top w:val="single" w:sz="4" w:space="0" w:color="auto"/>
              <w:left w:val="nil"/>
              <w:bottom w:val="single" w:sz="4" w:space="0" w:color="auto"/>
              <w:right w:val="single" w:sz="4" w:space="0" w:color="auto"/>
            </w:tcBorders>
            <w:noWrap/>
          </w:tcPr>
          <w:p w14:paraId="6EF5EF6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6BEF427F"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54D705E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42,49</w:t>
            </w:r>
          </w:p>
        </w:tc>
      </w:tr>
      <w:tr w:rsidR="00AB2072" w:rsidRPr="00AB2072" w14:paraId="68F6685B"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4E7F58C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34</w:t>
            </w:r>
          </w:p>
        </w:tc>
        <w:tc>
          <w:tcPr>
            <w:tcW w:w="1134" w:type="dxa"/>
            <w:tcBorders>
              <w:top w:val="single" w:sz="4" w:space="0" w:color="auto"/>
              <w:left w:val="nil"/>
              <w:bottom w:val="single" w:sz="4" w:space="0" w:color="auto"/>
              <w:right w:val="single" w:sz="4" w:space="0" w:color="auto"/>
            </w:tcBorders>
            <w:noWrap/>
          </w:tcPr>
          <w:p w14:paraId="067EB2E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90</w:t>
            </w:r>
          </w:p>
        </w:tc>
        <w:tc>
          <w:tcPr>
            <w:tcW w:w="3260" w:type="dxa"/>
            <w:tcBorders>
              <w:top w:val="single" w:sz="4" w:space="0" w:color="auto"/>
              <w:left w:val="nil"/>
              <w:bottom w:val="single" w:sz="4" w:space="0" w:color="auto"/>
              <w:right w:val="single" w:sz="4" w:space="0" w:color="auto"/>
            </w:tcBorders>
            <w:noWrap/>
            <w:vAlign w:val="bottom"/>
          </w:tcPr>
          <w:p w14:paraId="45A2EAA4"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„Иларион Макариополски“</w:t>
            </w:r>
          </w:p>
        </w:tc>
        <w:tc>
          <w:tcPr>
            <w:tcW w:w="1276" w:type="dxa"/>
            <w:tcBorders>
              <w:top w:val="single" w:sz="4" w:space="0" w:color="auto"/>
              <w:left w:val="nil"/>
              <w:bottom w:val="single" w:sz="4" w:space="0" w:color="auto"/>
              <w:right w:val="single" w:sz="4" w:space="0" w:color="auto"/>
            </w:tcBorders>
            <w:noWrap/>
          </w:tcPr>
          <w:p w14:paraId="1610666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125</w:t>
            </w:r>
          </w:p>
        </w:tc>
        <w:tc>
          <w:tcPr>
            <w:tcW w:w="2268" w:type="dxa"/>
            <w:tcBorders>
              <w:top w:val="single" w:sz="4" w:space="0" w:color="auto"/>
              <w:left w:val="nil"/>
              <w:bottom w:val="single" w:sz="4" w:space="0" w:color="auto"/>
              <w:right w:val="nil"/>
            </w:tcBorders>
            <w:noWrap/>
          </w:tcPr>
          <w:p w14:paraId="0E363D1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51D1640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553,07</w:t>
            </w:r>
          </w:p>
        </w:tc>
      </w:tr>
      <w:tr w:rsidR="00AB2072" w:rsidRPr="00AB2072" w14:paraId="4799D623"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00E5DC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35</w:t>
            </w:r>
          </w:p>
        </w:tc>
        <w:tc>
          <w:tcPr>
            <w:tcW w:w="1134" w:type="dxa"/>
            <w:tcBorders>
              <w:top w:val="single" w:sz="4" w:space="0" w:color="auto"/>
              <w:left w:val="nil"/>
              <w:bottom w:val="single" w:sz="4" w:space="0" w:color="auto"/>
              <w:right w:val="single" w:sz="4" w:space="0" w:color="auto"/>
            </w:tcBorders>
            <w:noWrap/>
          </w:tcPr>
          <w:p w14:paraId="5230524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90</w:t>
            </w:r>
          </w:p>
        </w:tc>
        <w:tc>
          <w:tcPr>
            <w:tcW w:w="3260" w:type="dxa"/>
            <w:tcBorders>
              <w:top w:val="single" w:sz="4" w:space="0" w:color="auto"/>
              <w:left w:val="nil"/>
              <w:bottom w:val="single" w:sz="4" w:space="0" w:color="auto"/>
              <w:right w:val="single" w:sz="4" w:space="0" w:color="auto"/>
            </w:tcBorders>
            <w:noWrap/>
            <w:vAlign w:val="bottom"/>
          </w:tcPr>
          <w:p w14:paraId="22D1C729"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„Иларион Макариополски“</w:t>
            </w:r>
          </w:p>
        </w:tc>
        <w:tc>
          <w:tcPr>
            <w:tcW w:w="1276" w:type="dxa"/>
            <w:tcBorders>
              <w:top w:val="single" w:sz="4" w:space="0" w:color="auto"/>
              <w:left w:val="nil"/>
              <w:bottom w:val="single" w:sz="4" w:space="0" w:color="auto"/>
              <w:right w:val="single" w:sz="4" w:space="0" w:color="auto"/>
            </w:tcBorders>
            <w:noWrap/>
          </w:tcPr>
          <w:p w14:paraId="64D24769"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720A66F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141D6AE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116,22</w:t>
            </w:r>
          </w:p>
        </w:tc>
      </w:tr>
      <w:tr w:rsidR="00AB2072" w:rsidRPr="00AB2072" w14:paraId="5C0C46D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73B8D07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36</w:t>
            </w:r>
          </w:p>
        </w:tc>
        <w:tc>
          <w:tcPr>
            <w:tcW w:w="1134" w:type="dxa"/>
            <w:tcBorders>
              <w:top w:val="single" w:sz="4" w:space="0" w:color="auto"/>
              <w:left w:val="nil"/>
              <w:bottom w:val="single" w:sz="4" w:space="0" w:color="auto"/>
              <w:right w:val="single" w:sz="4" w:space="0" w:color="auto"/>
            </w:tcBorders>
            <w:noWrap/>
          </w:tcPr>
          <w:p w14:paraId="142301BC"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92</w:t>
            </w:r>
          </w:p>
        </w:tc>
        <w:tc>
          <w:tcPr>
            <w:tcW w:w="3260" w:type="dxa"/>
            <w:tcBorders>
              <w:top w:val="single" w:sz="4" w:space="0" w:color="auto"/>
              <w:left w:val="nil"/>
              <w:bottom w:val="single" w:sz="4" w:space="0" w:color="auto"/>
              <w:right w:val="single" w:sz="4" w:space="0" w:color="auto"/>
            </w:tcBorders>
            <w:noWrap/>
            <w:vAlign w:val="bottom"/>
          </w:tcPr>
          <w:p w14:paraId="1E06574D"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„Пирот“</w:t>
            </w:r>
          </w:p>
        </w:tc>
        <w:tc>
          <w:tcPr>
            <w:tcW w:w="1276" w:type="dxa"/>
            <w:tcBorders>
              <w:top w:val="single" w:sz="4" w:space="0" w:color="auto"/>
              <w:left w:val="nil"/>
              <w:bottom w:val="single" w:sz="4" w:space="0" w:color="auto"/>
              <w:right w:val="single" w:sz="4" w:space="0" w:color="auto"/>
            </w:tcBorders>
            <w:noWrap/>
          </w:tcPr>
          <w:p w14:paraId="744FDBD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36B0DFA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3A80035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87,53</w:t>
            </w:r>
          </w:p>
        </w:tc>
      </w:tr>
      <w:tr w:rsidR="00AB2072" w:rsidRPr="00AB2072" w14:paraId="1183C615"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E068F1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37</w:t>
            </w:r>
          </w:p>
        </w:tc>
        <w:tc>
          <w:tcPr>
            <w:tcW w:w="1134" w:type="dxa"/>
            <w:tcBorders>
              <w:top w:val="single" w:sz="4" w:space="0" w:color="auto"/>
              <w:left w:val="nil"/>
              <w:bottom w:val="single" w:sz="4" w:space="0" w:color="auto"/>
              <w:right w:val="single" w:sz="4" w:space="0" w:color="auto"/>
            </w:tcBorders>
            <w:noWrap/>
          </w:tcPr>
          <w:p w14:paraId="3CABDE76"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94</w:t>
            </w:r>
          </w:p>
        </w:tc>
        <w:tc>
          <w:tcPr>
            <w:tcW w:w="3260" w:type="dxa"/>
            <w:tcBorders>
              <w:top w:val="single" w:sz="4" w:space="0" w:color="auto"/>
              <w:left w:val="nil"/>
              <w:bottom w:val="single" w:sz="4" w:space="0" w:color="auto"/>
              <w:right w:val="single" w:sz="4" w:space="0" w:color="auto"/>
            </w:tcBorders>
            <w:noWrap/>
            <w:vAlign w:val="bottom"/>
          </w:tcPr>
          <w:p w14:paraId="288239CC" w14:textId="77777777" w:rsidR="001876A4" w:rsidRPr="00AB2072" w:rsidRDefault="001876A4" w:rsidP="001876A4">
            <w:pPr>
              <w:ind w:left="142" w:firstLine="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eastAsia="bg-BG"/>
              </w:rPr>
              <w:t xml:space="preserve">             </w:t>
            </w:r>
            <w:r w:rsidRPr="00AB2072">
              <w:rPr>
                <w:rFonts w:ascii="Times New Roman" w:eastAsia="Times New Roman" w:hAnsi="Times New Roman" w:cs="Times New Roman"/>
                <w:sz w:val="22"/>
                <w:lang w:val="bg-BG" w:eastAsia="bg-BG"/>
              </w:rPr>
              <w:t>ул. „Кичево“</w:t>
            </w:r>
          </w:p>
        </w:tc>
        <w:tc>
          <w:tcPr>
            <w:tcW w:w="1276" w:type="dxa"/>
            <w:tcBorders>
              <w:top w:val="single" w:sz="4" w:space="0" w:color="auto"/>
              <w:left w:val="nil"/>
              <w:bottom w:val="single" w:sz="4" w:space="0" w:color="auto"/>
              <w:right w:val="single" w:sz="4" w:space="0" w:color="auto"/>
            </w:tcBorders>
            <w:noWrap/>
          </w:tcPr>
          <w:p w14:paraId="26F0144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634711CE"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3882EB2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84,16</w:t>
            </w:r>
          </w:p>
        </w:tc>
      </w:tr>
      <w:tr w:rsidR="00AB2072" w:rsidRPr="00AB2072" w14:paraId="28CF7536"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0752CCB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38</w:t>
            </w:r>
          </w:p>
        </w:tc>
        <w:tc>
          <w:tcPr>
            <w:tcW w:w="1134" w:type="dxa"/>
            <w:tcBorders>
              <w:top w:val="single" w:sz="4" w:space="0" w:color="auto"/>
              <w:left w:val="nil"/>
              <w:bottom w:val="single" w:sz="4" w:space="0" w:color="auto"/>
              <w:right w:val="single" w:sz="4" w:space="0" w:color="auto"/>
            </w:tcBorders>
            <w:noWrap/>
          </w:tcPr>
          <w:p w14:paraId="0E84BEC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95</w:t>
            </w:r>
          </w:p>
        </w:tc>
        <w:tc>
          <w:tcPr>
            <w:tcW w:w="3260" w:type="dxa"/>
            <w:tcBorders>
              <w:top w:val="single" w:sz="4" w:space="0" w:color="auto"/>
              <w:left w:val="nil"/>
              <w:bottom w:val="single" w:sz="4" w:space="0" w:color="auto"/>
              <w:right w:val="single" w:sz="4" w:space="0" w:color="auto"/>
            </w:tcBorders>
            <w:noWrap/>
            <w:vAlign w:val="bottom"/>
          </w:tcPr>
          <w:p w14:paraId="1597D5E0" w14:textId="77777777" w:rsidR="001876A4" w:rsidRPr="00AB2072" w:rsidRDefault="001876A4" w:rsidP="001876A4">
            <w:pPr>
              <w:ind w:left="142" w:firstLine="142"/>
              <w:rPr>
                <w:rFonts w:ascii="Times New Roman" w:eastAsia="Times New Roman" w:hAnsi="Times New Roman" w:cs="Times New Roman"/>
                <w:sz w:val="22"/>
                <w:lang w:val="ru-RU" w:eastAsia="bg-BG"/>
              </w:rPr>
            </w:pPr>
            <w:r w:rsidRPr="00AB2072">
              <w:rPr>
                <w:rFonts w:ascii="Times New Roman" w:eastAsia="Times New Roman" w:hAnsi="Times New Roman" w:cs="Times New Roman"/>
                <w:sz w:val="22"/>
                <w:lang w:eastAsia="bg-BG"/>
              </w:rPr>
              <w:t xml:space="preserve">             </w:t>
            </w:r>
            <w:r w:rsidRPr="00AB2072">
              <w:rPr>
                <w:rFonts w:ascii="Times New Roman" w:eastAsia="Times New Roman" w:hAnsi="Times New Roman" w:cs="Times New Roman"/>
                <w:sz w:val="22"/>
                <w:lang w:val="ru-RU" w:eastAsia="bg-BG"/>
              </w:rPr>
              <w:t>ул. „Дебър“</w:t>
            </w:r>
          </w:p>
        </w:tc>
        <w:tc>
          <w:tcPr>
            <w:tcW w:w="1276" w:type="dxa"/>
            <w:tcBorders>
              <w:top w:val="single" w:sz="4" w:space="0" w:color="auto"/>
              <w:left w:val="nil"/>
              <w:bottom w:val="single" w:sz="4" w:space="0" w:color="auto"/>
              <w:right w:val="single" w:sz="4" w:space="0" w:color="auto"/>
            </w:tcBorders>
            <w:noWrap/>
          </w:tcPr>
          <w:p w14:paraId="7CF4B655"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5303D16A"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5485B72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84,75</w:t>
            </w:r>
          </w:p>
        </w:tc>
      </w:tr>
      <w:tr w:rsidR="00AB2072" w:rsidRPr="00AB2072" w14:paraId="06B39F34"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39D054A3"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39</w:t>
            </w:r>
          </w:p>
        </w:tc>
        <w:tc>
          <w:tcPr>
            <w:tcW w:w="1134" w:type="dxa"/>
            <w:tcBorders>
              <w:top w:val="single" w:sz="4" w:space="0" w:color="auto"/>
              <w:left w:val="nil"/>
              <w:bottom w:val="single" w:sz="4" w:space="0" w:color="auto"/>
              <w:right w:val="single" w:sz="4" w:space="0" w:color="auto"/>
            </w:tcBorders>
            <w:noWrap/>
          </w:tcPr>
          <w:p w14:paraId="084BB7A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97</w:t>
            </w:r>
          </w:p>
        </w:tc>
        <w:tc>
          <w:tcPr>
            <w:tcW w:w="3260" w:type="dxa"/>
            <w:tcBorders>
              <w:top w:val="single" w:sz="4" w:space="0" w:color="auto"/>
              <w:left w:val="nil"/>
              <w:bottom w:val="single" w:sz="4" w:space="0" w:color="auto"/>
              <w:right w:val="single" w:sz="4" w:space="0" w:color="auto"/>
            </w:tcBorders>
            <w:noWrap/>
            <w:vAlign w:val="bottom"/>
          </w:tcPr>
          <w:p w14:paraId="5BD12B40" w14:textId="77777777" w:rsidR="001876A4" w:rsidRPr="00AB2072" w:rsidRDefault="001876A4" w:rsidP="001876A4">
            <w:pP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 xml:space="preserve">  ул. „Иларион Макариополски“</w:t>
            </w:r>
          </w:p>
        </w:tc>
        <w:tc>
          <w:tcPr>
            <w:tcW w:w="1276" w:type="dxa"/>
            <w:tcBorders>
              <w:top w:val="single" w:sz="4" w:space="0" w:color="auto"/>
              <w:left w:val="nil"/>
              <w:bottom w:val="single" w:sz="4" w:space="0" w:color="auto"/>
              <w:right w:val="single" w:sz="4" w:space="0" w:color="auto"/>
            </w:tcBorders>
            <w:noWrap/>
          </w:tcPr>
          <w:p w14:paraId="02752F3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649FFE5B"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68EDD28F"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58,59</w:t>
            </w:r>
          </w:p>
        </w:tc>
      </w:tr>
      <w:tr w:rsidR="00AB2072" w:rsidRPr="00AB2072" w14:paraId="0EEAB27E"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33EF4CE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40</w:t>
            </w:r>
          </w:p>
        </w:tc>
        <w:tc>
          <w:tcPr>
            <w:tcW w:w="1134" w:type="dxa"/>
            <w:tcBorders>
              <w:top w:val="single" w:sz="4" w:space="0" w:color="auto"/>
              <w:left w:val="nil"/>
              <w:bottom w:val="single" w:sz="4" w:space="0" w:color="auto"/>
              <w:right w:val="single" w:sz="4" w:space="0" w:color="auto"/>
            </w:tcBorders>
            <w:noWrap/>
          </w:tcPr>
          <w:p w14:paraId="7E6630E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98</w:t>
            </w:r>
          </w:p>
        </w:tc>
        <w:tc>
          <w:tcPr>
            <w:tcW w:w="3260" w:type="dxa"/>
            <w:tcBorders>
              <w:top w:val="single" w:sz="4" w:space="0" w:color="auto"/>
              <w:left w:val="nil"/>
              <w:bottom w:val="single" w:sz="4" w:space="0" w:color="auto"/>
              <w:right w:val="single" w:sz="4" w:space="0" w:color="auto"/>
            </w:tcBorders>
            <w:noWrap/>
            <w:vAlign w:val="bottom"/>
          </w:tcPr>
          <w:p w14:paraId="316EF8D8" w14:textId="77777777" w:rsidR="001876A4" w:rsidRPr="00AB2072" w:rsidRDefault="001876A4" w:rsidP="001876A4">
            <w:pPr>
              <w:ind w:left="142"/>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„Иларион Макариополски“</w:t>
            </w:r>
          </w:p>
        </w:tc>
        <w:tc>
          <w:tcPr>
            <w:tcW w:w="1276" w:type="dxa"/>
            <w:tcBorders>
              <w:top w:val="single" w:sz="4" w:space="0" w:color="auto"/>
              <w:left w:val="nil"/>
              <w:bottom w:val="single" w:sz="4" w:space="0" w:color="auto"/>
              <w:right w:val="single" w:sz="4" w:space="0" w:color="auto"/>
            </w:tcBorders>
            <w:noWrap/>
          </w:tcPr>
          <w:p w14:paraId="094D31BE"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125</w:t>
            </w:r>
          </w:p>
        </w:tc>
        <w:tc>
          <w:tcPr>
            <w:tcW w:w="2268" w:type="dxa"/>
            <w:tcBorders>
              <w:top w:val="single" w:sz="4" w:space="0" w:color="auto"/>
              <w:left w:val="nil"/>
              <w:bottom w:val="single" w:sz="4" w:space="0" w:color="auto"/>
              <w:right w:val="nil"/>
            </w:tcBorders>
            <w:noWrap/>
          </w:tcPr>
          <w:p w14:paraId="7179ED2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6D8B2A82"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553,04</w:t>
            </w:r>
          </w:p>
        </w:tc>
      </w:tr>
      <w:tr w:rsidR="00AB2072" w:rsidRPr="00AB2072" w14:paraId="08171B18"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5CCE4996"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41</w:t>
            </w:r>
          </w:p>
        </w:tc>
        <w:tc>
          <w:tcPr>
            <w:tcW w:w="1134" w:type="dxa"/>
            <w:tcBorders>
              <w:top w:val="single" w:sz="4" w:space="0" w:color="auto"/>
              <w:left w:val="nil"/>
              <w:bottom w:val="single" w:sz="4" w:space="0" w:color="auto"/>
              <w:right w:val="single" w:sz="4" w:space="0" w:color="auto"/>
            </w:tcBorders>
            <w:noWrap/>
          </w:tcPr>
          <w:p w14:paraId="70E9FA1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99</w:t>
            </w:r>
          </w:p>
        </w:tc>
        <w:tc>
          <w:tcPr>
            <w:tcW w:w="3260" w:type="dxa"/>
            <w:tcBorders>
              <w:top w:val="single" w:sz="4" w:space="0" w:color="auto"/>
              <w:left w:val="nil"/>
              <w:bottom w:val="single" w:sz="4" w:space="0" w:color="auto"/>
              <w:right w:val="single" w:sz="4" w:space="0" w:color="auto"/>
            </w:tcBorders>
            <w:noWrap/>
            <w:vAlign w:val="bottom"/>
          </w:tcPr>
          <w:p w14:paraId="5B2B8B09"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„Братя Миладинови“</w:t>
            </w:r>
          </w:p>
        </w:tc>
        <w:tc>
          <w:tcPr>
            <w:tcW w:w="1276" w:type="dxa"/>
            <w:tcBorders>
              <w:top w:val="single" w:sz="4" w:space="0" w:color="auto"/>
              <w:left w:val="nil"/>
              <w:bottom w:val="single" w:sz="4" w:space="0" w:color="auto"/>
              <w:right w:val="single" w:sz="4" w:space="0" w:color="auto"/>
            </w:tcBorders>
            <w:noWrap/>
          </w:tcPr>
          <w:p w14:paraId="3081B3E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110</w:t>
            </w:r>
          </w:p>
        </w:tc>
        <w:tc>
          <w:tcPr>
            <w:tcW w:w="2268" w:type="dxa"/>
            <w:tcBorders>
              <w:top w:val="single" w:sz="4" w:space="0" w:color="auto"/>
              <w:left w:val="nil"/>
              <w:bottom w:val="single" w:sz="4" w:space="0" w:color="auto"/>
              <w:right w:val="single" w:sz="4" w:space="0" w:color="auto"/>
            </w:tcBorders>
            <w:noWrap/>
          </w:tcPr>
          <w:p w14:paraId="7ADFAABD"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71A5FE3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202,18</w:t>
            </w:r>
          </w:p>
        </w:tc>
      </w:tr>
      <w:tr w:rsidR="00AB2072" w:rsidRPr="00AB2072" w14:paraId="157D916B"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79770C5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42</w:t>
            </w:r>
          </w:p>
        </w:tc>
        <w:tc>
          <w:tcPr>
            <w:tcW w:w="1134" w:type="dxa"/>
            <w:tcBorders>
              <w:top w:val="single" w:sz="4" w:space="0" w:color="auto"/>
              <w:left w:val="nil"/>
              <w:bottom w:val="single" w:sz="4" w:space="0" w:color="auto"/>
              <w:right w:val="single" w:sz="4" w:space="0" w:color="auto"/>
            </w:tcBorders>
            <w:noWrap/>
          </w:tcPr>
          <w:p w14:paraId="6721F871"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99</w:t>
            </w:r>
          </w:p>
        </w:tc>
        <w:tc>
          <w:tcPr>
            <w:tcW w:w="3260" w:type="dxa"/>
            <w:tcBorders>
              <w:top w:val="single" w:sz="4" w:space="0" w:color="auto"/>
              <w:left w:val="nil"/>
              <w:bottom w:val="single" w:sz="4" w:space="0" w:color="auto"/>
              <w:right w:val="single" w:sz="4" w:space="0" w:color="auto"/>
            </w:tcBorders>
            <w:noWrap/>
            <w:vAlign w:val="bottom"/>
          </w:tcPr>
          <w:p w14:paraId="1D44EAC8"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„Братя Миладинови“</w:t>
            </w:r>
          </w:p>
        </w:tc>
        <w:tc>
          <w:tcPr>
            <w:tcW w:w="1276" w:type="dxa"/>
            <w:tcBorders>
              <w:top w:val="single" w:sz="4" w:space="0" w:color="auto"/>
              <w:left w:val="nil"/>
              <w:bottom w:val="single" w:sz="4" w:space="0" w:color="auto"/>
              <w:right w:val="single" w:sz="4" w:space="0" w:color="auto"/>
            </w:tcBorders>
            <w:noWrap/>
          </w:tcPr>
          <w:p w14:paraId="77EFCB6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single" w:sz="4" w:space="0" w:color="auto"/>
            </w:tcBorders>
            <w:noWrap/>
          </w:tcPr>
          <w:p w14:paraId="455C0D75"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nil"/>
              <w:bottom w:val="single" w:sz="4" w:space="0" w:color="auto"/>
              <w:right w:val="single" w:sz="4" w:space="0" w:color="auto"/>
            </w:tcBorders>
            <w:noWrap/>
          </w:tcPr>
          <w:p w14:paraId="777D1AE4"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38,24</w:t>
            </w:r>
          </w:p>
        </w:tc>
      </w:tr>
      <w:tr w:rsidR="00AB2072" w:rsidRPr="00AB2072" w14:paraId="3D822442" w14:textId="77777777" w:rsidTr="00F320D3">
        <w:trPr>
          <w:trHeight w:val="39"/>
        </w:trPr>
        <w:tc>
          <w:tcPr>
            <w:tcW w:w="496" w:type="dxa"/>
            <w:tcBorders>
              <w:top w:val="single" w:sz="4" w:space="0" w:color="auto"/>
              <w:left w:val="single" w:sz="4" w:space="0" w:color="auto"/>
              <w:bottom w:val="single" w:sz="4" w:space="0" w:color="auto"/>
              <w:right w:val="single" w:sz="4" w:space="0" w:color="auto"/>
            </w:tcBorders>
            <w:noWrap/>
          </w:tcPr>
          <w:p w14:paraId="0D4081A1"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43</w:t>
            </w:r>
          </w:p>
        </w:tc>
        <w:tc>
          <w:tcPr>
            <w:tcW w:w="1134" w:type="dxa"/>
            <w:tcBorders>
              <w:top w:val="single" w:sz="4" w:space="0" w:color="auto"/>
              <w:left w:val="nil"/>
              <w:bottom w:val="single" w:sz="4" w:space="0" w:color="auto"/>
              <w:right w:val="single" w:sz="4" w:space="0" w:color="auto"/>
            </w:tcBorders>
            <w:noWrap/>
          </w:tcPr>
          <w:p w14:paraId="7EB9A319"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99а</w:t>
            </w:r>
          </w:p>
        </w:tc>
        <w:tc>
          <w:tcPr>
            <w:tcW w:w="3260" w:type="dxa"/>
            <w:tcBorders>
              <w:top w:val="single" w:sz="4" w:space="0" w:color="auto"/>
              <w:left w:val="nil"/>
              <w:bottom w:val="single" w:sz="4" w:space="0" w:color="auto"/>
              <w:right w:val="single" w:sz="4" w:space="0" w:color="auto"/>
            </w:tcBorders>
            <w:noWrap/>
            <w:vAlign w:val="bottom"/>
          </w:tcPr>
          <w:p w14:paraId="32B2FD54" w14:textId="77777777" w:rsidR="001876A4" w:rsidRPr="00AB2072" w:rsidRDefault="001876A4" w:rsidP="001876A4">
            <w:pPr>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„Братя Миладинови“</w:t>
            </w:r>
          </w:p>
        </w:tc>
        <w:tc>
          <w:tcPr>
            <w:tcW w:w="1276" w:type="dxa"/>
            <w:tcBorders>
              <w:top w:val="single" w:sz="4" w:space="0" w:color="auto"/>
              <w:left w:val="nil"/>
              <w:bottom w:val="single" w:sz="4" w:space="0" w:color="auto"/>
              <w:right w:val="single" w:sz="4" w:space="0" w:color="auto"/>
            </w:tcBorders>
            <w:noWrap/>
          </w:tcPr>
          <w:p w14:paraId="17AD541D"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6F8092C8"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328BEFFA"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49,74</w:t>
            </w:r>
          </w:p>
        </w:tc>
      </w:tr>
      <w:tr w:rsidR="00AB2072" w:rsidRPr="00AB2072" w14:paraId="4C9BA8A7" w14:textId="77777777" w:rsidTr="00F320D3">
        <w:trPr>
          <w:trHeight w:val="147"/>
        </w:trPr>
        <w:tc>
          <w:tcPr>
            <w:tcW w:w="496" w:type="dxa"/>
            <w:tcBorders>
              <w:top w:val="single" w:sz="4" w:space="0" w:color="auto"/>
              <w:left w:val="single" w:sz="4" w:space="0" w:color="auto"/>
              <w:bottom w:val="single" w:sz="4" w:space="0" w:color="auto"/>
              <w:right w:val="single" w:sz="4" w:space="0" w:color="auto"/>
            </w:tcBorders>
            <w:noWrap/>
          </w:tcPr>
          <w:p w14:paraId="44B5DB08"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44</w:t>
            </w:r>
          </w:p>
        </w:tc>
        <w:tc>
          <w:tcPr>
            <w:tcW w:w="1134" w:type="dxa"/>
            <w:tcBorders>
              <w:top w:val="single" w:sz="4" w:space="0" w:color="auto"/>
              <w:left w:val="nil"/>
              <w:bottom w:val="single" w:sz="4" w:space="0" w:color="auto"/>
              <w:right w:val="single" w:sz="4" w:space="0" w:color="auto"/>
            </w:tcBorders>
            <w:noWrap/>
          </w:tcPr>
          <w:p w14:paraId="0FA0A0B2"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Клон 100</w:t>
            </w:r>
          </w:p>
        </w:tc>
        <w:tc>
          <w:tcPr>
            <w:tcW w:w="3260" w:type="dxa"/>
            <w:tcBorders>
              <w:top w:val="single" w:sz="4" w:space="0" w:color="auto"/>
              <w:left w:val="nil"/>
              <w:bottom w:val="single" w:sz="4" w:space="0" w:color="auto"/>
              <w:right w:val="single" w:sz="4" w:space="0" w:color="auto"/>
            </w:tcBorders>
            <w:noWrap/>
            <w:vAlign w:val="bottom"/>
          </w:tcPr>
          <w:p w14:paraId="20417786" w14:textId="77777777" w:rsidR="001876A4" w:rsidRPr="00AB2072" w:rsidRDefault="001876A4" w:rsidP="001876A4">
            <w:pPr>
              <w:ind w:left="142" w:firstLine="142"/>
              <w:jc w:val="center"/>
              <w:rPr>
                <w:rFonts w:ascii="Times New Roman" w:eastAsia="Times New Roman" w:hAnsi="Times New Roman" w:cs="Times New Roman"/>
                <w:sz w:val="22"/>
                <w:lang w:val="bg-BG" w:eastAsia="bg-BG"/>
              </w:rPr>
            </w:pPr>
            <w:r w:rsidRPr="00AB2072">
              <w:rPr>
                <w:rFonts w:ascii="Times New Roman" w:eastAsia="Times New Roman" w:hAnsi="Times New Roman" w:cs="Times New Roman"/>
                <w:sz w:val="22"/>
                <w:lang w:val="bg-BG" w:eastAsia="bg-BG"/>
              </w:rPr>
              <w:t>ул. „Цариброд“</w:t>
            </w:r>
          </w:p>
        </w:tc>
        <w:tc>
          <w:tcPr>
            <w:tcW w:w="1276" w:type="dxa"/>
            <w:tcBorders>
              <w:top w:val="single" w:sz="4" w:space="0" w:color="auto"/>
              <w:left w:val="nil"/>
              <w:bottom w:val="single" w:sz="4" w:space="0" w:color="auto"/>
              <w:right w:val="single" w:sz="4" w:space="0" w:color="auto"/>
            </w:tcBorders>
            <w:noWrap/>
          </w:tcPr>
          <w:p w14:paraId="0A9325A0"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90</w:t>
            </w:r>
          </w:p>
        </w:tc>
        <w:tc>
          <w:tcPr>
            <w:tcW w:w="2268" w:type="dxa"/>
            <w:tcBorders>
              <w:top w:val="single" w:sz="4" w:space="0" w:color="auto"/>
              <w:left w:val="nil"/>
              <w:bottom w:val="single" w:sz="4" w:space="0" w:color="auto"/>
              <w:right w:val="nil"/>
            </w:tcBorders>
            <w:noWrap/>
          </w:tcPr>
          <w:p w14:paraId="4A172BB7" w14:textId="77777777" w:rsidR="001876A4" w:rsidRPr="00AB2072" w:rsidRDefault="001876A4" w:rsidP="001876A4">
            <w:pP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РЕ-HD РЕ100 PN10</w:t>
            </w:r>
          </w:p>
        </w:tc>
        <w:tc>
          <w:tcPr>
            <w:tcW w:w="1275" w:type="dxa"/>
            <w:tcBorders>
              <w:top w:val="single" w:sz="4" w:space="0" w:color="auto"/>
              <w:left w:val="single" w:sz="4" w:space="0" w:color="auto"/>
              <w:bottom w:val="single" w:sz="4" w:space="0" w:color="auto"/>
              <w:right w:val="single" w:sz="4" w:space="0" w:color="auto"/>
            </w:tcBorders>
            <w:noWrap/>
          </w:tcPr>
          <w:p w14:paraId="75F4D4FB" w14:textId="77777777" w:rsidR="001876A4" w:rsidRPr="00AB2072" w:rsidRDefault="001876A4" w:rsidP="001876A4">
            <w:pPr>
              <w:jc w:val="center"/>
              <w:rPr>
                <w:rFonts w:ascii="Times New Roman" w:eastAsia="Times New Roman" w:hAnsi="Times New Roman" w:cs="Times New Roman"/>
                <w:lang w:val="bg-BG" w:eastAsia="bg-BG"/>
              </w:rPr>
            </w:pPr>
            <w:r w:rsidRPr="00AB2072">
              <w:rPr>
                <w:rFonts w:ascii="Times New Roman" w:eastAsia="Times New Roman" w:hAnsi="Times New Roman" w:cs="Times New Roman"/>
                <w:lang w:val="bg-BG" w:eastAsia="bg-BG"/>
              </w:rPr>
              <w:t>61,04</w:t>
            </w:r>
          </w:p>
        </w:tc>
      </w:tr>
      <w:tr w:rsidR="00AB2072" w:rsidRPr="00AB2072" w14:paraId="6569393E" w14:textId="77777777" w:rsidTr="00F320D3">
        <w:trPr>
          <w:trHeight w:val="306"/>
        </w:trPr>
        <w:tc>
          <w:tcPr>
            <w:tcW w:w="496" w:type="dxa"/>
            <w:tcBorders>
              <w:top w:val="single" w:sz="4" w:space="0" w:color="auto"/>
              <w:left w:val="single" w:sz="4" w:space="0" w:color="auto"/>
              <w:bottom w:val="single" w:sz="4" w:space="0" w:color="auto"/>
              <w:right w:val="single" w:sz="4" w:space="0" w:color="auto"/>
            </w:tcBorders>
            <w:noWrap/>
          </w:tcPr>
          <w:p w14:paraId="0AA1F818" w14:textId="77777777" w:rsidR="001876A4" w:rsidRPr="00AB2072" w:rsidRDefault="001876A4" w:rsidP="001876A4">
            <w:pPr>
              <w:rPr>
                <w:rFonts w:ascii="Times New Roman" w:eastAsia="Times New Roman" w:hAnsi="Times New Roman" w:cs="Times New Roman"/>
                <w:lang w:val="bg-BG" w:eastAsia="bg-BG"/>
              </w:rPr>
            </w:pPr>
          </w:p>
        </w:tc>
        <w:tc>
          <w:tcPr>
            <w:tcW w:w="1134" w:type="dxa"/>
            <w:tcBorders>
              <w:top w:val="single" w:sz="4" w:space="0" w:color="auto"/>
              <w:left w:val="nil"/>
              <w:bottom w:val="single" w:sz="4" w:space="0" w:color="auto"/>
              <w:right w:val="single" w:sz="4" w:space="0" w:color="auto"/>
            </w:tcBorders>
            <w:noWrap/>
          </w:tcPr>
          <w:p w14:paraId="02B77A01" w14:textId="77777777" w:rsidR="001876A4" w:rsidRPr="00AB2072" w:rsidRDefault="001876A4" w:rsidP="001876A4">
            <w:pPr>
              <w:rPr>
                <w:rFonts w:ascii="Times New Roman" w:eastAsia="Times New Roman" w:hAnsi="Times New Roman" w:cs="Times New Roman"/>
                <w:b/>
                <w:lang w:val="bg-BG" w:eastAsia="bg-BG"/>
              </w:rPr>
            </w:pPr>
            <w:r w:rsidRPr="00AB2072">
              <w:rPr>
                <w:rFonts w:ascii="Times New Roman" w:eastAsia="Times New Roman" w:hAnsi="Times New Roman" w:cs="Times New Roman"/>
                <w:b/>
                <w:lang w:val="bg-BG" w:eastAsia="bg-BG"/>
              </w:rPr>
              <w:t>ОБЩО:</w:t>
            </w:r>
          </w:p>
        </w:tc>
        <w:tc>
          <w:tcPr>
            <w:tcW w:w="3260" w:type="dxa"/>
            <w:tcBorders>
              <w:top w:val="single" w:sz="4" w:space="0" w:color="auto"/>
              <w:left w:val="nil"/>
              <w:bottom w:val="single" w:sz="4" w:space="0" w:color="auto"/>
              <w:right w:val="single" w:sz="4" w:space="0" w:color="auto"/>
            </w:tcBorders>
            <w:noWrap/>
            <w:vAlign w:val="bottom"/>
          </w:tcPr>
          <w:p w14:paraId="53D01E34" w14:textId="77777777" w:rsidR="001876A4" w:rsidRPr="00AB2072" w:rsidRDefault="001876A4" w:rsidP="001876A4">
            <w:pPr>
              <w:rPr>
                <w:rFonts w:ascii="Times New Roman" w:eastAsia="Times New Roman" w:hAnsi="Times New Roman" w:cs="Times New Roman"/>
                <w:b/>
                <w:lang w:val="bg-BG" w:eastAsia="bg-BG"/>
              </w:rPr>
            </w:pPr>
          </w:p>
        </w:tc>
        <w:tc>
          <w:tcPr>
            <w:tcW w:w="1276" w:type="dxa"/>
            <w:tcBorders>
              <w:top w:val="single" w:sz="4" w:space="0" w:color="auto"/>
              <w:left w:val="nil"/>
              <w:bottom w:val="single" w:sz="4" w:space="0" w:color="auto"/>
              <w:right w:val="single" w:sz="4" w:space="0" w:color="auto"/>
            </w:tcBorders>
            <w:noWrap/>
          </w:tcPr>
          <w:p w14:paraId="72238050" w14:textId="77777777" w:rsidR="001876A4" w:rsidRPr="00AB2072" w:rsidRDefault="001876A4" w:rsidP="001876A4">
            <w:pPr>
              <w:jc w:val="center"/>
              <w:rPr>
                <w:rFonts w:ascii="Times New Roman" w:eastAsia="Times New Roman" w:hAnsi="Times New Roman" w:cs="Times New Roman"/>
                <w:b/>
                <w:lang w:val="bg-BG" w:eastAsia="bg-BG"/>
              </w:rPr>
            </w:pPr>
          </w:p>
        </w:tc>
        <w:tc>
          <w:tcPr>
            <w:tcW w:w="2268" w:type="dxa"/>
            <w:tcBorders>
              <w:top w:val="single" w:sz="4" w:space="0" w:color="auto"/>
              <w:left w:val="nil"/>
              <w:bottom w:val="single" w:sz="4" w:space="0" w:color="auto"/>
              <w:right w:val="single" w:sz="4" w:space="0" w:color="auto"/>
            </w:tcBorders>
            <w:noWrap/>
          </w:tcPr>
          <w:p w14:paraId="56FE8295" w14:textId="77777777" w:rsidR="001876A4" w:rsidRPr="00AB2072" w:rsidRDefault="001876A4" w:rsidP="001876A4">
            <w:pPr>
              <w:rPr>
                <w:rFonts w:ascii="Times New Roman" w:eastAsia="Times New Roman" w:hAnsi="Times New Roman" w:cs="Times New Roman"/>
                <w:b/>
                <w:lang w:val="bg-BG" w:eastAsia="bg-BG"/>
              </w:rPr>
            </w:pPr>
          </w:p>
        </w:tc>
        <w:tc>
          <w:tcPr>
            <w:tcW w:w="1275" w:type="dxa"/>
            <w:tcBorders>
              <w:top w:val="single" w:sz="4" w:space="0" w:color="auto"/>
              <w:left w:val="nil"/>
              <w:bottom w:val="single" w:sz="4" w:space="0" w:color="auto"/>
              <w:right w:val="single" w:sz="4" w:space="0" w:color="auto"/>
            </w:tcBorders>
            <w:noWrap/>
          </w:tcPr>
          <w:p w14:paraId="7CE48257" w14:textId="77777777" w:rsidR="001876A4" w:rsidRPr="00AB2072" w:rsidRDefault="001876A4" w:rsidP="001876A4">
            <w:pPr>
              <w:rPr>
                <w:rFonts w:ascii="Times New Roman" w:eastAsia="Times New Roman" w:hAnsi="Times New Roman" w:cs="Times New Roman"/>
                <w:b/>
                <w:lang w:val="bg-BG" w:eastAsia="bg-BG"/>
              </w:rPr>
            </w:pPr>
            <w:r w:rsidRPr="00AB2072">
              <w:rPr>
                <w:rFonts w:ascii="Times New Roman" w:eastAsia="Times New Roman" w:hAnsi="Times New Roman" w:cs="Times New Roman"/>
                <w:b/>
                <w:lang w:val="bg-BG" w:eastAsia="bg-BG"/>
              </w:rPr>
              <w:t xml:space="preserve">    6620,40</w:t>
            </w:r>
          </w:p>
        </w:tc>
      </w:tr>
    </w:tbl>
    <w:p w14:paraId="77A72DDE" w14:textId="166E3F53" w:rsidR="00A16FAB" w:rsidRPr="00AB2072" w:rsidRDefault="00A16FAB" w:rsidP="00A16FAB">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В настоящата </w:t>
      </w:r>
      <w:r w:rsidR="005E7144" w:rsidRPr="00AB2072">
        <w:rPr>
          <w:rFonts w:ascii="Times New Roman" w:hAnsi="Times New Roman" w:cs="Times New Roman"/>
          <w:lang w:val="bg-BG"/>
        </w:rPr>
        <w:t>обществена поръчка са</w:t>
      </w:r>
      <w:r w:rsidRPr="00AB2072">
        <w:rPr>
          <w:rFonts w:ascii="Times New Roman" w:hAnsi="Times New Roman" w:cs="Times New Roman"/>
          <w:lang w:val="bg-BG"/>
        </w:rPr>
        <w:t xml:space="preserve"> обхванати водопроводи само по улиците, за коит</w:t>
      </w:r>
      <w:r w:rsidR="005E7144" w:rsidRPr="00AB2072">
        <w:rPr>
          <w:rFonts w:ascii="Times New Roman" w:hAnsi="Times New Roman" w:cs="Times New Roman"/>
          <w:lang w:val="bg-BG"/>
        </w:rPr>
        <w:t>о е осигурено финансиране по проект</w:t>
      </w:r>
      <w:r w:rsidRPr="00AB2072">
        <w:rPr>
          <w:rFonts w:ascii="Times New Roman" w:hAnsi="Times New Roman" w:cs="Times New Roman"/>
          <w:lang w:val="bg-BG"/>
        </w:rPr>
        <w:t xml:space="preserve"> „Реконструкция и рехабилитация на улична мрежа в западната част на гр. Гоце Делчев“</w:t>
      </w:r>
      <w:r w:rsidR="00FC2493" w:rsidRPr="00AB2072">
        <w:rPr>
          <w:rFonts w:ascii="Times New Roman" w:hAnsi="Times New Roman" w:cs="Times New Roman"/>
          <w:lang w:val="bg-BG"/>
        </w:rPr>
        <w:t xml:space="preserve">, </w:t>
      </w:r>
      <w:r w:rsidR="005E7144" w:rsidRPr="00AB2072">
        <w:rPr>
          <w:rFonts w:ascii="Times New Roman" w:hAnsi="Times New Roman" w:cs="Times New Roman"/>
          <w:lang w:val="bg-BG"/>
        </w:rPr>
        <w:t>финансиран от ОП „Региони в растеж“ 204-2020.</w:t>
      </w:r>
    </w:p>
    <w:p w14:paraId="1C141AC8" w14:textId="204C6054" w:rsidR="00AD5B1C" w:rsidRPr="00AB2072" w:rsidRDefault="005E7144" w:rsidP="005E7144">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Ще бъдат изградени</w:t>
      </w:r>
      <w:r w:rsidR="00A16FAB" w:rsidRPr="00AB2072">
        <w:rPr>
          <w:rFonts w:ascii="Times New Roman" w:hAnsi="Times New Roman" w:cs="Times New Roman"/>
          <w:lang w:val="bg-BG"/>
        </w:rPr>
        <w:t xml:space="preserve"> водопроводи за питейна вода от полиетиленови тръби висока плътност с диам</w:t>
      </w:r>
      <w:r w:rsidR="00AD5B1C" w:rsidRPr="00AB2072">
        <w:rPr>
          <w:rFonts w:ascii="Times New Roman" w:hAnsi="Times New Roman" w:cs="Times New Roman"/>
          <w:lang w:val="bg-BG"/>
        </w:rPr>
        <w:t xml:space="preserve">етри от  Ø90РЕ до Ø280РЕ, </w:t>
      </w:r>
      <w:r w:rsidR="00ED1BEA" w:rsidRPr="00AB2072">
        <w:rPr>
          <w:rFonts w:ascii="Times New Roman" w:hAnsi="Times New Roman" w:cs="Times New Roman"/>
          <w:lang w:val="bg-BG"/>
        </w:rPr>
        <w:t xml:space="preserve">с дължина </w:t>
      </w:r>
      <w:r w:rsidR="00AD5B1C" w:rsidRPr="00AB2072">
        <w:rPr>
          <w:rFonts w:ascii="Times New Roman" w:hAnsi="Times New Roman" w:cs="Times New Roman"/>
          <w:lang w:val="bg-BG"/>
        </w:rPr>
        <w:t>както следва: с диаметър ф 90- 2505,12 л.м; с диаметър</w:t>
      </w:r>
      <w:r w:rsidR="00ED1BEA" w:rsidRPr="00AB2072">
        <w:rPr>
          <w:rFonts w:ascii="Times New Roman" w:hAnsi="Times New Roman" w:cs="Times New Roman"/>
          <w:lang w:val="bg-BG"/>
        </w:rPr>
        <w:t xml:space="preserve"> ф</w:t>
      </w:r>
      <w:r w:rsidR="00AD5B1C" w:rsidRPr="00AB2072">
        <w:rPr>
          <w:rFonts w:ascii="Times New Roman" w:hAnsi="Times New Roman" w:cs="Times New Roman"/>
          <w:lang w:val="bg-BG"/>
        </w:rPr>
        <w:t xml:space="preserve"> 110-869,73 л.м; с </w:t>
      </w:r>
      <w:r w:rsidR="00ED1BEA" w:rsidRPr="00AB2072">
        <w:rPr>
          <w:rFonts w:ascii="Times New Roman" w:hAnsi="Times New Roman" w:cs="Times New Roman"/>
          <w:lang w:val="bg-BG"/>
        </w:rPr>
        <w:t>диаметър ф</w:t>
      </w:r>
      <w:r w:rsidR="00AD5B1C" w:rsidRPr="00AB2072">
        <w:rPr>
          <w:rFonts w:ascii="Times New Roman" w:hAnsi="Times New Roman" w:cs="Times New Roman"/>
          <w:lang w:val="bg-BG"/>
        </w:rPr>
        <w:t xml:space="preserve"> 125- 1106,11 л.м; с </w:t>
      </w:r>
      <w:r w:rsidR="00ED1BEA" w:rsidRPr="00AB2072">
        <w:rPr>
          <w:rFonts w:ascii="Times New Roman" w:hAnsi="Times New Roman" w:cs="Times New Roman"/>
          <w:lang w:val="bg-BG"/>
        </w:rPr>
        <w:t>диаметър ф 160-548,56 л.м, с диаметър ф 280-1590, 88 л.м.</w:t>
      </w:r>
    </w:p>
    <w:p w14:paraId="5881534C" w14:textId="512E3A4F" w:rsidR="00A16FAB" w:rsidRPr="00AB2072" w:rsidRDefault="00A16FAB" w:rsidP="00A16FAB">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Предвижда се изграждане на всички сградни водопроводни отклонения към подменените водопроводи със съответни диаметри.</w:t>
      </w:r>
    </w:p>
    <w:p w14:paraId="49A18103" w14:textId="02E2D585" w:rsidR="00405EBF" w:rsidRPr="00AB2072" w:rsidRDefault="00405EBF" w:rsidP="00A16FAB">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 xml:space="preserve">Строежът е </w:t>
      </w:r>
      <w:r w:rsidR="001876A4" w:rsidRPr="00AB2072">
        <w:rPr>
          <w:rFonts w:ascii="Times New Roman" w:hAnsi="Times New Roman" w:cs="Times New Roman"/>
          <w:lang w:val="bg-BG"/>
        </w:rPr>
        <w:t>трета</w:t>
      </w:r>
      <w:r w:rsidR="00EE0A3E" w:rsidRPr="00AB2072">
        <w:rPr>
          <w:rFonts w:ascii="Times New Roman" w:hAnsi="Times New Roman" w:cs="Times New Roman"/>
          <w:lang w:val="bg-BG"/>
        </w:rPr>
        <w:t xml:space="preserve"> </w:t>
      </w:r>
      <w:r w:rsidRPr="00AB2072">
        <w:rPr>
          <w:rFonts w:ascii="Times New Roman" w:hAnsi="Times New Roman" w:cs="Times New Roman"/>
          <w:lang w:val="bg-BG"/>
        </w:rPr>
        <w:t xml:space="preserve">категория: чл. 137, ал. 1, т. </w:t>
      </w:r>
      <w:r w:rsidR="001876A4" w:rsidRPr="00AB2072">
        <w:rPr>
          <w:rFonts w:ascii="Times New Roman" w:hAnsi="Times New Roman" w:cs="Times New Roman"/>
          <w:lang w:val="bg-BG"/>
        </w:rPr>
        <w:t>3</w:t>
      </w:r>
      <w:r w:rsidRPr="00AB2072">
        <w:rPr>
          <w:rFonts w:ascii="Times New Roman" w:hAnsi="Times New Roman" w:cs="Times New Roman"/>
          <w:lang w:val="bg-BG"/>
        </w:rPr>
        <w:t xml:space="preserve">, буква „б“ от Закона за устройство на територията, чл. </w:t>
      </w:r>
      <w:r w:rsidR="001876A4" w:rsidRPr="00AB2072">
        <w:rPr>
          <w:rFonts w:ascii="Times New Roman" w:hAnsi="Times New Roman" w:cs="Times New Roman"/>
          <w:lang w:val="bg-BG"/>
        </w:rPr>
        <w:t>6</w:t>
      </w:r>
      <w:r w:rsidR="00C855C0" w:rsidRPr="00AB2072">
        <w:rPr>
          <w:rFonts w:ascii="Times New Roman" w:hAnsi="Times New Roman" w:cs="Times New Roman"/>
          <w:lang w:val="bg-BG"/>
        </w:rPr>
        <w:t xml:space="preserve">, ал. </w:t>
      </w:r>
      <w:r w:rsidR="001876A4" w:rsidRPr="00AB2072">
        <w:rPr>
          <w:rFonts w:ascii="Times New Roman" w:hAnsi="Times New Roman" w:cs="Times New Roman"/>
          <w:lang w:val="bg-BG"/>
        </w:rPr>
        <w:t>2, т. 8</w:t>
      </w:r>
      <w:r w:rsidRPr="00AB2072">
        <w:rPr>
          <w:rFonts w:ascii="Times New Roman" w:hAnsi="Times New Roman" w:cs="Times New Roman"/>
          <w:lang w:val="bg-BG"/>
        </w:rPr>
        <w:t xml:space="preserve"> от Наредба №1 за номенклатурата на видовете строежи.</w:t>
      </w:r>
    </w:p>
    <w:p w14:paraId="53DF219C" w14:textId="402A0828"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bCs/>
          <w:lang w:val="bg-BG"/>
        </w:rPr>
        <w:t>2.3.</w:t>
      </w:r>
      <w:r w:rsidRPr="00AB2072">
        <w:rPr>
          <w:rFonts w:ascii="Times New Roman" w:hAnsi="Times New Roman" w:cs="Times New Roman"/>
          <w:lang w:val="bg-BG"/>
        </w:rPr>
        <w:t xml:space="preserve"> Целта на поръчката е осигуряване на ефективност при разходването на публични средства посредством </w:t>
      </w:r>
      <w:r w:rsidR="005E7144" w:rsidRPr="00AB2072">
        <w:rPr>
          <w:rFonts w:ascii="Times New Roman" w:hAnsi="Times New Roman" w:cs="Times New Roman"/>
          <w:lang w:val="bg-BG"/>
        </w:rPr>
        <w:t xml:space="preserve"> </w:t>
      </w:r>
      <w:r w:rsidRPr="00AB2072">
        <w:rPr>
          <w:rFonts w:ascii="Times New Roman" w:hAnsi="Times New Roman" w:cs="Times New Roman"/>
          <w:lang w:val="bg-BG"/>
        </w:rPr>
        <w:t>договор за обществена поръчка на строителство.</w:t>
      </w:r>
    </w:p>
    <w:p w14:paraId="100B44E1" w14:textId="686C5F8B"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3. Прогнозна стойност</w:t>
      </w:r>
      <w:r w:rsidR="009601B7" w:rsidRPr="00AB2072">
        <w:rPr>
          <w:rFonts w:ascii="Times New Roman" w:hAnsi="Times New Roman" w:cs="Times New Roman"/>
          <w:b/>
          <w:bCs/>
          <w:lang w:val="bg-BG"/>
        </w:rPr>
        <w:t xml:space="preserve"> на поръчката. Начин на плащане</w:t>
      </w:r>
    </w:p>
    <w:p w14:paraId="1B5E36BE" w14:textId="258D4001" w:rsidR="00405EBF" w:rsidRPr="00AB2072" w:rsidRDefault="00405EBF" w:rsidP="00405EBF">
      <w:pPr>
        <w:widowControl w:val="0"/>
        <w:autoSpaceDE w:val="0"/>
        <w:autoSpaceDN w:val="0"/>
        <w:adjustRightInd w:val="0"/>
        <w:ind w:firstLine="708"/>
        <w:jc w:val="both"/>
        <w:rPr>
          <w:rFonts w:ascii="Times New Roman" w:hAnsi="Times New Roman" w:cs="Times New Roman"/>
          <w:bCs/>
          <w:lang w:val="bg-BG"/>
        </w:rPr>
      </w:pPr>
      <w:r w:rsidRPr="00AB2072">
        <w:rPr>
          <w:rFonts w:ascii="Times New Roman" w:hAnsi="Times New Roman" w:cs="Times New Roman"/>
          <w:bCs/>
          <w:lang w:val="bg-BG"/>
        </w:rPr>
        <w:t xml:space="preserve">Прогнозната стойност на настоящата обществена поръчка е в размер до </w:t>
      </w:r>
      <w:r w:rsidR="00EB0C79" w:rsidRPr="00AB2072">
        <w:rPr>
          <w:rFonts w:ascii="Times New Roman" w:hAnsi="Times New Roman" w:cs="Times New Roman"/>
          <w:bCs/>
          <w:lang w:val="bg-BG"/>
        </w:rPr>
        <w:t>1</w:t>
      </w:r>
      <w:r w:rsidR="00E9604E">
        <w:rPr>
          <w:rFonts w:ascii="Times New Roman" w:hAnsi="Times New Roman" w:cs="Times New Roman"/>
          <w:bCs/>
          <w:lang w:val="bg-BG"/>
        </w:rPr>
        <w:t> </w:t>
      </w:r>
      <w:r w:rsidR="007A73E2">
        <w:rPr>
          <w:rFonts w:ascii="Times New Roman" w:hAnsi="Times New Roman" w:cs="Times New Roman"/>
          <w:bCs/>
          <w:lang w:val="bg-BG"/>
        </w:rPr>
        <w:t>251</w:t>
      </w:r>
      <w:r w:rsidR="00E9604E">
        <w:rPr>
          <w:rFonts w:ascii="Times New Roman" w:hAnsi="Times New Roman" w:cs="Times New Roman"/>
          <w:bCs/>
        </w:rPr>
        <w:t xml:space="preserve"> </w:t>
      </w:r>
      <w:bookmarkStart w:id="2" w:name="_GoBack"/>
      <w:bookmarkEnd w:id="2"/>
      <w:r w:rsidR="007A73E2">
        <w:rPr>
          <w:rFonts w:ascii="Times New Roman" w:hAnsi="Times New Roman" w:cs="Times New Roman"/>
          <w:bCs/>
          <w:lang w:val="bg-BG"/>
        </w:rPr>
        <w:t>052</w:t>
      </w:r>
      <w:r w:rsidRPr="00AB2072">
        <w:rPr>
          <w:rFonts w:ascii="Times New Roman" w:hAnsi="Times New Roman" w:cs="Times New Roman"/>
          <w:bCs/>
          <w:lang w:val="bg-BG"/>
        </w:rPr>
        <w:t xml:space="preserve"> лева без ДДС.</w:t>
      </w:r>
    </w:p>
    <w:p w14:paraId="0866EA0C" w14:textId="2DD6B2B5" w:rsidR="00405EBF" w:rsidRPr="00AB2072" w:rsidRDefault="00405EBF" w:rsidP="00405EBF">
      <w:pPr>
        <w:widowControl w:val="0"/>
        <w:autoSpaceDE w:val="0"/>
        <w:autoSpaceDN w:val="0"/>
        <w:adjustRightInd w:val="0"/>
        <w:ind w:firstLine="708"/>
        <w:jc w:val="both"/>
        <w:rPr>
          <w:rFonts w:ascii="Times New Roman" w:hAnsi="Times New Roman" w:cs="Times New Roman"/>
          <w:bCs/>
          <w:lang w:val="bg-BG"/>
        </w:rPr>
      </w:pPr>
      <w:r w:rsidRPr="00AB2072">
        <w:rPr>
          <w:rFonts w:ascii="Times New Roman" w:hAnsi="Times New Roman" w:cs="Times New Roman"/>
          <w:bCs/>
          <w:lang w:val="bg-BG"/>
        </w:rPr>
        <w:t xml:space="preserve">Плащането се извършва съгласно клаузите на договора за изпълнение и след представяне на </w:t>
      </w:r>
      <w:r w:rsidRPr="00AB2072">
        <w:rPr>
          <w:rFonts w:ascii="Times New Roman" w:hAnsi="Times New Roman" w:cs="Times New Roman"/>
          <w:bCs/>
          <w:u w:val="single"/>
          <w:lang w:val="bg-BG"/>
        </w:rPr>
        <w:t>двустранно подписан</w:t>
      </w:r>
      <w:r w:rsidRPr="00AB2072">
        <w:rPr>
          <w:rFonts w:ascii="Times New Roman" w:hAnsi="Times New Roman" w:cs="Times New Roman"/>
          <w:bCs/>
          <w:lang w:val="bg-BG"/>
        </w:rPr>
        <w:t xml:space="preserve"> Протокол за приемане на строително-монтажните работи (СМР) и оригинална фактура от Изпълнителя в срок до 3</w:t>
      </w:r>
      <w:r w:rsidR="005037D4" w:rsidRPr="00AB2072">
        <w:rPr>
          <w:rFonts w:ascii="Times New Roman" w:hAnsi="Times New Roman" w:cs="Times New Roman"/>
          <w:bCs/>
          <w:lang w:val="bg-BG"/>
        </w:rPr>
        <w:t>0</w:t>
      </w:r>
      <w:r w:rsidRPr="00AB2072">
        <w:rPr>
          <w:rFonts w:ascii="Times New Roman" w:hAnsi="Times New Roman" w:cs="Times New Roman"/>
          <w:bCs/>
          <w:lang w:val="bg-BG"/>
        </w:rPr>
        <w:t xml:space="preserve"> работни дни от получаване на разходо-оправдателния документ. </w:t>
      </w:r>
    </w:p>
    <w:p w14:paraId="6F2D8BB9" w14:textId="77777777" w:rsidR="00405EBF" w:rsidRPr="00AB2072" w:rsidRDefault="00405EBF" w:rsidP="00405EBF">
      <w:pPr>
        <w:widowControl w:val="0"/>
        <w:autoSpaceDE w:val="0"/>
        <w:autoSpaceDN w:val="0"/>
        <w:adjustRightInd w:val="0"/>
        <w:jc w:val="both"/>
        <w:rPr>
          <w:rFonts w:ascii="Times New Roman" w:hAnsi="Times New Roman" w:cs="Times New Roman"/>
          <w:b/>
          <w:bCs/>
          <w:lang w:val="bg-BG"/>
        </w:rPr>
      </w:pPr>
    </w:p>
    <w:p w14:paraId="41562F58"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4. Срок на договора</w:t>
      </w:r>
    </w:p>
    <w:p w14:paraId="2263159E" w14:textId="2F91D82A"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Ма</w:t>
      </w:r>
      <w:r w:rsidR="00921E15" w:rsidRPr="00AB2072">
        <w:rPr>
          <w:rFonts w:ascii="Times New Roman" w:hAnsi="Times New Roman" w:cs="Times New Roman"/>
          <w:lang w:val="bg-BG"/>
        </w:rPr>
        <w:t xml:space="preserve">ксималният срок за изпълнение е </w:t>
      </w:r>
      <w:r w:rsidR="00ED1BEA" w:rsidRPr="00AB2072">
        <w:rPr>
          <w:rFonts w:ascii="Times New Roman" w:hAnsi="Times New Roman" w:cs="Times New Roman"/>
          <w:lang w:val="bg-BG"/>
        </w:rPr>
        <w:t>150 /сто и петдесет/</w:t>
      </w:r>
      <w:r w:rsidR="00921E15" w:rsidRPr="00AB2072">
        <w:rPr>
          <w:rFonts w:ascii="Times New Roman" w:hAnsi="Times New Roman" w:cs="Times New Roman"/>
          <w:lang w:val="bg-BG"/>
        </w:rPr>
        <w:t xml:space="preserve"> календарни дни</w:t>
      </w:r>
      <w:r w:rsidRPr="00AB2072">
        <w:rPr>
          <w:rFonts w:ascii="Times New Roman" w:hAnsi="Times New Roman" w:cs="Times New Roman"/>
          <w:lang w:val="bg-BG"/>
        </w:rPr>
        <w:t>, считано от датата на</w:t>
      </w:r>
      <w:r w:rsidR="001876A4" w:rsidRPr="00AB2072">
        <w:rPr>
          <w:rFonts w:ascii="Times New Roman" w:hAnsi="Times New Roman" w:cs="Times New Roman"/>
          <w:lang w:val="bg-BG"/>
        </w:rPr>
        <w:t xml:space="preserve"> подписване на</w:t>
      </w:r>
      <w:r w:rsidR="00921E15" w:rsidRPr="00AB2072">
        <w:rPr>
          <w:rFonts w:ascii="Times New Roman" w:hAnsi="Times New Roman" w:cs="Times New Roman"/>
          <w:lang w:val="bg-BG"/>
        </w:rPr>
        <w:t xml:space="preserve"> протокол за откриване на строителната площадка</w:t>
      </w:r>
      <w:r w:rsidRPr="00AB2072">
        <w:rPr>
          <w:rFonts w:ascii="Times New Roman" w:hAnsi="Times New Roman" w:cs="Times New Roman"/>
          <w:lang w:val="bg-BG"/>
        </w:rPr>
        <w:t>.</w:t>
      </w:r>
    </w:p>
    <w:p w14:paraId="30F448E6"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b/>
          <w:bCs/>
          <w:lang w:val="bg-BG"/>
        </w:rPr>
      </w:pPr>
      <w:r w:rsidRPr="00AB2072">
        <w:rPr>
          <w:rFonts w:ascii="Times New Roman" w:hAnsi="Times New Roman" w:cs="Times New Roman"/>
          <w:b/>
          <w:bCs/>
          <w:lang w:val="bg-BG"/>
        </w:rPr>
        <w:t>5. Мотиви за избора на вида на процедурата - публично състезание</w:t>
      </w:r>
    </w:p>
    <w:p w14:paraId="269D702E" w14:textId="77777777" w:rsidR="00405EBF" w:rsidRPr="00AB2072" w:rsidRDefault="00405EBF" w:rsidP="00405EBF">
      <w:pPr>
        <w:widowControl w:val="0"/>
        <w:autoSpaceDE w:val="0"/>
        <w:autoSpaceDN w:val="0"/>
        <w:adjustRightInd w:val="0"/>
        <w:ind w:firstLine="708"/>
        <w:jc w:val="both"/>
        <w:rPr>
          <w:rFonts w:ascii="Times New Roman" w:hAnsi="Times New Roman" w:cs="Times New Roman"/>
          <w:lang w:val="bg-BG"/>
        </w:rPr>
      </w:pPr>
      <w:r w:rsidRPr="00AB2072">
        <w:rPr>
          <w:rFonts w:ascii="Times New Roman" w:hAnsi="Times New Roman" w:cs="Times New Roman"/>
          <w:lang w:val="bg-BG"/>
        </w:rPr>
        <w:t>Максималната прогнозна стойност на настоящата обществена поръчка е в обхвата на стойностите прагове на чл. 20, ал. 2, т. 1 от ЗОП.</w:t>
      </w:r>
    </w:p>
    <w:p w14:paraId="00E55946" w14:textId="77777777" w:rsidR="00405EBF" w:rsidRPr="00AB2072" w:rsidRDefault="00405EBF" w:rsidP="00405EBF">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lastRenderedPageBreak/>
        <w:tab/>
        <w:t>Съгласно чл. 176 от ЗОП възлагане на обществени поръчки на стойност по чл. 20, ал. 2 от ЗОП се прилагат разпоредбите на глава двадесет и пета „Публично състезание. Пряко договаряне“ от ЗОП. Не е налице никое от обстоятелствата по чл. 182, ал. 1 от ЗОП.</w:t>
      </w:r>
    </w:p>
    <w:p w14:paraId="61E3869F" w14:textId="52ABF9A2" w:rsidR="00A96D20" w:rsidRPr="00AB2072" w:rsidRDefault="00405EBF" w:rsidP="00405EBF">
      <w:pPr>
        <w:pStyle w:val="23"/>
        <w:spacing w:after="0" w:line="240" w:lineRule="auto"/>
        <w:ind w:left="0" w:firstLine="720"/>
        <w:jc w:val="both"/>
        <w:rPr>
          <w:b/>
          <w:lang w:val="bg-BG"/>
        </w:rPr>
      </w:pPr>
      <w:r w:rsidRPr="00AB2072">
        <w:rPr>
          <w:b/>
          <w:lang w:val="bg-BG"/>
        </w:rPr>
        <w:t>6</w:t>
      </w:r>
      <w:r w:rsidR="00A96D20" w:rsidRPr="00AB2072">
        <w:rPr>
          <w:b/>
          <w:lang w:val="bg-BG"/>
        </w:rPr>
        <w:t>. Информация за задълженията, свързани с данъци и осигуровки, опазване на околната среда, закрила на заетостта и условията на труд</w:t>
      </w:r>
    </w:p>
    <w:p w14:paraId="70B07F90" w14:textId="77777777" w:rsidR="00A96D20" w:rsidRPr="00AB2072" w:rsidRDefault="00A96D20" w:rsidP="00460A8C">
      <w:pPr>
        <w:pStyle w:val="23"/>
        <w:spacing w:after="0" w:line="240" w:lineRule="auto"/>
        <w:ind w:left="0" w:firstLine="720"/>
        <w:jc w:val="both"/>
        <w:rPr>
          <w:lang w:val="bg-BG"/>
        </w:rPr>
      </w:pPr>
    </w:p>
    <w:p w14:paraId="3E1AB68B" w14:textId="19244318" w:rsidR="00A96D20" w:rsidRPr="00AB2072" w:rsidRDefault="00A96D20" w:rsidP="00460A8C">
      <w:pPr>
        <w:pStyle w:val="23"/>
        <w:spacing w:after="0" w:line="240" w:lineRule="auto"/>
        <w:ind w:left="0" w:firstLine="720"/>
        <w:jc w:val="both"/>
        <w:rPr>
          <w:lang w:val="bg-BG"/>
        </w:rPr>
      </w:pPr>
      <w:r w:rsidRPr="00AB2072">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w:t>
      </w:r>
      <w:r w:rsidR="00405EBF" w:rsidRPr="00AB2072">
        <w:rPr>
          <w:lang w:val="bg-BG"/>
        </w:rPr>
        <w:t xml:space="preserve"> към</w:t>
      </w:r>
      <w:r w:rsidRPr="00AB2072">
        <w:rPr>
          <w:lang w:val="bg-BG"/>
        </w:rPr>
        <w:t xml:space="preserve"> предмет на поръчката, както следва:</w:t>
      </w:r>
    </w:p>
    <w:p w14:paraId="21D9B675" w14:textId="77777777" w:rsidR="00A96D20" w:rsidRPr="00AB2072" w:rsidRDefault="00A96D20" w:rsidP="00460A8C">
      <w:pPr>
        <w:pStyle w:val="23"/>
        <w:spacing w:after="0" w:line="240" w:lineRule="auto"/>
        <w:ind w:left="0" w:firstLine="720"/>
        <w:jc w:val="both"/>
        <w:rPr>
          <w:b/>
          <w:lang w:val="bg-BG"/>
        </w:rPr>
      </w:pPr>
    </w:p>
    <w:p w14:paraId="383976AE" w14:textId="77777777" w:rsidR="00A96D20" w:rsidRPr="00AB2072" w:rsidRDefault="00A96D20" w:rsidP="00460A8C">
      <w:pPr>
        <w:pStyle w:val="23"/>
        <w:numPr>
          <w:ilvl w:val="0"/>
          <w:numId w:val="1"/>
        </w:numPr>
        <w:spacing w:after="0" w:line="240" w:lineRule="auto"/>
        <w:jc w:val="both"/>
        <w:rPr>
          <w:lang w:val="bg-BG"/>
        </w:rPr>
      </w:pPr>
      <w:r w:rsidRPr="00AB2072">
        <w:rPr>
          <w:b/>
          <w:lang w:val="bg-BG"/>
        </w:rPr>
        <w:t>Относно задълженията, свързани с данъци и осигуровки</w:t>
      </w:r>
      <w:r w:rsidRPr="00AB2072">
        <w:rPr>
          <w:lang w:val="bg-BG"/>
        </w:rPr>
        <w:t>:</w:t>
      </w:r>
    </w:p>
    <w:p w14:paraId="0F8AB254" w14:textId="77777777" w:rsidR="00A96D20" w:rsidRPr="00AB2072" w:rsidRDefault="00A96D20" w:rsidP="00460A8C">
      <w:pPr>
        <w:pStyle w:val="23"/>
        <w:spacing w:after="0" w:line="240" w:lineRule="auto"/>
        <w:ind w:left="0" w:firstLine="720"/>
        <w:jc w:val="both"/>
        <w:rPr>
          <w:lang w:val="bg-BG"/>
        </w:rPr>
      </w:pPr>
      <w:r w:rsidRPr="00AB2072">
        <w:rPr>
          <w:lang w:val="bg-BG"/>
        </w:rPr>
        <w:t>Национална агенция по приходите:</w:t>
      </w:r>
    </w:p>
    <w:p w14:paraId="56E7EE12" w14:textId="77777777" w:rsidR="00A96D20" w:rsidRPr="00AB2072" w:rsidRDefault="00E9604E" w:rsidP="00460A8C">
      <w:pPr>
        <w:pStyle w:val="23"/>
        <w:spacing w:after="0" w:line="240" w:lineRule="auto"/>
        <w:ind w:left="0" w:firstLine="720"/>
        <w:jc w:val="both"/>
        <w:rPr>
          <w:bCs/>
          <w:lang w:val="bg-BG"/>
        </w:rPr>
      </w:pPr>
      <w:hyperlink r:id="rId12" w:tgtFrame="_blank" w:history="1">
        <w:r w:rsidR="00A96D20" w:rsidRPr="00AB2072">
          <w:rPr>
            <w:lang w:val="bg-BG"/>
          </w:rPr>
          <w:t>Информационен телефон на НАП - 0700 18 700</w:t>
        </w:r>
      </w:hyperlink>
      <w:r w:rsidR="00A96D20" w:rsidRPr="00AB2072">
        <w:rPr>
          <w:bCs/>
          <w:lang w:val="bg-BG"/>
        </w:rPr>
        <w:t xml:space="preserve">; интернет адрес: </w:t>
      </w:r>
      <w:hyperlink r:id="rId13" w:history="1">
        <w:r w:rsidR="00A96D20" w:rsidRPr="00AB2072">
          <w:rPr>
            <w:lang w:val="bg-BG"/>
          </w:rPr>
          <w:t>www.nap.bg</w:t>
        </w:r>
      </w:hyperlink>
    </w:p>
    <w:p w14:paraId="1AA5132A" w14:textId="77777777" w:rsidR="00A96D20" w:rsidRPr="00AB2072" w:rsidRDefault="00A96D20" w:rsidP="00460A8C">
      <w:pPr>
        <w:pStyle w:val="23"/>
        <w:spacing w:after="0" w:line="240" w:lineRule="auto"/>
        <w:ind w:left="0" w:firstLine="720"/>
        <w:jc w:val="both"/>
        <w:rPr>
          <w:lang w:val="bg-BG"/>
        </w:rPr>
      </w:pPr>
    </w:p>
    <w:p w14:paraId="49DCF7F1" w14:textId="77777777" w:rsidR="00A96D20" w:rsidRPr="00AB2072" w:rsidRDefault="00A96D20" w:rsidP="00460A8C">
      <w:pPr>
        <w:pStyle w:val="23"/>
        <w:numPr>
          <w:ilvl w:val="0"/>
          <w:numId w:val="1"/>
        </w:numPr>
        <w:spacing w:after="0" w:line="240" w:lineRule="auto"/>
        <w:jc w:val="both"/>
        <w:rPr>
          <w:lang w:val="bg-BG"/>
        </w:rPr>
      </w:pPr>
      <w:r w:rsidRPr="00AB2072">
        <w:rPr>
          <w:b/>
          <w:lang w:val="bg-BG"/>
        </w:rPr>
        <w:t>Относно задълженията, опазване на околната среда:</w:t>
      </w:r>
    </w:p>
    <w:p w14:paraId="3D20AF8B" w14:textId="77777777" w:rsidR="00A96D20" w:rsidRPr="00AB2072" w:rsidRDefault="00A96D20" w:rsidP="00460A8C">
      <w:pPr>
        <w:pStyle w:val="23"/>
        <w:spacing w:after="0" w:line="240" w:lineRule="auto"/>
        <w:ind w:left="0" w:firstLine="720"/>
        <w:jc w:val="both"/>
        <w:rPr>
          <w:lang w:val="bg-BG"/>
        </w:rPr>
      </w:pPr>
      <w:r w:rsidRPr="00AB2072">
        <w:rPr>
          <w:lang w:val="bg-BG"/>
        </w:rPr>
        <w:t>Министерство на околната среда и водите:</w:t>
      </w:r>
    </w:p>
    <w:p w14:paraId="29FB3CEB" w14:textId="77777777" w:rsidR="00A96D20" w:rsidRPr="00AB2072" w:rsidRDefault="00A96D20" w:rsidP="00460A8C">
      <w:pPr>
        <w:pStyle w:val="23"/>
        <w:spacing w:after="0" w:line="240" w:lineRule="auto"/>
        <w:ind w:left="0" w:firstLine="720"/>
        <w:jc w:val="both"/>
        <w:rPr>
          <w:lang w:val="bg-BG"/>
        </w:rPr>
      </w:pPr>
      <w:r w:rsidRPr="00AB2072">
        <w:rPr>
          <w:bCs/>
          <w:lang w:val="bg-BG"/>
        </w:rPr>
        <w:t>Информационен център на МОСВ:</w:t>
      </w:r>
    </w:p>
    <w:p w14:paraId="265CB98C" w14:textId="77777777" w:rsidR="00A96D20" w:rsidRPr="00AB2072" w:rsidRDefault="00A96D20" w:rsidP="00460A8C">
      <w:pPr>
        <w:pStyle w:val="23"/>
        <w:spacing w:after="0" w:line="240" w:lineRule="auto"/>
        <w:ind w:left="0" w:firstLine="720"/>
        <w:jc w:val="both"/>
        <w:rPr>
          <w:lang w:val="bg-BG"/>
        </w:rPr>
      </w:pPr>
      <w:r w:rsidRPr="00AB2072">
        <w:rPr>
          <w:bCs/>
          <w:lang w:val="bg-BG"/>
        </w:rPr>
        <w:t>работи за посетители всеки работен ден от 14 до 17 ч.</w:t>
      </w:r>
    </w:p>
    <w:p w14:paraId="4E46EFD9" w14:textId="77777777" w:rsidR="00A96D20" w:rsidRPr="00AB2072" w:rsidRDefault="00A96D20" w:rsidP="00460A8C">
      <w:pPr>
        <w:pStyle w:val="23"/>
        <w:spacing w:after="0" w:line="240" w:lineRule="auto"/>
        <w:ind w:left="0" w:firstLine="720"/>
        <w:jc w:val="both"/>
        <w:rPr>
          <w:lang w:val="bg-BG"/>
        </w:rPr>
      </w:pPr>
      <w:r w:rsidRPr="00AB2072">
        <w:rPr>
          <w:bCs/>
          <w:lang w:val="bg-BG"/>
        </w:rPr>
        <w:t>1000 София, ул. "У. Гладстон" № 67</w:t>
      </w:r>
    </w:p>
    <w:p w14:paraId="126C3652" w14:textId="77777777" w:rsidR="00A96D20" w:rsidRPr="00AB2072" w:rsidRDefault="00A96D20" w:rsidP="00460A8C">
      <w:pPr>
        <w:pStyle w:val="23"/>
        <w:spacing w:after="0" w:line="240" w:lineRule="auto"/>
        <w:ind w:left="0" w:firstLine="720"/>
        <w:jc w:val="both"/>
        <w:rPr>
          <w:bCs/>
          <w:lang w:val="bg-BG"/>
        </w:rPr>
      </w:pPr>
      <w:r w:rsidRPr="00AB2072">
        <w:rPr>
          <w:bCs/>
          <w:lang w:val="bg-BG"/>
        </w:rPr>
        <w:t>Телефон: 02/ 940 6331</w:t>
      </w:r>
    </w:p>
    <w:p w14:paraId="5C6C9D23" w14:textId="77777777" w:rsidR="00A96D20" w:rsidRPr="00AB2072" w:rsidRDefault="00A96D20" w:rsidP="00460A8C">
      <w:pPr>
        <w:pStyle w:val="23"/>
        <w:spacing w:after="0" w:line="240" w:lineRule="auto"/>
        <w:ind w:left="0" w:firstLine="720"/>
        <w:jc w:val="both"/>
        <w:rPr>
          <w:lang w:val="bg-BG"/>
        </w:rPr>
      </w:pPr>
      <w:r w:rsidRPr="00AB2072">
        <w:rPr>
          <w:lang w:val="bg-BG"/>
        </w:rPr>
        <w:t xml:space="preserve">Интернет адрес: </w:t>
      </w:r>
      <w:hyperlink r:id="rId14" w:history="1">
        <w:r w:rsidRPr="00AB2072">
          <w:rPr>
            <w:lang w:val="bg-BG"/>
          </w:rPr>
          <w:t>http://www3.moew.government.bg/</w:t>
        </w:r>
      </w:hyperlink>
    </w:p>
    <w:p w14:paraId="4DD52E24" w14:textId="77777777" w:rsidR="00A96D20" w:rsidRPr="00AB2072" w:rsidRDefault="00A96D20" w:rsidP="00460A8C">
      <w:pPr>
        <w:pStyle w:val="23"/>
        <w:spacing w:after="0" w:line="240" w:lineRule="auto"/>
        <w:ind w:left="0" w:firstLine="720"/>
        <w:jc w:val="both"/>
        <w:rPr>
          <w:lang w:val="bg-BG"/>
        </w:rPr>
      </w:pPr>
    </w:p>
    <w:p w14:paraId="06580089" w14:textId="77777777" w:rsidR="00A96D20" w:rsidRPr="00AB2072" w:rsidRDefault="00A96D20" w:rsidP="00460A8C">
      <w:pPr>
        <w:pStyle w:val="23"/>
        <w:numPr>
          <w:ilvl w:val="0"/>
          <w:numId w:val="1"/>
        </w:numPr>
        <w:spacing w:after="0" w:line="240" w:lineRule="auto"/>
        <w:jc w:val="both"/>
        <w:rPr>
          <w:b/>
          <w:lang w:val="bg-BG"/>
        </w:rPr>
      </w:pPr>
      <w:r w:rsidRPr="00AB2072">
        <w:rPr>
          <w:b/>
          <w:lang w:val="bg-BG"/>
        </w:rPr>
        <w:t>Относно задълженията, закрила на заетостта и условията на труд:</w:t>
      </w:r>
    </w:p>
    <w:p w14:paraId="791938FF" w14:textId="77777777" w:rsidR="00A96D20" w:rsidRPr="00AB2072" w:rsidRDefault="00A96D20" w:rsidP="00460A8C">
      <w:pPr>
        <w:pStyle w:val="23"/>
        <w:spacing w:after="0" w:line="240" w:lineRule="auto"/>
        <w:ind w:left="0" w:firstLine="720"/>
        <w:jc w:val="both"/>
        <w:rPr>
          <w:lang w:val="bg-BG"/>
        </w:rPr>
      </w:pPr>
      <w:r w:rsidRPr="00AB2072">
        <w:rPr>
          <w:lang w:val="bg-BG"/>
        </w:rPr>
        <w:t>Министерство на труда и социалната политика:</w:t>
      </w:r>
    </w:p>
    <w:p w14:paraId="57AC7570" w14:textId="77777777" w:rsidR="00A96D20" w:rsidRPr="00AB2072" w:rsidRDefault="00A96D20" w:rsidP="00460A8C">
      <w:pPr>
        <w:pStyle w:val="23"/>
        <w:spacing w:after="0" w:line="240" w:lineRule="auto"/>
        <w:ind w:left="0" w:firstLine="720"/>
        <w:jc w:val="both"/>
        <w:rPr>
          <w:lang w:val="bg-BG"/>
        </w:rPr>
      </w:pPr>
      <w:r w:rsidRPr="00AB2072">
        <w:rPr>
          <w:lang w:val="bg-BG"/>
        </w:rPr>
        <w:t xml:space="preserve">Интернет адрес: </w:t>
      </w:r>
      <w:hyperlink r:id="rId15" w:history="1">
        <w:r w:rsidRPr="00AB2072">
          <w:rPr>
            <w:lang w:val="bg-BG"/>
          </w:rPr>
          <w:t>http://www.mlsp.government.bg</w:t>
        </w:r>
      </w:hyperlink>
    </w:p>
    <w:p w14:paraId="0E222B9F" w14:textId="77777777" w:rsidR="00A96D20" w:rsidRPr="00AB2072" w:rsidRDefault="00A96D20" w:rsidP="00460A8C">
      <w:pPr>
        <w:pStyle w:val="23"/>
        <w:spacing w:after="0" w:line="240" w:lineRule="auto"/>
        <w:ind w:left="0" w:firstLine="720"/>
        <w:jc w:val="both"/>
        <w:rPr>
          <w:lang w:val="bg-BG"/>
        </w:rPr>
      </w:pPr>
      <w:r w:rsidRPr="00AB2072">
        <w:rPr>
          <w:lang w:val="bg-BG"/>
        </w:rPr>
        <w:t xml:space="preserve">София 1051, ул. Триадица №2 </w:t>
      </w:r>
    </w:p>
    <w:p w14:paraId="4FF035BF" w14:textId="77777777" w:rsidR="00A96D20" w:rsidRPr="00AB2072" w:rsidRDefault="00A96D20" w:rsidP="00460A8C">
      <w:pPr>
        <w:pStyle w:val="23"/>
        <w:spacing w:after="0" w:line="240" w:lineRule="auto"/>
        <w:ind w:left="0" w:firstLine="720"/>
        <w:jc w:val="both"/>
        <w:rPr>
          <w:lang w:val="bg-BG"/>
        </w:rPr>
      </w:pPr>
      <w:r w:rsidRPr="00AB2072">
        <w:rPr>
          <w:lang w:val="bg-BG"/>
        </w:rPr>
        <w:t>Телефон: 8119 443</w:t>
      </w:r>
    </w:p>
    <w:p w14:paraId="3E68530C" w14:textId="77777777" w:rsidR="007C476B" w:rsidRPr="00AB2072" w:rsidRDefault="007C476B" w:rsidP="00460A8C">
      <w:pPr>
        <w:pStyle w:val="23"/>
        <w:spacing w:after="0" w:line="240" w:lineRule="auto"/>
        <w:ind w:left="0" w:firstLine="720"/>
        <w:jc w:val="both"/>
        <w:rPr>
          <w:lang w:val="bg-BG"/>
        </w:rPr>
      </w:pPr>
    </w:p>
    <w:p w14:paraId="4346BF1D" w14:textId="0FE33AEC" w:rsidR="007C476B" w:rsidRPr="00AB2072" w:rsidRDefault="007C476B" w:rsidP="00460A8C">
      <w:pPr>
        <w:pStyle w:val="23"/>
        <w:spacing w:after="0" w:line="240" w:lineRule="auto"/>
        <w:ind w:left="0" w:firstLine="720"/>
        <w:jc w:val="both"/>
        <w:rPr>
          <w:b/>
          <w:lang w:val="bg-BG"/>
        </w:rPr>
      </w:pPr>
      <w:r w:rsidRPr="00AB2072">
        <w:rPr>
          <w:b/>
          <w:lang w:val="bg-BG"/>
        </w:rPr>
        <w:t xml:space="preserve">7. Допълнителни разпоредби </w:t>
      </w:r>
    </w:p>
    <w:p w14:paraId="0FDD2F7B" w14:textId="2B4E6F9A"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lang w:val="x-none"/>
        </w:rPr>
        <w:t>Във връзка с провеждането на процедурата и подготовката на офертите от участниците за въпроси, които не са разгледани в настоящ</w:t>
      </w:r>
      <w:r w:rsidRPr="00AB2072">
        <w:rPr>
          <w:rFonts w:ascii="Times New Roman" w:hAnsi="Times New Roman" w:cs="Times New Roman"/>
          <w:lang w:val="bg-BG"/>
        </w:rPr>
        <w:t>ата документация</w:t>
      </w:r>
      <w:r w:rsidRPr="00AB2072">
        <w:rPr>
          <w:rFonts w:ascii="Times New Roman" w:hAnsi="Times New Roman" w:cs="Times New Roman"/>
          <w:lang w:val="x-none"/>
        </w:rPr>
        <w:t>, се прилага Закона за обществените поръчки</w:t>
      </w:r>
      <w:r w:rsidRPr="00AB2072">
        <w:rPr>
          <w:rFonts w:ascii="Times New Roman" w:hAnsi="Times New Roman" w:cs="Times New Roman"/>
          <w:lang w:val="bg-BG"/>
        </w:rPr>
        <w:t xml:space="preserve"> и </w:t>
      </w:r>
      <w:r w:rsidRPr="00AB2072">
        <w:rPr>
          <w:rFonts w:ascii="Times New Roman" w:hAnsi="Times New Roman" w:cs="Times New Roman"/>
        </w:rPr>
        <w:t>Правилника за прилагане на закона за обществените поръчки</w:t>
      </w:r>
      <w:r w:rsidRPr="00AB2072">
        <w:rPr>
          <w:rFonts w:ascii="Times New Roman" w:hAnsi="Times New Roman" w:cs="Times New Roman"/>
          <w:lang w:val="x-none"/>
        </w:rPr>
        <w:t xml:space="preserve">. </w:t>
      </w:r>
    </w:p>
    <w:p w14:paraId="337330F7" w14:textId="0CB51FDF"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lang w:val="x-none"/>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14:paraId="652A3ECF" w14:textId="1555DF16"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lang w:val="x-none"/>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20B86531"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а)</w:t>
      </w:r>
      <w:r w:rsidRPr="00AB2072">
        <w:rPr>
          <w:rFonts w:ascii="Times New Roman" w:hAnsi="Times New Roman" w:cs="Times New Roman"/>
          <w:lang w:val="x-none"/>
        </w:rPr>
        <w:t xml:space="preserve"> Решение за откриване на откритата процедура; </w:t>
      </w:r>
    </w:p>
    <w:p w14:paraId="5D0EC20B"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б)</w:t>
      </w:r>
      <w:r w:rsidRPr="00AB2072">
        <w:rPr>
          <w:rFonts w:ascii="Times New Roman" w:hAnsi="Times New Roman" w:cs="Times New Roman"/>
          <w:lang w:val="x-none"/>
        </w:rPr>
        <w:t xml:space="preserve"> Обявление за обществена поръчка;</w:t>
      </w:r>
    </w:p>
    <w:p w14:paraId="1A371782" w14:textId="48317B8B"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в)</w:t>
      </w:r>
      <w:r w:rsidRPr="00AB2072">
        <w:rPr>
          <w:rFonts w:ascii="Times New Roman" w:hAnsi="Times New Roman" w:cs="Times New Roman"/>
          <w:lang w:val="x-none"/>
        </w:rPr>
        <w:t xml:space="preserve"> </w:t>
      </w:r>
      <w:r w:rsidRPr="00AB2072">
        <w:rPr>
          <w:rFonts w:ascii="Times New Roman" w:hAnsi="Times New Roman" w:cs="Times New Roman"/>
          <w:lang w:val="bg-BG"/>
        </w:rPr>
        <w:t>документация за участие</w:t>
      </w:r>
      <w:r w:rsidRPr="00AB2072">
        <w:rPr>
          <w:rFonts w:ascii="Times New Roman" w:hAnsi="Times New Roman" w:cs="Times New Roman"/>
          <w:lang w:val="x-none"/>
        </w:rPr>
        <w:t>;</w:t>
      </w:r>
    </w:p>
    <w:p w14:paraId="2B07809A"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rPr>
        <w:t xml:space="preserve">д) Проект на </w:t>
      </w:r>
      <w:r w:rsidRPr="00AB2072">
        <w:rPr>
          <w:rFonts w:ascii="Times New Roman" w:hAnsi="Times New Roman" w:cs="Times New Roman"/>
          <w:lang w:val="x-none"/>
        </w:rPr>
        <w:t>Договор;</w:t>
      </w:r>
    </w:p>
    <w:p w14:paraId="59DD5D13"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lang w:val="x-none"/>
        </w:rPr>
      </w:pPr>
      <w:r w:rsidRPr="00AB2072">
        <w:rPr>
          <w:rFonts w:ascii="Times New Roman" w:hAnsi="Times New Roman" w:cs="Times New Roman"/>
          <w:bCs/>
          <w:lang w:val="x-none"/>
        </w:rPr>
        <w:t>д)</w:t>
      </w:r>
      <w:r w:rsidRPr="00AB2072">
        <w:rPr>
          <w:rFonts w:ascii="Times New Roman" w:hAnsi="Times New Roman" w:cs="Times New Roman"/>
          <w:lang w:val="x-none"/>
        </w:rPr>
        <w:t xml:space="preserve"> Приложенията и образците. </w:t>
      </w:r>
    </w:p>
    <w:p w14:paraId="1C488689" w14:textId="77777777" w:rsidR="007C476B" w:rsidRPr="00AB2072" w:rsidRDefault="007C476B" w:rsidP="007C476B">
      <w:pPr>
        <w:widowControl w:val="0"/>
        <w:autoSpaceDE w:val="0"/>
        <w:autoSpaceDN w:val="0"/>
        <w:adjustRightInd w:val="0"/>
        <w:ind w:firstLine="708"/>
        <w:jc w:val="both"/>
        <w:rPr>
          <w:rFonts w:ascii="Times New Roman" w:hAnsi="Times New Roman" w:cs="Times New Roman"/>
          <w:b/>
        </w:rPr>
      </w:pPr>
      <w:r w:rsidRPr="00AB2072">
        <w:rPr>
          <w:rFonts w:ascii="Times New Roman" w:hAnsi="Times New Roman" w:cs="Times New Roman"/>
          <w:b/>
          <w:lang w:val="x-none"/>
        </w:rPr>
        <w:t>Документът с най-висок приоритет е посочен на първо място.</w:t>
      </w:r>
    </w:p>
    <w:p w14:paraId="0C1E8784" w14:textId="77777777" w:rsidR="007C476B" w:rsidRPr="00AB2072" w:rsidRDefault="007C476B" w:rsidP="00460A8C">
      <w:pPr>
        <w:pStyle w:val="23"/>
        <w:spacing w:after="0" w:line="240" w:lineRule="auto"/>
        <w:ind w:left="0" w:firstLine="720"/>
        <w:jc w:val="both"/>
        <w:rPr>
          <w:lang w:val="bg-BG"/>
        </w:rPr>
      </w:pPr>
    </w:p>
    <w:p w14:paraId="198E2082" w14:textId="610F192B" w:rsidR="00746FAD" w:rsidRPr="00AB2072" w:rsidRDefault="00746FAD" w:rsidP="00460A8C">
      <w:pPr>
        <w:rPr>
          <w:rFonts w:ascii="Times New Roman" w:hAnsi="Times New Roman" w:cs="Times New Roman"/>
          <w:b/>
          <w:bCs/>
          <w:lang w:val="bg-BG"/>
        </w:rPr>
      </w:pPr>
      <w:r w:rsidRPr="00AB2072">
        <w:rPr>
          <w:rFonts w:ascii="Times New Roman" w:hAnsi="Times New Roman" w:cs="Times New Roman"/>
          <w:b/>
          <w:bCs/>
          <w:lang w:val="bg-BG"/>
        </w:rPr>
        <w:br w:type="page"/>
      </w:r>
    </w:p>
    <w:p w14:paraId="7C81EB2C" w14:textId="5EAAD336" w:rsidR="00A96D20" w:rsidRPr="00AB2072" w:rsidRDefault="00474845" w:rsidP="00460A8C">
      <w:pPr>
        <w:pStyle w:val="1"/>
        <w:rPr>
          <w:rFonts w:ascii="Times New Roman" w:hAnsi="Times New Roman" w:cs="Times New Roman"/>
          <w:color w:val="auto"/>
        </w:rPr>
      </w:pPr>
      <w:bookmarkStart w:id="3" w:name="_Toc326410037"/>
      <w:r w:rsidRPr="00AB2072">
        <w:rPr>
          <w:rFonts w:ascii="Times New Roman" w:hAnsi="Times New Roman" w:cs="Times New Roman"/>
          <w:color w:val="auto"/>
        </w:rPr>
        <w:lastRenderedPageBreak/>
        <w:t>II. ТЕХНИЧЕСКИ СПЕЦИФИКАЦИИ</w:t>
      </w:r>
      <w:bookmarkEnd w:id="3"/>
    </w:p>
    <w:p w14:paraId="27A05372" w14:textId="77777777" w:rsidR="00EB0C79" w:rsidRPr="00AB2072" w:rsidRDefault="00EB0C79" w:rsidP="00EB0C79">
      <w:pPr>
        <w:rPr>
          <w:lang w:val="bg-BG"/>
        </w:rPr>
      </w:pPr>
    </w:p>
    <w:p w14:paraId="4CADF1FD" w14:textId="77777777" w:rsidR="00EB0C79" w:rsidRPr="00AB2072" w:rsidRDefault="00EB0C79" w:rsidP="00EB0C79">
      <w:pPr>
        <w:rPr>
          <w:lang w:val="bg-BG"/>
        </w:rPr>
      </w:pPr>
    </w:p>
    <w:p w14:paraId="48294BE1" w14:textId="77777777" w:rsidR="00EB0C79" w:rsidRPr="00AB2072" w:rsidRDefault="00EB0C79" w:rsidP="00EB0C79">
      <w:pPr>
        <w:rPr>
          <w:lang w:val="bg-BG"/>
        </w:rPr>
      </w:pPr>
    </w:p>
    <w:p w14:paraId="7350CFD3" w14:textId="77777777" w:rsidR="00EB0C79" w:rsidRPr="00AB2072" w:rsidRDefault="00EB0C79" w:rsidP="00EB0C79">
      <w:pPr>
        <w:rPr>
          <w:lang w:val="bg-BG"/>
        </w:rPr>
      </w:pPr>
    </w:p>
    <w:p w14:paraId="7E41D0BA" w14:textId="77777777" w:rsidR="00EB0C79" w:rsidRPr="00AB2072" w:rsidRDefault="00EB0C79" w:rsidP="00EB0C79">
      <w:pPr>
        <w:rPr>
          <w:lang w:val="bg-BG"/>
        </w:rPr>
      </w:pPr>
    </w:p>
    <w:p w14:paraId="3DF1722C" w14:textId="77777777" w:rsidR="00EB0C79" w:rsidRPr="00AB2072" w:rsidRDefault="00EB0C79" w:rsidP="00EB0C79">
      <w:pPr>
        <w:rPr>
          <w:lang w:val="bg-BG"/>
        </w:rPr>
      </w:pPr>
    </w:p>
    <w:p w14:paraId="72B5CC89" w14:textId="77777777" w:rsidR="00EB0C79" w:rsidRPr="00AB2072" w:rsidRDefault="00EB0C79" w:rsidP="00EB0C79">
      <w:pPr>
        <w:rPr>
          <w:lang w:val="bg-BG"/>
        </w:rPr>
      </w:pPr>
    </w:p>
    <w:p w14:paraId="437499B5" w14:textId="77777777" w:rsidR="00EB0C79" w:rsidRPr="00AB2072" w:rsidRDefault="00EB0C79" w:rsidP="00EB0C79">
      <w:pPr>
        <w:rPr>
          <w:lang w:val="bg-BG"/>
        </w:rPr>
      </w:pPr>
    </w:p>
    <w:p w14:paraId="6B398AFE" w14:textId="77777777" w:rsidR="00EB0C79" w:rsidRPr="00AB2072" w:rsidRDefault="00EB0C79" w:rsidP="00EB0C79">
      <w:pPr>
        <w:rPr>
          <w:lang w:val="bg-BG"/>
        </w:rPr>
      </w:pPr>
    </w:p>
    <w:p w14:paraId="1996351A" w14:textId="77777777" w:rsidR="00EB0C79" w:rsidRPr="00AB2072" w:rsidRDefault="00EB0C79" w:rsidP="00EB0C79">
      <w:pPr>
        <w:rPr>
          <w:lang w:val="bg-BG"/>
        </w:rPr>
      </w:pPr>
    </w:p>
    <w:p w14:paraId="327FDF9E" w14:textId="77777777" w:rsidR="00EB0C79" w:rsidRPr="00AB2072" w:rsidRDefault="00EB0C79" w:rsidP="00EB0C79">
      <w:pPr>
        <w:rPr>
          <w:lang w:val="bg-BG"/>
        </w:rPr>
      </w:pPr>
    </w:p>
    <w:p w14:paraId="6EB27A93" w14:textId="77777777" w:rsidR="00EB0C79" w:rsidRPr="00AB2072" w:rsidRDefault="00EB0C79" w:rsidP="00EB0C79">
      <w:pPr>
        <w:rPr>
          <w:lang w:val="bg-BG"/>
        </w:rPr>
      </w:pPr>
    </w:p>
    <w:p w14:paraId="501552DC" w14:textId="77777777" w:rsidR="00EB0C79" w:rsidRPr="00AB2072" w:rsidRDefault="00EB0C79" w:rsidP="00EB0C79">
      <w:pPr>
        <w:rPr>
          <w:lang w:val="bg-BG"/>
        </w:rPr>
      </w:pPr>
    </w:p>
    <w:p w14:paraId="5D18ACB1" w14:textId="77777777" w:rsidR="00EB0C79" w:rsidRPr="00AB2072" w:rsidRDefault="00EB0C79" w:rsidP="00EB0C79">
      <w:pPr>
        <w:rPr>
          <w:lang w:val="bg-BG"/>
        </w:rPr>
      </w:pPr>
    </w:p>
    <w:p w14:paraId="16A5FC49" w14:textId="77777777" w:rsidR="00EB0C79" w:rsidRPr="00AB2072" w:rsidRDefault="00EB0C79" w:rsidP="00EB0C79">
      <w:pPr>
        <w:rPr>
          <w:lang w:val="bg-BG"/>
        </w:rPr>
      </w:pPr>
    </w:p>
    <w:p w14:paraId="03F50F72" w14:textId="77777777" w:rsidR="00EB0C79" w:rsidRPr="00AB2072" w:rsidRDefault="00EB0C79" w:rsidP="00EB0C79">
      <w:pPr>
        <w:rPr>
          <w:lang w:val="bg-BG"/>
        </w:rPr>
      </w:pPr>
    </w:p>
    <w:p w14:paraId="6B5E2D20" w14:textId="77777777" w:rsidR="00EB0C79" w:rsidRPr="00AB2072" w:rsidRDefault="00EB0C79" w:rsidP="00EB0C79">
      <w:pPr>
        <w:rPr>
          <w:lang w:val="bg-BG"/>
        </w:rPr>
      </w:pPr>
    </w:p>
    <w:p w14:paraId="16F624FB" w14:textId="77777777" w:rsidR="00EB0C79" w:rsidRPr="00AB2072" w:rsidRDefault="00EB0C79" w:rsidP="00EB0C79">
      <w:pPr>
        <w:rPr>
          <w:lang w:val="bg-BG"/>
        </w:rPr>
      </w:pPr>
    </w:p>
    <w:p w14:paraId="7BF56A80" w14:textId="77777777" w:rsidR="00EB0C79" w:rsidRPr="00AB2072" w:rsidRDefault="00EB0C79" w:rsidP="00EB0C79">
      <w:pPr>
        <w:rPr>
          <w:lang w:val="bg-BG"/>
        </w:rPr>
      </w:pPr>
    </w:p>
    <w:p w14:paraId="1103AEFB" w14:textId="77777777" w:rsidR="00EB0C79" w:rsidRPr="00AB2072" w:rsidRDefault="00EB0C79" w:rsidP="00EB0C79">
      <w:pPr>
        <w:rPr>
          <w:lang w:val="bg-BG"/>
        </w:rPr>
      </w:pPr>
    </w:p>
    <w:p w14:paraId="555C9E09" w14:textId="77777777" w:rsidR="00EB0C79" w:rsidRPr="00AB2072" w:rsidRDefault="00EB0C79" w:rsidP="00EB0C79">
      <w:pPr>
        <w:rPr>
          <w:lang w:val="bg-BG"/>
        </w:rPr>
      </w:pPr>
    </w:p>
    <w:p w14:paraId="5D27AAB7" w14:textId="77777777" w:rsidR="00EB0C79" w:rsidRPr="00AB2072" w:rsidRDefault="00EB0C79" w:rsidP="00EB0C79">
      <w:pPr>
        <w:rPr>
          <w:lang w:val="bg-BG"/>
        </w:rPr>
      </w:pPr>
    </w:p>
    <w:p w14:paraId="55CD1A73" w14:textId="77777777" w:rsidR="00EB0C79" w:rsidRPr="00AB2072" w:rsidRDefault="00EB0C79" w:rsidP="00EB0C79">
      <w:pPr>
        <w:rPr>
          <w:lang w:val="bg-BG"/>
        </w:rPr>
      </w:pPr>
    </w:p>
    <w:p w14:paraId="387CA42A" w14:textId="77777777" w:rsidR="00EB0C79" w:rsidRPr="00AB2072" w:rsidRDefault="00EB0C79" w:rsidP="00EB0C79">
      <w:pPr>
        <w:rPr>
          <w:lang w:val="bg-BG"/>
        </w:rPr>
      </w:pPr>
    </w:p>
    <w:p w14:paraId="20B2B8CD" w14:textId="77777777" w:rsidR="00EB0C79" w:rsidRPr="00AB2072" w:rsidRDefault="00EB0C79" w:rsidP="00EB0C79">
      <w:pPr>
        <w:rPr>
          <w:lang w:val="bg-BG"/>
        </w:rPr>
      </w:pPr>
    </w:p>
    <w:p w14:paraId="03684646" w14:textId="77777777" w:rsidR="00EB0C79" w:rsidRPr="00AB2072" w:rsidRDefault="00EB0C79" w:rsidP="00EB0C79">
      <w:pPr>
        <w:rPr>
          <w:lang w:val="bg-BG"/>
        </w:rPr>
      </w:pPr>
    </w:p>
    <w:p w14:paraId="525CAEF0" w14:textId="77777777" w:rsidR="00EB0C79" w:rsidRPr="00AB2072" w:rsidRDefault="00EB0C79" w:rsidP="00EB0C79">
      <w:pPr>
        <w:rPr>
          <w:lang w:val="bg-BG"/>
        </w:rPr>
      </w:pPr>
    </w:p>
    <w:p w14:paraId="48B02047" w14:textId="77777777" w:rsidR="00EB0C79" w:rsidRPr="00AB2072" w:rsidRDefault="00EB0C79" w:rsidP="00EB0C79">
      <w:pPr>
        <w:rPr>
          <w:lang w:val="bg-BG"/>
        </w:rPr>
      </w:pPr>
    </w:p>
    <w:p w14:paraId="27D31DA2" w14:textId="77777777" w:rsidR="00EB0C79" w:rsidRPr="00AB2072" w:rsidRDefault="00EB0C79" w:rsidP="00EB0C79">
      <w:pPr>
        <w:rPr>
          <w:lang w:val="bg-BG"/>
        </w:rPr>
      </w:pPr>
    </w:p>
    <w:p w14:paraId="6924A185" w14:textId="77777777" w:rsidR="00EB0C79" w:rsidRPr="00AB2072" w:rsidRDefault="00EB0C79" w:rsidP="00EB0C79">
      <w:pPr>
        <w:rPr>
          <w:lang w:val="bg-BG"/>
        </w:rPr>
      </w:pPr>
    </w:p>
    <w:p w14:paraId="3D556B12" w14:textId="77777777" w:rsidR="00EB0C79" w:rsidRPr="00AB2072" w:rsidRDefault="00EB0C79" w:rsidP="00EB0C79">
      <w:pPr>
        <w:rPr>
          <w:lang w:val="bg-BG"/>
        </w:rPr>
      </w:pPr>
    </w:p>
    <w:p w14:paraId="10F95FC4" w14:textId="77777777" w:rsidR="00EB0C79" w:rsidRPr="00AB2072" w:rsidRDefault="00EB0C79" w:rsidP="00EB0C79">
      <w:pPr>
        <w:rPr>
          <w:lang w:val="bg-BG"/>
        </w:rPr>
      </w:pPr>
    </w:p>
    <w:p w14:paraId="49DBADF5" w14:textId="77777777" w:rsidR="00EB0C79" w:rsidRPr="00AB2072" w:rsidRDefault="00EB0C79" w:rsidP="00EB0C79">
      <w:pPr>
        <w:rPr>
          <w:lang w:val="bg-BG"/>
        </w:rPr>
      </w:pPr>
    </w:p>
    <w:p w14:paraId="0BAD5BFC" w14:textId="77777777" w:rsidR="00EB0C79" w:rsidRPr="00AB2072" w:rsidRDefault="00EB0C79" w:rsidP="00EB0C79">
      <w:pPr>
        <w:rPr>
          <w:lang w:val="bg-BG"/>
        </w:rPr>
      </w:pPr>
    </w:p>
    <w:p w14:paraId="14AE8D12" w14:textId="77777777" w:rsidR="00EB0C79" w:rsidRPr="00AB2072" w:rsidRDefault="00EB0C79" w:rsidP="00EB0C79">
      <w:pPr>
        <w:rPr>
          <w:lang w:val="bg-BG"/>
        </w:rPr>
      </w:pPr>
    </w:p>
    <w:p w14:paraId="076699B3" w14:textId="77777777" w:rsidR="00EB0C79" w:rsidRPr="00AB2072" w:rsidRDefault="00EB0C79" w:rsidP="00EB0C79">
      <w:pPr>
        <w:rPr>
          <w:lang w:val="bg-BG"/>
        </w:rPr>
      </w:pPr>
    </w:p>
    <w:p w14:paraId="06231750" w14:textId="77777777" w:rsidR="00EB0C79" w:rsidRPr="00AB2072" w:rsidRDefault="00EB0C79" w:rsidP="00EB0C79">
      <w:pPr>
        <w:rPr>
          <w:lang w:val="bg-BG"/>
        </w:rPr>
      </w:pPr>
    </w:p>
    <w:p w14:paraId="0B41FCC8" w14:textId="77777777" w:rsidR="00EB0C79" w:rsidRPr="00AB2072" w:rsidRDefault="00EB0C79" w:rsidP="00EB0C79">
      <w:pPr>
        <w:rPr>
          <w:lang w:val="bg-BG"/>
        </w:rPr>
      </w:pPr>
    </w:p>
    <w:p w14:paraId="187F8D5A" w14:textId="77777777" w:rsidR="00EB0C79" w:rsidRPr="00AB2072" w:rsidRDefault="00EB0C79" w:rsidP="00EB0C79">
      <w:pPr>
        <w:rPr>
          <w:lang w:val="bg-BG"/>
        </w:rPr>
      </w:pPr>
    </w:p>
    <w:p w14:paraId="705E84AB" w14:textId="77777777" w:rsidR="00EB0C79" w:rsidRPr="00AB2072" w:rsidRDefault="00EB0C79" w:rsidP="00EB0C79">
      <w:pPr>
        <w:rPr>
          <w:lang w:val="bg-BG"/>
        </w:rPr>
      </w:pPr>
    </w:p>
    <w:p w14:paraId="75147F31" w14:textId="77777777" w:rsidR="00EB0C79" w:rsidRPr="00AB2072" w:rsidRDefault="00EB0C79" w:rsidP="00EB0C79">
      <w:pPr>
        <w:rPr>
          <w:lang w:val="bg-BG"/>
        </w:rPr>
      </w:pPr>
    </w:p>
    <w:p w14:paraId="2E606A5F" w14:textId="77777777" w:rsidR="00EB0C79" w:rsidRPr="00AB2072" w:rsidRDefault="00EB0C79" w:rsidP="00EB0C79">
      <w:pPr>
        <w:rPr>
          <w:lang w:val="bg-BG"/>
        </w:rPr>
      </w:pPr>
    </w:p>
    <w:p w14:paraId="43DD83D2" w14:textId="77777777" w:rsidR="00EB0C79" w:rsidRPr="00AB2072" w:rsidRDefault="00EB0C79" w:rsidP="00EB0C79">
      <w:pPr>
        <w:rPr>
          <w:lang w:val="bg-BG"/>
        </w:rPr>
      </w:pPr>
    </w:p>
    <w:p w14:paraId="2416E9CE" w14:textId="77777777" w:rsidR="00EB0C79" w:rsidRPr="00AB2072" w:rsidRDefault="00EB0C79" w:rsidP="00EB0C79">
      <w:pPr>
        <w:rPr>
          <w:lang w:val="bg-BG"/>
        </w:rPr>
      </w:pPr>
    </w:p>
    <w:p w14:paraId="1E144780" w14:textId="77777777" w:rsidR="00EB0C79" w:rsidRPr="00AB2072" w:rsidRDefault="00EB0C79" w:rsidP="00EB0C79">
      <w:pPr>
        <w:rPr>
          <w:lang w:val="bg-BG"/>
        </w:rPr>
      </w:pPr>
    </w:p>
    <w:p w14:paraId="0B07ADCE" w14:textId="77777777" w:rsidR="00EB0C79" w:rsidRPr="00AB2072" w:rsidRDefault="00EB0C79" w:rsidP="00EB0C79">
      <w:pPr>
        <w:rPr>
          <w:lang w:val="bg-BG"/>
        </w:rPr>
      </w:pPr>
    </w:p>
    <w:p w14:paraId="40A36312" w14:textId="77777777" w:rsidR="00EB0C79" w:rsidRPr="00AB2072" w:rsidRDefault="00EB0C79" w:rsidP="00EB0C79">
      <w:pPr>
        <w:rPr>
          <w:lang w:val="bg-BG"/>
        </w:rPr>
      </w:pPr>
    </w:p>
    <w:p w14:paraId="571C7BF6" w14:textId="77777777" w:rsidR="00EB0C79" w:rsidRPr="00AB2072" w:rsidRDefault="00EB0C79" w:rsidP="00EB0C79">
      <w:pPr>
        <w:rPr>
          <w:lang w:val="bg-BG"/>
        </w:rPr>
      </w:pPr>
    </w:p>
    <w:p w14:paraId="7ACC5EB6" w14:textId="77777777" w:rsidR="00EB0C79" w:rsidRPr="00AB2072" w:rsidRDefault="00EB0C79" w:rsidP="00EB0C79">
      <w:pPr>
        <w:rPr>
          <w:lang w:val="bg-BG"/>
        </w:rPr>
      </w:pPr>
    </w:p>
    <w:p w14:paraId="0D5A5DDD" w14:textId="77777777" w:rsidR="00EB0C79" w:rsidRPr="00AB2072" w:rsidRDefault="00EB0C79" w:rsidP="00EB0C79">
      <w:pPr>
        <w:rPr>
          <w:lang w:val="bg-BG"/>
        </w:rPr>
      </w:pPr>
    </w:p>
    <w:p w14:paraId="01F30A52" w14:textId="372E071B" w:rsidR="00C1716D" w:rsidRPr="00AB2072" w:rsidRDefault="00A96D20" w:rsidP="00460A8C">
      <w:pPr>
        <w:pStyle w:val="1"/>
        <w:rPr>
          <w:rFonts w:ascii="Times New Roman" w:hAnsi="Times New Roman" w:cs="Times New Roman"/>
          <w:color w:val="auto"/>
        </w:rPr>
      </w:pPr>
      <w:bookmarkStart w:id="4" w:name="_Toc326410038"/>
      <w:r w:rsidRPr="00AB2072">
        <w:rPr>
          <w:rFonts w:ascii="Times New Roman" w:hAnsi="Times New Roman" w:cs="Times New Roman"/>
          <w:color w:val="auto"/>
        </w:rPr>
        <w:lastRenderedPageBreak/>
        <w:t>ІІ</w:t>
      </w:r>
      <w:r w:rsidR="00746FAD" w:rsidRPr="00AB2072">
        <w:rPr>
          <w:rFonts w:ascii="Times New Roman" w:hAnsi="Times New Roman" w:cs="Times New Roman"/>
          <w:color w:val="auto"/>
        </w:rPr>
        <w:t>I</w:t>
      </w:r>
      <w:r w:rsidRPr="00AB2072">
        <w:rPr>
          <w:rFonts w:ascii="Times New Roman" w:hAnsi="Times New Roman" w:cs="Times New Roman"/>
          <w:color w:val="auto"/>
        </w:rPr>
        <w:t>. ИЗИСКВАНИЯ КЪМ УЧАСТНИЦИТЕ</w:t>
      </w:r>
      <w:bookmarkEnd w:id="4"/>
    </w:p>
    <w:p w14:paraId="4CDB3909" w14:textId="55DC5D45" w:rsidR="00A96D20" w:rsidRPr="00AB2072" w:rsidRDefault="00A96D20" w:rsidP="00460A8C">
      <w:pPr>
        <w:pStyle w:val="2"/>
        <w:rPr>
          <w:rFonts w:ascii="Times New Roman" w:hAnsi="Times New Roman" w:cs="Times New Roman"/>
          <w:color w:val="auto"/>
          <w:lang w:val="bg-BG"/>
        </w:rPr>
      </w:pPr>
      <w:bookmarkStart w:id="5" w:name="_Toc326410039"/>
      <w:r w:rsidRPr="00AB2072">
        <w:rPr>
          <w:rFonts w:ascii="Times New Roman" w:hAnsi="Times New Roman" w:cs="Times New Roman"/>
          <w:color w:val="auto"/>
          <w:lang w:val="bg-BG"/>
        </w:rPr>
        <w:t>Общи изисквания към участниците</w:t>
      </w:r>
      <w:bookmarkEnd w:id="5"/>
    </w:p>
    <w:p w14:paraId="1127E44A" w14:textId="2EA98765" w:rsidR="00A96D20" w:rsidRPr="00AB2072" w:rsidRDefault="00A96D20" w:rsidP="00FC18D5">
      <w:pPr>
        <w:pStyle w:val="a3"/>
        <w:numPr>
          <w:ilvl w:val="0"/>
          <w:numId w:val="2"/>
        </w:numPr>
        <w:autoSpaceDE w:val="0"/>
        <w:autoSpaceDN w:val="0"/>
        <w:adjustRightInd w:val="0"/>
        <w:ind w:left="0" w:firstLine="588"/>
        <w:jc w:val="both"/>
        <w:rPr>
          <w:rFonts w:ascii="Times New Roman" w:hAnsi="Times New Roman" w:cs="Times New Roman"/>
          <w:lang w:val="bg-BG"/>
        </w:rPr>
      </w:pPr>
      <w:r w:rsidRPr="00AB2072">
        <w:rPr>
          <w:rFonts w:ascii="Times New Roman" w:hAnsi="Times New Roman" w:cs="Times New Roman"/>
          <w:lang w:val="bg-BG"/>
        </w:rPr>
        <w:t xml:space="preserve">В </w:t>
      </w:r>
      <w:r w:rsidR="00405EBF" w:rsidRPr="00AB2072">
        <w:rPr>
          <w:rFonts w:ascii="Times New Roman" w:hAnsi="Times New Roman" w:cs="Times New Roman"/>
          <w:lang w:val="bg-BG"/>
        </w:rPr>
        <w:t xml:space="preserve">публичното състезание </w:t>
      </w:r>
      <w:r w:rsidRPr="00AB2072">
        <w:rPr>
          <w:rFonts w:ascii="Times New Roman" w:hAnsi="Times New Roman" w:cs="Times New Roman"/>
          <w:lang w:val="bg-BG"/>
        </w:rPr>
        <w:t xml:space="preserve">може да участва всяко българско или чуждестранно физическо или юридическо лице, или </w:t>
      </w:r>
      <w:r w:rsidR="008964E6" w:rsidRPr="00AB2072">
        <w:rPr>
          <w:rFonts w:ascii="Times New Roman" w:hAnsi="Times New Roman" w:cs="Times New Roman"/>
          <w:lang w:val="bg-BG"/>
        </w:rPr>
        <w:t>техни обединения, както и всяко друго образувание, което има право да изпълнява строителство, съгласно законодателството на държавата, в която е установен</w:t>
      </w:r>
      <w:r w:rsidRPr="00AB2072">
        <w:rPr>
          <w:rFonts w:ascii="Times New Roman" w:hAnsi="Times New Roman" w:cs="Times New Roman"/>
          <w:lang w:val="bg-BG"/>
        </w:rPr>
        <w:t xml:space="preserve">, в която </w:t>
      </w:r>
      <w:r w:rsidR="008964E6" w:rsidRPr="00AB2072">
        <w:rPr>
          <w:rFonts w:ascii="Times New Roman" w:hAnsi="Times New Roman" w:cs="Times New Roman"/>
          <w:lang w:val="bg-BG"/>
        </w:rPr>
        <w:t xml:space="preserve">то </w:t>
      </w:r>
      <w:r w:rsidRPr="00AB2072">
        <w:rPr>
          <w:rFonts w:ascii="Times New Roman" w:hAnsi="Times New Roman" w:cs="Times New Roman"/>
          <w:lang w:val="bg-BG"/>
        </w:rPr>
        <w:t xml:space="preserve">е </w:t>
      </w:r>
      <w:r w:rsidR="00EB312E" w:rsidRPr="00AB2072">
        <w:rPr>
          <w:rFonts w:ascii="Times New Roman" w:hAnsi="Times New Roman" w:cs="Times New Roman"/>
          <w:lang w:val="bg-BG"/>
        </w:rPr>
        <w:t>у</w:t>
      </w:r>
      <w:r w:rsidRPr="00AB2072">
        <w:rPr>
          <w:rFonts w:ascii="Times New Roman" w:hAnsi="Times New Roman"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14:paraId="426DB271" w14:textId="77777777" w:rsidR="00A96D20" w:rsidRPr="00AB2072" w:rsidRDefault="00A96D20" w:rsidP="00FC18D5">
      <w:pPr>
        <w:pStyle w:val="a3"/>
        <w:numPr>
          <w:ilvl w:val="0"/>
          <w:numId w:val="2"/>
        </w:numPr>
        <w:autoSpaceDE w:val="0"/>
        <w:autoSpaceDN w:val="0"/>
        <w:adjustRightInd w:val="0"/>
        <w:ind w:left="0" w:firstLine="588"/>
        <w:jc w:val="both"/>
        <w:rPr>
          <w:rFonts w:ascii="Times New Roman" w:hAnsi="Times New Roman" w:cs="Times New Roman"/>
          <w:lang w:val="bg-BG"/>
        </w:rPr>
      </w:pPr>
      <w:r w:rsidRPr="00AB2072">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14:paraId="2D20ED32" w14:textId="77777777" w:rsidR="00C1716D" w:rsidRPr="00AB2072" w:rsidRDefault="00C1716D" w:rsidP="00460A8C">
      <w:pPr>
        <w:autoSpaceDE w:val="0"/>
        <w:autoSpaceDN w:val="0"/>
        <w:adjustRightInd w:val="0"/>
        <w:ind w:firstLine="697"/>
        <w:rPr>
          <w:rFonts w:ascii="Times New Roman" w:hAnsi="Times New Roman" w:cs="Times New Roman"/>
          <w:lang w:val="bg-BG"/>
        </w:rPr>
      </w:pPr>
    </w:p>
    <w:p w14:paraId="502AA9CE" w14:textId="63385115" w:rsidR="00A96D20" w:rsidRPr="00AB2072" w:rsidRDefault="00A96D20" w:rsidP="00460A8C">
      <w:pPr>
        <w:pStyle w:val="2"/>
        <w:rPr>
          <w:rFonts w:ascii="Times New Roman" w:hAnsi="Times New Roman" w:cs="Times New Roman"/>
          <w:color w:val="auto"/>
          <w:lang w:val="bg-BG"/>
        </w:rPr>
      </w:pPr>
      <w:bookmarkStart w:id="6" w:name="_Toc326410040"/>
      <w:r w:rsidRPr="00AB2072">
        <w:rPr>
          <w:rFonts w:ascii="Times New Roman" w:hAnsi="Times New Roman" w:cs="Times New Roman"/>
          <w:color w:val="auto"/>
          <w:lang w:val="bg-BG"/>
        </w:rPr>
        <w:t>Участник - обединение</w:t>
      </w:r>
      <w:bookmarkEnd w:id="6"/>
    </w:p>
    <w:p w14:paraId="0B461E54" w14:textId="1165C23F" w:rsidR="00746FAD" w:rsidRPr="00AB2072" w:rsidRDefault="00A96D20" w:rsidP="00FC18D5">
      <w:pPr>
        <w:pStyle w:val="a3"/>
        <w:numPr>
          <w:ilvl w:val="0"/>
          <w:numId w:val="2"/>
        </w:numPr>
        <w:ind w:left="0" w:firstLine="588"/>
        <w:jc w:val="both"/>
        <w:rPr>
          <w:rFonts w:ascii="Times New Roman" w:hAnsi="Times New Roman" w:cs="Times New Roman"/>
          <w:lang w:val="bg-BG"/>
        </w:rPr>
      </w:pPr>
      <w:r w:rsidRPr="00AB2072">
        <w:rPr>
          <w:rFonts w:ascii="Times New Roman" w:hAnsi="Times New Roman" w:cs="Times New Roman"/>
          <w:lang w:val="bg-BG"/>
        </w:rPr>
        <w:t xml:space="preserve">В случай, че участникът е обединение, което не е юридическо лице, </w:t>
      </w:r>
      <w:r w:rsidR="00442610" w:rsidRPr="00AB2072">
        <w:rPr>
          <w:rFonts w:ascii="Times New Roman" w:hAnsi="Times New Roman"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44CE3978" w14:textId="77777777"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362C7CEB" w14:textId="5B886C5D"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правата и задълженията на участниц</w:t>
      </w:r>
      <w:r w:rsidR="008964E6" w:rsidRPr="00AB2072">
        <w:rPr>
          <w:rFonts w:ascii="Times New Roman" w:hAnsi="Times New Roman" w:cs="Times New Roman"/>
          <w:lang w:val="bg-BG"/>
        </w:rPr>
        <w:t>и</w:t>
      </w:r>
      <w:r w:rsidRPr="00AB2072">
        <w:rPr>
          <w:rFonts w:ascii="Times New Roman" w:hAnsi="Times New Roman" w:cs="Times New Roman"/>
          <w:lang w:val="bg-BG"/>
        </w:rPr>
        <w:t>те в обединението;</w:t>
      </w:r>
    </w:p>
    <w:p w14:paraId="48DBA257" w14:textId="77777777"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разпределението на отговорностите в обединението;</w:t>
      </w:r>
    </w:p>
    <w:p w14:paraId="0016A7A7" w14:textId="77777777" w:rsidR="009A2EA1"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дейностите, които ще изпълнява всеки член на обединението;</w:t>
      </w:r>
    </w:p>
    <w:p w14:paraId="67850C01" w14:textId="002A4FF1" w:rsidR="00772220" w:rsidRPr="00AB2072" w:rsidRDefault="00442610" w:rsidP="00FC18D5">
      <w:pPr>
        <w:pStyle w:val="a3"/>
        <w:numPr>
          <w:ilvl w:val="1"/>
          <w:numId w:val="2"/>
        </w:numPr>
        <w:ind w:left="1134" w:hanging="567"/>
        <w:jc w:val="both"/>
        <w:rPr>
          <w:rFonts w:ascii="Times New Roman" w:hAnsi="Times New Roman" w:cs="Times New Roman"/>
          <w:lang w:val="bg-BG"/>
        </w:rPr>
      </w:pPr>
      <w:r w:rsidRPr="00AB2072">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AB2072">
        <w:rPr>
          <w:rFonts w:ascii="Times New Roman" w:hAnsi="Times New Roman" w:cs="Times New Roman"/>
          <w:bCs/>
          <w:lang w:val="bg-BG"/>
        </w:rPr>
        <w:t>.</w:t>
      </w:r>
      <w:r w:rsidR="00A96D20" w:rsidRPr="00AB2072">
        <w:rPr>
          <w:rFonts w:ascii="Times New Roman" w:hAnsi="Times New Roman" w:cs="Times New Roman"/>
          <w:lang w:val="bg-BG"/>
        </w:rPr>
        <w:t xml:space="preserve"> </w:t>
      </w:r>
    </w:p>
    <w:p w14:paraId="6C345194" w14:textId="77777777" w:rsidR="009A2EA1" w:rsidRPr="00AB2072" w:rsidRDefault="009A2EA1" w:rsidP="00460A8C">
      <w:pPr>
        <w:autoSpaceDE w:val="0"/>
        <w:autoSpaceDN w:val="0"/>
        <w:adjustRightInd w:val="0"/>
        <w:ind w:firstLine="697"/>
        <w:rPr>
          <w:rFonts w:ascii="Times New Roman" w:hAnsi="Times New Roman" w:cs="Times New Roman"/>
          <w:lang w:val="bg-BG"/>
        </w:rPr>
      </w:pPr>
    </w:p>
    <w:p w14:paraId="580AACAA" w14:textId="0B8E4687" w:rsidR="00A96D20" w:rsidRPr="00AB2072" w:rsidRDefault="00A96D20" w:rsidP="00460A8C">
      <w:pPr>
        <w:pStyle w:val="2"/>
        <w:rPr>
          <w:rFonts w:ascii="Times New Roman" w:hAnsi="Times New Roman" w:cs="Times New Roman"/>
          <w:color w:val="auto"/>
          <w:lang w:val="bg-BG"/>
        </w:rPr>
      </w:pPr>
      <w:bookmarkStart w:id="7" w:name="_Toc326410041"/>
      <w:r w:rsidRPr="00AB2072">
        <w:rPr>
          <w:rFonts w:ascii="Times New Roman" w:hAnsi="Times New Roman" w:cs="Times New Roman"/>
          <w:color w:val="auto"/>
          <w:lang w:val="bg-BG"/>
        </w:rPr>
        <w:t>Подизпълнители</w:t>
      </w:r>
      <w:bookmarkEnd w:id="7"/>
    </w:p>
    <w:p w14:paraId="2C8EDFA2" w14:textId="66A08FE8" w:rsidR="00A96D20" w:rsidRPr="00AB2072" w:rsidRDefault="00A96D20"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AB2072">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AB2072">
        <w:rPr>
          <w:rFonts w:ascii="Times New Roman" w:hAnsi="Times New Roman" w:cs="Times New Roman"/>
          <w:lang w:val="bg-BG"/>
        </w:rPr>
        <w:t xml:space="preserve">вида </w:t>
      </w:r>
      <w:r w:rsidR="00746FAD" w:rsidRPr="00AB2072">
        <w:rPr>
          <w:rFonts w:ascii="Times New Roman" w:hAnsi="Times New Roman" w:cs="Times New Roman"/>
          <w:lang w:val="bg-BG"/>
        </w:rPr>
        <w:t xml:space="preserve">и </w:t>
      </w:r>
      <w:r w:rsidRPr="00AB2072">
        <w:rPr>
          <w:rFonts w:ascii="Times New Roman" w:hAnsi="Times New Roman" w:cs="Times New Roman"/>
          <w:lang w:val="bg-BG"/>
        </w:rPr>
        <w:t>дела на тяхното участие.</w:t>
      </w:r>
    </w:p>
    <w:p w14:paraId="6950CC0D" w14:textId="77777777" w:rsidR="004F751A" w:rsidRPr="00AB2072" w:rsidRDefault="00982EDF"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AB2072">
        <w:rPr>
          <w:rFonts w:ascii="Times New Roman" w:hAnsi="Times New Roman" w:cs="Times New Roman"/>
          <w:lang w:val="bg-BG"/>
        </w:rPr>
        <w:t>В случай, че участникът в процедурата ще използва един или повече подизпълнители, той трябва да</w:t>
      </w:r>
      <w:r w:rsidR="00990697" w:rsidRPr="00AB2072">
        <w:rPr>
          <w:rFonts w:ascii="Times New Roman" w:hAnsi="Times New Roman" w:cs="Times New Roman"/>
          <w:lang w:val="bg-BG"/>
        </w:rPr>
        <w:t xml:space="preserve"> представи</w:t>
      </w:r>
      <w:r w:rsidRPr="00AB2072">
        <w:rPr>
          <w:rFonts w:ascii="Times New Roman" w:hAnsi="Times New Roman"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14:paraId="2F6AA3FA" w14:textId="5BB0F1C7" w:rsidR="003121B8" w:rsidRPr="00AB2072" w:rsidRDefault="00982EDF" w:rsidP="00FC18D5">
      <w:pPr>
        <w:pStyle w:val="a3"/>
        <w:numPr>
          <w:ilvl w:val="0"/>
          <w:numId w:val="2"/>
        </w:numPr>
        <w:autoSpaceDE w:val="0"/>
        <w:autoSpaceDN w:val="0"/>
        <w:adjustRightInd w:val="0"/>
        <w:ind w:left="0" w:firstLine="851"/>
        <w:jc w:val="both"/>
        <w:rPr>
          <w:rFonts w:ascii="Times New Roman" w:hAnsi="Times New Roman" w:cs="Times New Roman"/>
          <w:lang w:val="bg-BG"/>
        </w:rPr>
      </w:pPr>
      <w:r w:rsidRPr="00AB2072">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14:paraId="6026D201" w14:textId="75E45258" w:rsidR="00982EDF" w:rsidRPr="00AB2072"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4D02578" w14:textId="77777777" w:rsidR="009A2EA1" w:rsidRPr="00AB2072" w:rsidRDefault="00982EDF" w:rsidP="00FC18D5">
      <w:pPr>
        <w:pStyle w:val="a3"/>
        <w:widowControl w:val="0"/>
        <w:numPr>
          <w:ilvl w:val="1"/>
          <w:numId w:val="2"/>
        </w:numPr>
        <w:autoSpaceDE w:val="0"/>
        <w:autoSpaceDN w:val="0"/>
        <w:adjustRightInd w:val="0"/>
        <w:spacing w:after="240"/>
        <w:ind w:left="851" w:firstLine="0"/>
        <w:jc w:val="both"/>
        <w:rPr>
          <w:rFonts w:ascii="Times New Roman" w:hAnsi="Times New Roman" w:cs="Times New Roman"/>
          <w:lang w:val="bg-BG"/>
        </w:rPr>
      </w:pPr>
      <w:r w:rsidRPr="00AB2072">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4DF46A7B" w14:textId="77777777" w:rsidR="009A2EA1" w:rsidRPr="00AB2072" w:rsidRDefault="00982EDF" w:rsidP="00FC18D5">
      <w:pPr>
        <w:pStyle w:val="a3"/>
        <w:widowControl w:val="0"/>
        <w:numPr>
          <w:ilvl w:val="1"/>
          <w:numId w:val="2"/>
        </w:numPr>
        <w:autoSpaceDE w:val="0"/>
        <w:autoSpaceDN w:val="0"/>
        <w:adjustRightInd w:val="0"/>
        <w:spacing w:after="240"/>
        <w:ind w:left="851" w:firstLine="0"/>
        <w:jc w:val="both"/>
        <w:rPr>
          <w:rFonts w:ascii="Times New Roman" w:hAnsi="Times New Roman" w:cs="Times New Roman"/>
          <w:lang w:val="bg-BG"/>
        </w:rPr>
      </w:pPr>
      <w:r w:rsidRPr="00AB207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14:paraId="5110036E" w14:textId="77777777" w:rsidR="009A2EA1" w:rsidRPr="00AB2072"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14:paraId="6A4FB15A" w14:textId="6E60812E" w:rsidR="00982EDF" w:rsidRPr="00AB2072" w:rsidRDefault="003121B8"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Правилата, приложими за директните плащания към подизъплнителите са посочени в раздел “Договор за подизпълнение” от настоящата документация.</w:t>
      </w:r>
    </w:p>
    <w:p w14:paraId="2F56762C" w14:textId="77777777" w:rsidR="00ED49CC" w:rsidRPr="00AB2072" w:rsidRDefault="00ED49CC" w:rsidP="00460A8C">
      <w:pPr>
        <w:pStyle w:val="2"/>
        <w:rPr>
          <w:rFonts w:ascii="Times New Roman" w:hAnsi="Times New Roman" w:cs="Times New Roman"/>
          <w:color w:val="auto"/>
          <w:lang w:val="bg-BG"/>
        </w:rPr>
      </w:pPr>
      <w:bookmarkStart w:id="8" w:name="_Toc327358660"/>
      <w:r w:rsidRPr="00AB2072">
        <w:rPr>
          <w:rFonts w:ascii="Times New Roman" w:hAnsi="Times New Roman" w:cs="Times New Roman"/>
          <w:color w:val="auto"/>
          <w:lang w:val="bg-BG"/>
        </w:rPr>
        <w:lastRenderedPageBreak/>
        <w:t>Използване на капацитета на трети лица</w:t>
      </w:r>
      <w:bookmarkEnd w:id="8"/>
      <w:r w:rsidRPr="00AB2072">
        <w:rPr>
          <w:rFonts w:ascii="Times New Roman" w:hAnsi="Times New Roman" w:cs="Times New Roman"/>
          <w:color w:val="auto"/>
          <w:lang w:val="bg-BG"/>
        </w:rPr>
        <w:t xml:space="preserve"> </w:t>
      </w:r>
    </w:p>
    <w:p w14:paraId="23003DEB"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54223B"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5B224AC"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В случай, че участникът се позовава на капацитета на трети лица, той трябва да може да докаже, че ще разполага с техните ресурси, като представи документи за поетите от третите лица задължения.</w:t>
      </w:r>
      <w:r w:rsidRPr="00AB2072">
        <w:rPr>
          <w:rFonts w:ascii="Times New Roman" w:hAnsi="Times New Roman" w:cs="Times New Roman"/>
          <w:sz w:val="32"/>
          <w:szCs w:val="32"/>
          <w:lang w:val="bg-BG"/>
        </w:rPr>
        <w:t xml:space="preserve"> </w:t>
      </w:r>
    </w:p>
    <w:p w14:paraId="5E35C242"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6A4DC5" w14:textId="77777777" w:rsidR="00ED49CC" w:rsidRPr="00AB2072" w:rsidRDefault="00ED49CC"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14:paraId="7FED6BE3" w14:textId="08A0D53F" w:rsidR="00982EDF" w:rsidRPr="00AB2072" w:rsidRDefault="00982EDF" w:rsidP="00460A8C">
      <w:pPr>
        <w:pStyle w:val="2"/>
        <w:rPr>
          <w:rFonts w:ascii="Times New Roman" w:hAnsi="Times New Roman" w:cs="Times New Roman"/>
          <w:color w:val="auto"/>
          <w:lang w:val="bg-BG"/>
        </w:rPr>
      </w:pPr>
      <w:bookmarkStart w:id="9" w:name="_Toc326410042"/>
      <w:r w:rsidRPr="00AB2072">
        <w:rPr>
          <w:rFonts w:ascii="Times New Roman" w:hAnsi="Times New Roman" w:cs="Times New Roman"/>
          <w:color w:val="auto"/>
          <w:lang w:val="bg-BG"/>
        </w:rPr>
        <w:t>Лично състояние на участниците</w:t>
      </w:r>
      <w:bookmarkEnd w:id="9"/>
    </w:p>
    <w:p w14:paraId="4449F941" w14:textId="49378704" w:rsidR="00245F98" w:rsidRPr="00AB2072" w:rsidRDefault="00982EDF"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Възложителят отстранява от участие в процедурата участник, </w:t>
      </w:r>
      <w:r w:rsidR="00245F98" w:rsidRPr="00AB2072">
        <w:rPr>
          <w:rFonts w:ascii="Times New Roman" w:hAnsi="Times New Roman" w:cs="Times New Roman"/>
          <w:lang w:val="bg-BG"/>
        </w:rPr>
        <w:t>за когото са налице обстоятелствата по чл. 54, ал. 1 и чл. 55, ал.</w:t>
      </w:r>
      <w:r w:rsidR="00460A8C" w:rsidRPr="00AB2072">
        <w:rPr>
          <w:rFonts w:ascii="Times New Roman" w:hAnsi="Times New Roman" w:cs="Times New Roman"/>
          <w:lang w:val="bg-BG"/>
        </w:rPr>
        <w:t xml:space="preserve"> </w:t>
      </w:r>
      <w:r w:rsidR="00245F98" w:rsidRPr="00AB2072">
        <w:rPr>
          <w:rFonts w:ascii="Times New Roman" w:hAnsi="Times New Roman" w:cs="Times New Roman"/>
          <w:lang w:val="bg-BG"/>
        </w:rPr>
        <w:t>1 от ЗОП. Участникът се отстранява и в случаите, когато е обединение и за член на обединението е налице някое от основанията за отстраняване.</w:t>
      </w:r>
    </w:p>
    <w:p w14:paraId="00E4DE1A" w14:textId="3571EEF8" w:rsidR="00EB4D41" w:rsidRPr="00AB2072" w:rsidRDefault="00EB4D41" w:rsidP="00FC18D5">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AB2072">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14:paraId="6BA47C37" w14:textId="77777777" w:rsidR="00245F98" w:rsidRPr="00AB2072" w:rsidRDefault="00245F98" w:rsidP="00460A8C">
      <w:pPr>
        <w:jc w:val="both"/>
        <w:rPr>
          <w:rFonts w:ascii="Times New Roman" w:hAnsi="Times New Roman" w:cs="Times New Roman"/>
          <w:lang w:val="bg-BG"/>
        </w:rPr>
      </w:pPr>
    </w:p>
    <w:tbl>
      <w:tblPr>
        <w:tblStyle w:val="af5"/>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18"/>
        <w:gridCol w:w="6306"/>
        <w:gridCol w:w="2681"/>
      </w:tblGrid>
      <w:tr w:rsidR="00AB2072" w:rsidRPr="00AB2072" w14:paraId="4B599410" w14:textId="77777777" w:rsidTr="00DE776D">
        <w:tc>
          <w:tcPr>
            <w:tcW w:w="7797" w:type="dxa"/>
            <w:gridSpan w:val="2"/>
            <w:shd w:val="clear" w:color="auto" w:fill="DBE5F1" w:themeFill="accent1" w:themeFillTint="33"/>
            <w:vAlign w:val="center"/>
          </w:tcPr>
          <w:p w14:paraId="4C51BC4E" w14:textId="77777777" w:rsidR="00245F98" w:rsidRPr="00AB2072" w:rsidRDefault="00245F98" w:rsidP="00460A8C">
            <w:pPr>
              <w:jc w:val="center"/>
              <w:rPr>
                <w:rFonts w:ascii="Times New Roman" w:hAnsi="Times New Roman" w:cs="Times New Roman"/>
                <w:b/>
                <w:lang w:val="bg-BG"/>
              </w:rPr>
            </w:pPr>
          </w:p>
          <w:p w14:paraId="76B1CAEF" w14:textId="77777777" w:rsidR="00245F98" w:rsidRPr="00AB2072" w:rsidRDefault="00245F98" w:rsidP="00460A8C">
            <w:pPr>
              <w:jc w:val="center"/>
              <w:rPr>
                <w:rFonts w:ascii="Times New Roman" w:hAnsi="Times New Roman" w:cs="Times New Roman"/>
                <w:b/>
                <w:lang w:val="bg-BG"/>
              </w:rPr>
            </w:pPr>
            <w:r w:rsidRPr="00AB2072">
              <w:rPr>
                <w:rFonts w:ascii="Times New Roman" w:hAnsi="Times New Roman" w:cs="Times New Roman"/>
                <w:b/>
                <w:lang w:val="bg-BG"/>
              </w:rPr>
              <w:t>Обстоятелства, при които участникът се отстранява от участие в процедурата</w:t>
            </w:r>
          </w:p>
          <w:p w14:paraId="1DC3216C" w14:textId="77777777" w:rsidR="00245F98" w:rsidRPr="00AB2072" w:rsidRDefault="00245F98" w:rsidP="00460A8C">
            <w:pPr>
              <w:jc w:val="center"/>
              <w:rPr>
                <w:rFonts w:ascii="Times New Roman" w:hAnsi="Times New Roman" w:cs="Times New Roman"/>
                <w:b/>
                <w:lang w:val="bg-BG"/>
              </w:rPr>
            </w:pPr>
          </w:p>
        </w:tc>
        <w:tc>
          <w:tcPr>
            <w:tcW w:w="1701" w:type="dxa"/>
            <w:shd w:val="clear" w:color="auto" w:fill="DBE5F1" w:themeFill="accent1" w:themeFillTint="33"/>
            <w:vAlign w:val="center"/>
          </w:tcPr>
          <w:p w14:paraId="61E5E39B" w14:textId="77777777" w:rsidR="00245F98" w:rsidRPr="00AB2072" w:rsidRDefault="00245F98" w:rsidP="00460A8C">
            <w:pPr>
              <w:jc w:val="center"/>
              <w:rPr>
                <w:rFonts w:ascii="Times New Roman" w:hAnsi="Times New Roman" w:cs="Times New Roman"/>
                <w:b/>
                <w:lang w:val="bg-BG"/>
              </w:rPr>
            </w:pPr>
            <w:r w:rsidRPr="00AB2072">
              <w:rPr>
                <w:rFonts w:ascii="Times New Roman" w:hAnsi="Times New Roman" w:cs="Times New Roman"/>
                <w:b/>
                <w:lang w:val="bg-BG"/>
              </w:rPr>
              <w:t>Правно основание</w:t>
            </w:r>
          </w:p>
        </w:tc>
      </w:tr>
      <w:tr w:rsidR="00AB2072" w:rsidRPr="00AB2072" w14:paraId="42D1A8EC" w14:textId="77777777" w:rsidTr="00DE776D">
        <w:tc>
          <w:tcPr>
            <w:tcW w:w="709" w:type="dxa"/>
          </w:tcPr>
          <w:p w14:paraId="46921316"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6CF314B2"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6" w:anchor="p27695336" w:history="1">
              <w:r w:rsidRPr="00AB2072">
                <w:rPr>
                  <w:rFonts w:ascii="Times New Roman" w:hAnsi="Times New Roman" w:cs="Times New Roman"/>
                  <w:lang w:val="bg-BG"/>
                </w:rPr>
                <w:t>чл. 108а</w:t>
              </w:r>
            </w:hyperlink>
            <w:r w:rsidRPr="00AB2072">
              <w:rPr>
                <w:rFonts w:ascii="Times New Roman" w:hAnsi="Times New Roman" w:cs="Times New Roman"/>
                <w:lang w:val="bg-BG"/>
              </w:rPr>
              <w:t xml:space="preserve">, </w:t>
            </w:r>
            <w:hyperlink r:id="rId17" w:anchor="p27695350" w:history="1">
              <w:r w:rsidRPr="00AB2072">
                <w:rPr>
                  <w:rFonts w:ascii="Times New Roman" w:hAnsi="Times New Roman" w:cs="Times New Roman"/>
                  <w:lang w:val="bg-BG"/>
                </w:rPr>
                <w:t>чл. 159а</w:t>
              </w:r>
            </w:hyperlink>
            <w:r w:rsidRPr="00AB2072">
              <w:rPr>
                <w:rFonts w:ascii="Times New Roman" w:hAnsi="Times New Roman" w:cs="Times New Roman"/>
                <w:lang w:val="bg-BG"/>
              </w:rPr>
              <w:t xml:space="preserve"> – </w:t>
            </w:r>
            <w:hyperlink r:id="rId18" w:anchor="p27695353" w:history="1">
              <w:r w:rsidRPr="00AB2072">
                <w:rPr>
                  <w:rFonts w:ascii="Times New Roman" w:hAnsi="Times New Roman" w:cs="Times New Roman"/>
                  <w:lang w:val="bg-BG"/>
                </w:rPr>
                <w:t>159г</w:t>
              </w:r>
            </w:hyperlink>
            <w:r w:rsidRPr="00AB2072">
              <w:rPr>
                <w:rFonts w:ascii="Times New Roman" w:hAnsi="Times New Roman" w:cs="Times New Roman"/>
                <w:lang w:val="bg-BG"/>
              </w:rPr>
              <w:t xml:space="preserve">, </w:t>
            </w:r>
            <w:hyperlink r:id="rId19" w:anchor="p27695373" w:history="1">
              <w:r w:rsidRPr="00AB2072">
                <w:rPr>
                  <w:rFonts w:ascii="Times New Roman" w:hAnsi="Times New Roman" w:cs="Times New Roman"/>
                  <w:lang w:val="bg-BG"/>
                </w:rPr>
                <w:t>чл. 172</w:t>
              </w:r>
            </w:hyperlink>
            <w:r w:rsidRPr="00AB2072">
              <w:rPr>
                <w:rFonts w:ascii="Times New Roman" w:hAnsi="Times New Roman" w:cs="Times New Roman"/>
                <w:lang w:val="bg-BG"/>
              </w:rPr>
              <w:t xml:space="preserve">, </w:t>
            </w:r>
            <w:hyperlink r:id="rId20" w:anchor="p27695396" w:history="1">
              <w:r w:rsidRPr="00AB2072">
                <w:rPr>
                  <w:rFonts w:ascii="Times New Roman" w:hAnsi="Times New Roman" w:cs="Times New Roman"/>
                  <w:lang w:val="bg-BG"/>
                </w:rPr>
                <w:t>чл. 192а</w:t>
              </w:r>
            </w:hyperlink>
            <w:r w:rsidRPr="00AB2072">
              <w:rPr>
                <w:rFonts w:ascii="Times New Roman" w:hAnsi="Times New Roman" w:cs="Times New Roman"/>
                <w:lang w:val="bg-BG"/>
              </w:rPr>
              <w:t xml:space="preserve">, </w:t>
            </w:r>
            <w:hyperlink r:id="rId21" w:anchor="p27695400" w:history="1">
              <w:r w:rsidRPr="00AB2072">
                <w:rPr>
                  <w:rFonts w:ascii="Times New Roman" w:hAnsi="Times New Roman" w:cs="Times New Roman"/>
                  <w:lang w:val="bg-BG"/>
                </w:rPr>
                <w:t>чл. 194</w:t>
              </w:r>
            </w:hyperlink>
            <w:r w:rsidRPr="00AB2072">
              <w:rPr>
                <w:rFonts w:ascii="Times New Roman" w:hAnsi="Times New Roman" w:cs="Times New Roman"/>
                <w:lang w:val="bg-BG"/>
              </w:rPr>
              <w:t xml:space="preserve"> – </w:t>
            </w:r>
            <w:hyperlink r:id="rId22" w:anchor="p27695429" w:history="1">
              <w:r w:rsidRPr="00AB2072">
                <w:rPr>
                  <w:rFonts w:ascii="Times New Roman" w:hAnsi="Times New Roman" w:cs="Times New Roman"/>
                  <w:lang w:val="bg-BG"/>
                </w:rPr>
                <w:t>217</w:t>
              </w:r>
            </w:hyperlink>
            <w:r w:rsidRPr="00AB2072">
              <w:rPr>
                <w:rFonts w:ascii="Times New Roman" w:hAnsi="Times New Roman" w:cs="Times New Roman"/>
                <w:lang w:val="bg-BG"/>
              </w:rPr>
              <w:t xml:space="preserve">, </w:t>
            </w:r>
            <w:hyperlink r:id="rId23" w:anchor="p27695435" w:history="1">
              <w:r w:rsidRPr="00AB2072">
                <w:rPr>
                  <w:rFonts w:ascii="Times New Roman" w:hAnsi="Times New Roman" w:cs="Times New Roman"/>
                  <w:lang w:val="bg-BG"/>
                </w:rPr>
                <w:t>чл. 219</w:t>
              </w:r>
            </w:hyperlink>
            <w:r w:rsidRPr="00AB2072">
              <w:rPr>
                <w:rFonts w:ascii="Times New Roman" w:hAnsi="Times New Roman" w:cs="Times New Roman"/>
                <w:lang w:val="bg-BG"/>
              </w:rPr>
              <w:t xml:space="preserve"> – </w:t>
            </w:r>
            <w:hyperlink r:id="rId24" w:anchor="p27695481" w:history="1">
              <w:r w:rsidRPr="00AB2072">
                <w:rPr>
                  <w:rFonts w:ascii="Times New Roman" w:hAnsi="Times New Roman" w:cs="Times New Roman"/>
                  <w:lang w:val="bg-BG"/>
                </w:rPr>
                <w:t>252</w:t>
              </w:r>
            </w:hyperlink>
            <w:r w:rsidRPr="00AB2072">
              <w:rPr>
                <w:rFonts w:ascii="Times New Roman" w:hAnsi="Times New Roman" w:cs="Times New Roman"/>
                <w:lang w:val="bg-BG"/>
              </w:rPr>
              <w:t xml:space="preserve">, </w:t>
            </w:r>
            <w:hyperlink r:id="rId25" w:anchor="p27695483" w:history="1">
              <w:r w:rsidRPr="00AB2072">
                <w:rPr>
                  <w:rFonts w:ascii="Times New Roman" w:hAnsi="Times New Roman" w:cs="Times New Roman"/>
                  <w:lang w:val="bg-BG"/>
                </w:rPr>
                <w:t>чл. 253</w:t>
              </w:r>
            </w:hyperlink>
            <w:r w:rsidRPr="00AB2072">
              <w:rPr>
                <w:rFonts w:ascii="Times New Roman" w:hAnsi="Times New Roman" w:cs="Times New Roman"/>
                <w:lang w:val="bg-BG"/>
              </w:rPr>
              <w:t xml:space="preserve"> – </w:t>
            </w:r>
            <w:hyperlink r:id="rId26" w:anchor="p27695493" w:history="1">
              <w:r w:rsidRPr="00AB2072">
                <w:rPr>
                  <w:rFonts w:ascii="Times New Roman" w:hAnsi="Times New Roman" w:cs="Times New Roman"/>
                  <w:lang w:val="bg-BG"/>
                </w:rPr>
                <w:t>260</w:t>
              </w:r>
            </w:hyperlink>
            <w:r w:rsidRPr="00AB2072">
              <w:rPr>
                <w:rFonts w:ascii="Times New Roman" w:hAnsi="Times New Roman" w:cs="Times New Roman"/>
                <w:lang w:val="bg-BG"/>
              </w:rPr>
              <w:t xml:space="preserve">, </w:t>
            </w:r>
            <w:hyperlink r:id="rId27" w:anchor="p27695539" w:history="1">
              <w:r w:rsidRPr="00AB2072">
                <w:rPr>
                  <w:rFonts w:ascii="Times New Roman" w:hAnsi="Times New Roman" w:cs="Times New Roman"/>
                  <w:lang w:val="bg-BG"/>
                </w:rPr>
                <w:t>чл. 301</w:t>
              </w:r>
            </w:hyperlink>
            <w:r w:rsidRPr="00AB2072">
              <w:rPr>
                <w:rFonts w:ascii="Times New Roman" w:hAnsi="Times New Roman" w:cs="Times New Roman"/>
                <w:lang w:val="bg-BG"/>
              </w:rPr>
              <w:t xml:space="preserve"> – </w:t>
            </w:r>
            <w:hyperlink r:id="rId28" w:anchor="p27695549" w:history="1">
              <w:r w:rsidRPr="00AB2072">
                <w:rPr>
                  <w:rFonts w:ascii="Times New Roman" w:hAnsi="Times New Roman" w:cs="Times New Roman"/>
                  <w:lang w:val="bg-BG"/>
                </w:rPr>
                <w:t>307</w:t>
              </w:r>
            </w:hyperlink>
            <w:r w:rsidRPr="00AB2072">
              <w:rPr>
                <w:rFonts w:ascii="Times New Roman" w:hAnsi="Times New Roman" w:cs="Times New Roman"/>
                <w:lang w:val="bg-BG"/>
              </w:rPr>
              <w:t xml:space="preserve">, </w:t>
            </w:r>
            <w:hyperlink r:id="rId29" w:anchor="p27695570" w:history="1">
              <w:r w:rsidRPr="00AB2072">
                <w:rPr>
                  <w:rFonts w:ascii="Times New Roman" w:hAnsi="Times New Roman" w:cs="Times New Roman"/>
                  <w:lang w:val="bg-BG"/>
                </w:rPr>
                <w:t>чл. 321</w:t>
              </w:r>
            </w:hyperlink>
            <w:r w:rsidRPr="00AB2072">
              <w:rPr>
                <w:rFonts w:ascii="Times New Roman" w:hAnsi="Times New Roman" w:cs="Times New Roman"/>
                <w:lang w:val="bg-BG"/>
              </w:rPr>
              <w:t xml:space="preserve">, </w:t>
            </w:r>
            <w:hyperlink r:id="rId30" w:anchor="p5974115" w:history="1">
              <w:r w:rsidRPr="00AB2072">
                <w:rPr>
                  <w:rFonts w:ascii="Times New Roman" w:hAnsi="Times New Roman" w:cs="Times New Roman"/>
                  <w:lang w:val="bg-BG"/>
                </w:rPr>
                <w:t>321а</w:t>
              </w:r>
            </w:hyperlink>
            <w:r w:rsidRPr="00AB2072">
              <w:rPr>
                <w:rFonts w:ascii="Times New Roman" w:hAnsi="Times New Roman" w:cs="Times New Roman"/>
                <w:lang w:val="bg-BG"/>
              </w:rPr>
              <w:t xml:space="preserve"> и </w:t>
            </w:r>
            <w:hyperlink r:id="rId31" w:anchor="p27695608" w:history="1">
              <w:r w:rsidRPr="00AB2072">
                <w:rPr>
                  <w:rFonts w:ascii="Times New Roman" w:hAnsi="Times New Roman" w:cs="Times New Roman"/>
                  <w:lang w:val="bg-BG"/>
                </w:rPr>
                <w:t>чл. 352</w:t>
              </w:r>
            </w:hyperlink>
            <w:r w:rsidRPr="00AB2072">
              <w:rPr>
                <w:rFonts w:ascii="Times New Roman" w:hAnsi="Times New Roman" w:cs="Times New Roman"/>
                <w:lang w:val="bg-BG"/>
              </w:rPr>
              <w:t xml:space="preserve"> – </w:t>
            </w:r>
            <w:hyperlink r:id="rId32" w:anchor="p5974377" w:history="1">
              <w:r w:rsidRPr="00AB2072">
                <w:rPr>
                  <w:rFonts w:ascii="Times New Roman" w:hAnsi="Times New Roman" w:cs="Times New Roman"/>
                  <w:lang w:val="bg-BG"/>
                </w:rPr>
                <w:t>353е от Наказателния кодекс</w:t>
              </w:r>
            </w:hyperlink>
            <w:r w:rsidRPr="00AB2072">
              <w:rPr>
                <w:rFonts w:ascii="Times New Roman" w:hAnsi="Times New Roman" w:cs="Times New Roman"/>
                <w:lang w:val="bg-BG"/>
              </w:rPr>
              <w:t>.</w:t>
            </w:r>
          </w:p>
        </w:tc>
        <w:tc>
          <w:tcPr>
            <w:tcW w:w="1701" w:type="dxa"/>
          </w:tcPr>
          <w:p w14:paraId="446DEB79" w14:textId="77777777" w:rsidR="00245F98" w:rsidRPr="00AB2072" w:rsidRDefault="00245F98" w:rsidP="00460A8C">
            <w:pPr>
              <w:rPr>
                <w:rFonts w:ascii="Times New Roman" w:hAnsi="Times New Roman" w:cs="Times New Roman"/>
                <w:lang w:val="bg-BG"/>
              </w:rPr>
            </w:pPr>
          </w:p>
          <w:p w14:paraId="47EF4FB5"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1 от ЗОП</w:t>
            </w:r>
          </w:p>
        </w:tc>
      </w:tr>
      <w:tr w:rsidR="00AB2072" w:rsidRPr="00AB2072" w14:paraId="421D767A" w14:textId="77777777" w:rsidTr="00DE776D">
        <w:tc>
          <w:tcPr>
            <w:tcW w:w="709" w:type="dxa"/>
          </w:tcPr>
          <w:p w14:paraId="004A3B3B"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3ACF0393"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701" w:type="dxa"/>
          </w:tcPr>
          <w:p w14:paraId="32C900A3" w14:textId="77777777" w:rsidR="00245F98" w:rsidRPr="00AB2072" w:rsidRDefault="00245F98" w:rsidP="00460A8C">
            <w:pPr>
              <w:rPr>
                <w:rFonts w:ascii="Times New Roman" w:hAnsi="Times New Roman" w:cs="Times New Roman"/>
                <w:lang w:val="bg-BG"/>
              </w:rPr>
            </w:pPr>
          </w:p>
          <w:p w14:paraId="642A3418"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2 от ЗОП</w:t>
            </w:r>
          </w:p>
        </w:tc>
      </w:tr>
      <w:tr w:rsidR="00AB2072" w:rsidRPr="00AB2072" w14:paraId="7147E09E" w14:textId="77777777" w:rsidTr="00DE776D">
        <w:tc>
          <w:tcPr>
            <w:tcW w:w="709" w:type="dxa"/>
          </w:tcPr>
          <w:p w14:paraId="7F570686"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48A24B93"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3" w:anchor="p28315642" w:history="1">
              <w:r w:rsidRPr="00AB2072">
                <w:rPr>
                  <w:rFonts w:ascii="Times New Roman" w:hAnsi="Times New Roman" w:cs="Times New Roman"/>
                  <w:lang w:val="bg-BG"/>
                </w:rPr>
                <w:t>чл. 162, ал. 2, т. 1 от Данъчно-осигурителния процесуален кодекс</w:t>
              </w:r>
            </w:hyperlink>
            <w:r w:rsidRPr="00AB2072">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w:t>
            </w:r>
            <w:r w:rsidRPr="00AB2072">
              <w:rPr>
                <w:rFonts w:ascii="Times New Roman" w:hAnsi="Times New Roman" w:cs="Times New Roman"/>
                <w:lang w:val="bg-BG"/>
              </w:rPr>
              <w:lastRenderedPageBreak/>
              <w:t>влязъл в сила.</w:t>
            </w:r>
          </w:p>
          <w:p w14:paraId="153A1AD9" w14:textId="77777777" w:rsidR="00245F98" w:rsidRPr="00AB2072" w:rsidRDefault="00245F98" w:rsidP="00DE776D">
            <w:pPr>
              <w:jc w:val="both"/>
              <w:rPr>
                <w:rFonts w:ascii="Times New Roman" w:hAnsi="Times New Roman" w:cs="Times New Roman"/>
                <w:i/>
                <w:lang w:val="bg-BG"/>
              </w:rPr>
            </w:pPr>
            <w:r w:rsidRPr="00AB2072">
              <w:rPr>
                <w:rFonts w:ascii="Times New Roman" w:hAnsi="Times New Roman" w:cs="Times New Roman"/>
                <w:i/>
                <w:sz w:val="22"/>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701" w:type="dxa"/>
          </w:tcPr>
          <w:p w14:paraId="7124C581" w14:textId="77777777" w:rsidR="00245F98" w:rsidRPr="00AB2072" w:rsidRDefault="00245F98" w:rsidP="00460A8C">
            <w:pPr>
              <w:rPr>
                <w:rFonts w:ascii="Times New Roman" w:hAnsi="Times New Roman" w:cs="Times New Roman"/>
                <w:lang w:val="bg-BG"/>
              </w:rPr>
            </w:pPr>
          </w:p>
          <w:p w14:paraId="2AB9DB6D" w14:textId="77777777" w:rsidR="00245F98" w:rsidRPr="00AB2072" w:rsidRDefault="00245F98" w:rsidP="00460A8C">
            <w:pPr>
              <w:rPr>
                <w:rFonts w:ascii="Times New Roman" w:hAnsi="Times New Roman" w:cs="Times New Roman"/>
                <w:lang w:val="bg-BG"/>
              </w:rPr>
            </w:pPr>
          </w:p>
          <w:p w14:paraId="3723BE4A"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3 от ЗОП</w:t>
            </w:r>
          </w:p>
        </w:tc>
      </w:tr>
      <w:tr w:rsidR="00AB2072" w:rsidRPr="00AB2072" w14:paraId="66EA46A3" w14:textId="77777777" w:rsidTr="00DE776D">
        <w:tc>
          <w:tcPr>
            <w:tcW w:w="709" w:type="dxa"/>
          </w:tcPr>
          <w:p w14:paraId="6D80EF07"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065ED376"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 xml:space="preserve">Налице е неравнопоставеност в случаите по </w:t>
            </w:r>
            <w:hyperlink r:id="rId34" w:anchor="p28982740" w:history="1">
              <w:r w:rsidRPr="00AB2072">
                <w:rPr>
                  <w:rFonts w:ascii="Times New Roman" w:hAnsi="Times New Roman" w:cs="Times New Roman"/>
                  <w:lang w:val="bg-BG"/>
                </w:rPr>
                <w:t>чл. 44, ал. 5</w:t>
              </w:r>
            </w:hyperlink>
            <w:r w:rsidRPr="00AB2072">
              <w:rPr>
                <w:rFonts w:ascii="Times New Roman" w:hAnsi="Times New Roman" w:cs="Times New Roman"/>
                <w:lang w:val="bg-BG"/>
              </w:rPr>
              <w:t xml:space="preserve"> на ЗОП.</w:t>
            </w:r>
          </w:p>
        </w:tc>
        <w:tc>
          <w:tcPr>
            <w:tcW w:w="1701" w:type="dxa"/>
          </w:tcPr>
          <w:p w14:paraId="7EE30957"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4 от ЗОП</w:t>
            </w:r>
          </w:p>
        </w:tc>
      </w:tr>
      <w:tr w:rsidR="00AB2072" w:rsidRPr="00AB2072" w14:paraId="076D7E7F" w14:textId="77777777" w:rsidTr="00DE776D">
        <w:tc>
          <w:tcPr>
            <w:tcW w:w="709" w:type="dxa"/>
          </w:tcPr>
          <w:p w14:paraId="44A4DB1E"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0376EA10" w14:textId="00B5D0DD"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Установено е, че:</w:t>
            </w:r>
          </w:p>
          <w:p w14:paraId="03FE2B54" w14:textId="77777777" w:rsidR="00245F98" w:rsidRPr="00AB2072" w:rsidRDefault="00245F98" w:rsidP="00DE776D">
            <w:pPr>
              <w:widowControl w:val="0"/>
              <w:autoSpaceDE w:val="0"/>
              <w:autoSpaceDN w:val="0"/>
              <w:adjustRightInd w:val="0"/>
              <w:ind w:firstLine="459"/>
              <w:jc w:val="both"/>
              <w:rPr>
                <w:rFonts w:ascii="Times New Roman" w:hAnsi="Times New Roman" w:cs="Times New Roman"/>
                <w:lang w:val="bg-BG"/>
              </w:rPr>
            </w:pPr>
            <w:r w:rsidRPr="00AB2072">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F902095" w14:textId="5A1A5FD0" w:rsidR="00245F98" w:rsidRPr="00AB2072" w:rsidRDefault="00245F98" w:rsidP="00DE776D">
            <w:pPr>
              <w:widowControl w:val="0"/>
              <w:autoSpaceDE w:val="0"/>
              <w:autoSpaceDN w:val="0"/>
              <w:adjustRightInd w:val="0"/>
              <w:ind w:firstLine="459"/>
              <w:jc w:val="both"/>
              <w:rPr>
                <w:rFonts w:ascii="Times New Roman" w:hAnsi="Times New Roman" w:cs="Times New Roman"/>
                <w:lang w:val="bg-BG"/>
              </w:rPr>
            </w:pPr>
            <w:r w:rsidRPr="00AB2072">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701" w:type="dxa"/>
          </w:tcPr>
          <w:p w14:paraId="273E9F70" w14:textId="77777777" w:rsidR="00245F98" w:rsidRPr="00AB2072" w:rsidRDefault="00245F98" w:rsidP="00460A8C">
            <w:pPr>
              <w:rPr>
                <w:rFonts w:ascii="Times New Roman" w:hAnsi="Times New Roman" w:cs="Times New Roman"/>
                <w:lang w:val="bg-BG"/>
              </w:rPr>
            </w:pPr>
          </w:p>
          <w:p w14:paraId="28776514"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5 от ЗОП</w:t>
            </w:r>
          </w:p>
        </w:tc>
      </w:tr>
      <w:tr w:rsidR="00AB2072" w:rsidRPr="00AB2072" w14:paraId="24321CF2" w14:textId="77777777" w:rsidTr="00DE776D">
        <w:tc>
          <w:tcPr>
            <w:tcW w:w="709" w:type="dxa"/>
          </w:tcPr>
          <w:p w14:paraId="0E9A7387"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284276B3" w14:textId="1B0E904A" w:rsidR="00245F98" w:rsidRPr="00AB2072" w:rsidRDefault="00245F98" w:rsidP="00DE776D">
            <w:pPr>
              <w:widowControl w:val="0"/>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 xml:space="preserve">Установено </w:t>
            </w:r>
            <w:r w:rsidR="00DE776D" w:rsidRPr="00AB2072">
              <w:rPr>
                <w:rFonts w:ascii="Times New Roman" w:hAnsi="Times New Roman" w:cs="Times New Roman"/>
                <w:lang w:val="bg-BG"/>
              </w:rPr>
              <w:t xml:space="preserve">е </w:t>
            </w:r>
            <w:r w:rsidRPr="00AB2072">
              <w:rPr>
                <w:rFonts w:ascii="Times New Roman" w:hAnsi="Times New Roman" w:cs="Times New Roman"/>
                <w:lang w:val="bg-BG"/>
              </w:rPr>
              <w:t xml:space="preserve">с влязло в сила наказателно постановление или съдебно решение, че при изпълнение на договор за обществена поръчка лицето е нарушило </w:t>
            </w:r>
            <w:hyperlink r:id="rId35" w:anchor="p5987599" w:history="1">
              <w:r w:rsidRPr="00AB2072">
                <w:rPr>
                  <w:rFonts w:ascii="Times New Roman" w:hAnsi="Times New Roman" w:cs="Times New Roman"/>
                  <w:lang w:val="bg-BG"/>
                </w:rPr>
                <w:t>чл. 118</w:t>
              </w:r>
            </w:hyperlink>
            <w:r w:rsidRPr="00AB2072">
              <w:rPr>
                <w:rFonts w:ascii="Times New Roman" w:hAnsi="Times New Roman" w:cs="Times New Roman"/>
                <w:lang w:val="bg-BG"/>
              </w:rPr>
              <w:t xml:space="preserve">, </w:t>
            </w:r>
            <w:hyperlink r:id="rId36" w:anchor="p5986991" w:history="1">
              <w:r w:rsidRPr="00AB2072">
                <w:rPr>
                  <w:rFonts w:ascii="Times New Roman" w:hAnsi="Times New Roman" w:cs="Times New Roman"/>
                  <w:lang w:val="bg-BG"/>
                </w:rPr>
                <w:t>чл. 128</w:t>
              </w:r>
            </w:hyperlink>
            <w:r w:rsidRPr="00AB2072">
              <w:rPr>
                <w:rFonts w:ascii="Times New Roman" w:hAnsi="Times New Roman" w:cs="Times New Roman"/>
                <w:lang w:val="bg-BG"/>
              </w:rPr>
              <w:t xml:space="preserve">, </w:t>
            </w:r>
            <w:hyperlink r:id="rId37" w:anchor="p5987740" w:history="1">
              <w:r w:rsidRPr="00AB2072">
                <w:rPr>
                  <w:rFonts w:ascii="Times New Roman" w:hAnsi="Times New Roman" w:cs="Times New Roman"/>
                  <w:lang w:val="bg-BG"/>
                </w:rPr>
                <w:t>чл. 245</w:t>
              </w:r>
            </w:hyperlink>
            <w:r w:rsidRPr="00AB2072">
              <w:rPr>
                <w:rFonts w:ascii="Times New Roman" w:hAnsi="Times New Roman" w:cs="Times New Roman"/>
                <w:lang w:val="bg-BG"/>
              </w:rPr>
              <w:t xml:space="preserve"> и </w:t>
            </w:r>
            <w:hyperlink r:id="rId38" w:anchor="p5987759" w:history="1">
              <w:r w:rsidRPr="00AB2072">
                <w:rPr>
                  <w:rFonts w:ascii="Times New Roman" w:hAnsi="Times New Roman" w:cs="Times New Roman"/>
                  <w:lang w:val="bg-BG"/>
                </w:rPr>
                <w:t>чл. 301</w:t>
              </w:r>
            </w:hyperlink>
            <w:r w:rsidRPr="00AB2072">
              <w:rPr>
                <w:rFonts w:ascii="Times New Roman" w:hAnsi="Times New Roman" w:cs="Times New Roman"/>
                <w:lang w:val="bg-BG"/>
              </w:rPr>
              <w:t xml:space="preserve"> – </w:t>
            </w:r>
            <w:hyperlink r:id="rId39" w:anchor="p5987995" w:history="1">
              <w:r w:rsidRPr="00AB2072">
                <w:rPr>
                  <w:rFonts w:ascii="Times New Roman" w:hAnsi="Times New Roman" w:cs="Times New Roman"/>
                  <w:lang w:val="bg-BG"/>
                </w:rPr>
                <w:t>305 от Кодекса на труда</w:t>
              </w:r>
            </w:hyperlink>
            <w:r w:rsidRPr="00AB2072">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701" w:type="dxa"/>
          </w:tcPr>
          <w:p w14:paraId="18D0858D" w14:textId="77777777" w:rsidR="00245F98" w:rsidRPr="00AB2072" w:rsidRDefault="00245F98" w:rsidP="00460A8C">
            <w:pPr>
              <w:rPr>
                <w:rFonts w:ascii="Times New Roman" w:hAnsi="Times New Roman" w:cs="Times New Roman"/>
                <w:lang w:val="bg-BG"/>
              </w:rPr>
            </w:pPr>
          </w:p>
          <w:p w14:paraId="12A02181"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6 от ЗОП</w:t>
            </w:r>
          </w:p>
        </w:tc>
      </w:tr>
      <w:tr w:rsidR="00AB2072" w:rsidRPr="00AB2072" w14:paraId="7399ACF5" w14:textId="77777777" w:rsidTr="00DE776D">
        <w:tc>
          <w:tcPr>
            <w:tcW w:w="709" w:type="dxa"/>
          </w:tcPr>
          <w:p w14:paraId="318D238A"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0E9944BF"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Налице е конфликт на интереси, който не може да бъде отстранен.</w:t>
            </w:r>
          </w:p>
        </w:tc>
        <w:tc>
          <w:tcPr>
            <w:tcW w:w="1701" w:type="dxa"/>
          </w:tcPr>
          <w:p w14:paraId="28EEFE2C"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54, ал.1, т. 7 от ЗОП</w:t>
            </w:r>
          </w:p>
        </w:tc>
      </w:tr>
      <w:tr w:rsidR="00AB2072" w:rsidRPr="00AB2072" w14:paraId="4B74821D" w14:textId="77777777" w:rsidTr="00DE776D">
        <w:tc>
          <w:tcPr>
            <w:tcW w:w="709" w:type="dxa"/>
          </w:tcPr>
          <w:p w14:paraId="698D1E13"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65C7AE78" w14:textId="77777777" w:rsidR="00245F98" w:rsidRPr="00AB2072" w:rsidRDefault="00245F98" w:rsidP="00B7491D">
            <w:pPr>
              <w:jc w:val="both"/>
              <w:rPr>
                <w:rFonts w:ascii="Times New Roman" w:hAnsi="Times New Roman" w:cs="Times New Roman"/>
                <w:lang w:val="bg-BG"/>
              </w:rPr>
            </w:pPr>
            <w:r w:rsidRPr="00AB2072">
              <w:rPr>
                <w:rFonts w:ascii="Times New Roman" w:hAnsi="Times New Roman" w:cs="Times New Roman"/>
                <w:lang w:val="bg-BG"/>
              </w:rPr>
              <w:t>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дейността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1701" w:type="dxa"/>
          </w:tcPr>
          <w:p w14:paraId="32D5B459"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1 от ЗОП</w:t>
            </w:r>
          </w:p>
        </w:tc>
      </w:tr>
      <w:tr w:rsidR="00AB2072" w:rsidRPr="00AB2072" w14:paraId="0EBC7571" w14:textId="77777777" w:rsidTr="00DE776D">
        <w:tc>
          <w:tcPr>
            <w:tcW w:w="709" w:type="dxa"/>
          </w:tcPr>
          <w:p w14:paraId="4FB06CD3"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3E4BAFC5" w14:textId="00ED030D"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Лицето е лишено от правото да упражнява професията “строител” или дейностите “строителство” съгласно законодателството на държавата, в която е извършено деянието.</w:t>
            </w:r>
          </w:p>
        </w:tc>
        <w:tc>
          <w:tcPr>
            <w:tcW w:w="1701" w:type="dxa"/>
          </w:tcPr>
          <w:p w14:paraId="20343AB2"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2 от ЗОП</w:t>
            </w:r>
          </w:p>
        </w:tc>
      </w:tr>
      <w:tr w:rsidR="00AB2072" w:rsidRPr="00AB2072" w14:paraId="7DF5FA1A" w14:textId="77777777" w:rsidTr="00DE776D">
        <w:tc>
          <w:tcPr>
            <w:tcW w:w="709" w:type="dxa"/>
          </w:tcPr>
          <w:p w14:paraId="6EF21B0F"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5904F254" w14:textId="77777777" w:rsidR="00245F98" w:rsidRPr="00AB2072" w:rsidRDefault="00245F98" w:rsidP="00DE776D">
            <w:pPr>
              <w:widowControl w:val="0"/>
              <w:tabs>
                <w:tab w:val="left" w:pos="993"/>
              </w:tabs>
              <w:autoSpaceDE w:val="0"/>
              <w:autoSpaceDN w:val="0"/>
              <w:adjustRightInd w:val="0"/>
              <w:spacing w:after="240"/>
              <w:jc w:val="both"/>
              <w:rPr>
                <w:rFonts w:ascii="Times New Roman" w:hAnsi="Times New Roman" w:cs="Times New Roman"/>
                <w:lang w:val="bg-BG"/>
              </w:rPr>
            </w:pPr>
            <w:r w:rsidRPr="00AB2072">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1701" w:type="dxa"/>
          </w:tcPr>
          <w:p w14:paraId="5441DE32"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3 от ЗОП</w:t>
            </w:r>
          </w:p>
        </w:tc>
      </w:tr>
      <w:tr w:rsidR="00AB2072" w:rsidRPr="00AB2072" w14:paraId="035620D6" w14:textId="77777777" w:rsidTr="00DE776D">
        <w:tc>
          <w:tcPr>
            <w:tcW w:w="709" w:type="dxa"/>
          </w:tcPr>
          <w:p w14:paraId="6088C4C2"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79F1367E" w14:textId="77777777" w:rsidR="00245F98" w:rsidRPr="00AB2072" w:rsidRDefault="00245F98" w:rsidP="00DE776D">
            <w:pPr>
              <w:jc w:val="both"/>
              <w:rPr>
                <w:rFonts w:ascii="Times New Roman" w:hAnsi="Times New Roman" w:cs="Times New Roman"/>
                <w:lang w:val="bg-BG"/>
              </w:rPr>
            </w:pPr>
            <w:r w:rsidRPr="00AB2072">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стойността или обема на договора.</w:t>
            </w:r>
          </w:p>
        </w:tc>
        <w:tc>
          <w:tcPr>
            <w:tcW w:w="1701" w:type="dxa"/>
          </w:tcPr>
          <w:p w14:paraId="5827A0F1"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4 от ЗОП</w:t>
            </w:r>
          </w:p>
        </w:tc>
      </w:tr>
      <w:tr w:rsidR="00AB2072" w:rsidRPr="00AB2072" w14:paraId="6668F4D7" w14:textId="77777777" w:rsidTr="00DE776D">
        <w:tc>
          <w:tcPr>
            <w:tcW w:w="709" w:type="dxa"/>
          </w:tcPr>
          <w:p w14:paraId="1A3658B5" w14:textId="77777777" w:rsidR="00245F98" w:rsidRPr="00AB2072" w:rsidRDefault="00245F98" w:rsidP="00FC18D5">
            <w:pPr>
              <w:pStyle w:val="a3"/>
              <w:numPr>
                <w:ilvl w:val="0"/>
                <w:numId w:val="3"/>
              </w:numPr>
              <w:rPr>
                <w:rFonts w:ascii="Times New Roman" w:hAnsi="Times New Roman" w:cs="Times New Roman"/>
                <w:lang w:val="bg-BG"/>
              </w:rPr>
            </w:pPr>
          </w:p>
        </w:tc>
        <w:tc>
          <w:tcPr>
            <w:tcW w:w="7088" w:type="dxa"/>
          </w:tcPr>
          <w:p w14:paraId="31F5DC9D" w14:textId="1572AFCF" w:rsidR="00245F98" w:rsidRPr="00AB2072" w:rsidRDefault="00DE776D" w:rsidP="00DE776D">
            <w:pPr>
              <w:widowControl w:val="0"/>
              <w:tabs>
                <w:tab w:val="left" w:pos="993"/>
              </w:tabs>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 xml:space="preserve">Опитал е </w:t>
            </w:r>
            <w:r w:rsidR="00245F98" w:rsidRPr="00AB2072">
              <w:rPr>
                <w:rFonts w:ascii="Times New Roman" w:hAnsi="Times New Roman" w:cs="Times New Roman"/>
                <w:lang w:val="bg-BG"/>
              </w:rPr>
              <w:t>да:</w:t>
            </w:r>
            <w:r w:rsidR="00245F98" w:rsidRPr="00AB2072">
              <w:rPr>
                <w:rFonts w:ascii="MS Gothic" w:eastAsia="MS Gothic" w:hAnsi="MS Gothic" w:cs="MS Gothic" w:hint="eastAsia"/>
                <w:lang w:val="bg-BG"/>
              </w:rPr>
              <w:t> </w:t>
            </w:r>
          </w:p>
          <w:p w14:paraId="401D4A1A" w14:textId="77777777" w:rsidR="00245F98" w:rsidRPr="00AB2072" w:rsidRDefault="00245F98" w:rsidP="00DE776D">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r w:rsidRPr="00AB2072">
              <w:rPr>
                <w:rFonts w:ascii="MS Gothic" w:eastAsia="MS Gothic" w:hAnsi="MS Gothic" w:cs="MS Gothic" w:hint="eastAsia"/>
                <w:lang w:val="bg-BG"/>
              </w:rPr>
              <w:t> </w:t>
            </w:r>
          </w:p>
          <w:p w14:paraId="1989FACC" w14:textId="5CEE9B2B" w:rsidR="00245F98" w:rsidRPr="00AB2072" w:rsidRDefault="00245F98" w:rsidP="001C72C4">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lastRenderedPageBreak/>
              <w:t xml:space="preserve">б) получи информация, която може да му даде неоснователно предимство в процедурата за възлагане на обществена поръчка. </w:t>
            </w:r>
          </w:p>
        </w:tc>
        <w:tc>
          <w:tcPr>
            <w:tcW w:w="1701" w:type="dxa"/>
          </w:tcPr>
          <w:p w14:paraId="5D672479" w14:textId="77777777" w:rsidR="00245F98" w:rsidRPr="00AB2072" w:rsidRDefault="00245F98" w:rsidP="00460A8C">
            <w:pPr>
              <w:rPr>
                <w:rFonts w:ascii="Times New Roman" w:hAnsi="Times New Roman" w:cs="Times New Roman"/>
                <w:lang w:val="bg-BG"/>
              </w:rPr>
            </w:pPr>
          </w:p>
          <w:p w14:paraId="58EF10EB" w14:textId="77777777" w:rsidR="00245F98" w:rsidRPr="00AB2072" w:rsidRDefault="00245F98" w:rsidP="00460A8C">
            <w:pPr>
              <w:rPr>
                <w:rFonts w:ascii="Times New Roman" w:hAnsi="Times New Roman" w:cs="Times New Roman"/>
                <w:lang w:val="bg-BG"/>
              </w:rPr>
            </w:pPr>
            <w:r w:rsidRPr="00AB2072">
              <w:rPr>
                <w:rFonts w:ascii="Times New Roman" w:hAnsi="Times New Roman" w:cs="Times New Roman"/>
                <w:lang w:val="bg-BG"/>
              </w:rPr>
              <w:t>Чл. 55, ал.1, т. 5 от ЗОП</w:t>
            </w:r>
          </w:p>
        </w:tc>
      </w:tr>
      <w:tr w:rsidR="00AB2072" w:rsidRPr="00AB2072" w14:paraId="539ADBEF" w14:textId="77777777" w:rsidTr="00DE776D">
        <w:tc>
          <w:tcPr>
            <w:tcW w:w="709" w:type="dxa"/>
          </w:tcPr>
          <w:p w14:paraId="6DCE5F72" w14:textId="77777777" w:rsidR="0082496A" w:rsidRPr="00AB2072" w:rsidRDefault="0082496A" w:rsidP="00FC18D5">
            <w:pPr>
              <w:pStyle w:val="a3"/>
              <w:numPr>
                <w:ilvl w:val="0"/>
                <w:numId w:val="3"/>
              </w:numPr>
              <w:rPr>
                <w:rFonts w:ascii="Times New Roman" w:hAnsi="Times New Roman" w:cs="Times New Roman"/>
                <w:lang w:val="bg-BG"/>
              </w:rPr>
            </w:pPr>
          </w:p>
        </w:tc>
        <w:tc>
          <w:tcPr>
            <w:tcW w:w="7088" w:type="dxa"/>
          </w:tcPr>
          <w:p w14:paraId="2130861C" w14:textId="556266B1" w:rsidR="0082496A" w:rsidRPr="00AB2072" w:rsidRDefault="0082496A" w:rsidP="00DE776D">
            <w:pPr>
              <w:widowControl w:val="0"/>
              <w:tabs>
                <w:tab w:val="left" w:pos="993"/>
              </w:tabs>
              <w:autoSpaceDE w:val="0"/>
              <w:autoSpaceDN w:val="0"/>
              <w:adjustRightInd w:val="0"/>
              <w:jc w:val="both"/>
              <w:rPr>
                <w:rFonts w:ascii="Times New Roman" w:hAnsi="Times New Roman" w:cs="Times New Roman"/>
                <w:lang w:val="bg-BG"/>
              </w:rPr>
            </w:pPr>
            <w:r w:rsidRPr="00AB2072">
              <w:rPr>
                <w:rFonts w:ascii="Times New Roman" w:hAnsi="Times New Roman" w:cs="Times New Roman"/>
                <w:lang w:val="bg-BG"/>
              </w:rPr>
              <w:t>За участниците се прилагат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tc>
        <w:tc>
          <w:tcPr>
            <w:tcW w:w="1701" w:type="dxa"/>
          </w:tcPr>
          <w:p w14:paraId="5D95B703" w14:textId="3B0A73FC" w:rsidR="0082496A" w:rsidRPr="00AB2072" w:rsidRDefault="0082496A" w:rsidP="00460A8C">
            <w:pPr>
              <w:rPr>
                <w:rFonts w:ascii="Times New Roman" w:hAnsi="Times New Roman" w:cs="Times New Roman"/>
                <w:lang w:val="bg-BG"/>
              </w:rPr>
            </w:pPr>
            <w:r w:rsidRPr="00AB2072">
              <w:rPr>
                <w:rFonts w:ascii="Times New Roman" w:hAnsi="Times New Roman" w:cs="Times New Roman"/>
                <w:lang w:val="bg-BG"/>
              </w:rPr>
              <w:t>3, т. 8 от ЗИФОДРЮПДРСЛТДС</w:t>
            </w:r>
          </w:p>
        </w:tc>
      </w:tr>
      <w:tr w:rsidR="00AB2072" w:rsidRPr="00AB2072" w14:paraId="18DF266B" w14:textId="77777777" w:rsidTr="00DE776D">
        <w:tc>
          <w:tcPr>
            <w:tcW w:w="9498" w:type="dxa"/>
            <w:gridSpan w:val="3"/>
          </w:tcPr>
          <w:p w14:paraId="6385C467" w14:textId="790F7B82"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Забележка:</w:t>
            </w:r>
          </w:p>
          <w:p w14:paraId="5796900A" w14:textId="18C2235A"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*Обстоятелствата по чл. 54, ал.1, т. 1, 2 и 7 и по чл. 55, ал. 1, т. 5 от ЗОП се отнасят за лицата които представляват участника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 Това са лицата, посочени по чл. 40, ал. 1 от ППЗОП:</w:t>
            </w:r>
          </w:p>
          <w:p w14:paraId="257805D8"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1. лицата, които представляват участника;</w:t>
            </w:r>
          </w:p>
          <w:p w14:paraId="0884E6B2"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2. лицата, които са членове на управителни и надзорни органи на участника;</w:t>
            </w:r>
          </w:p>
          <w:p w14:paraId="39BF5190" w14:textId="433AEBB5"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BA8E2CA"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Лицата по т. 1 и 2 са, както следва:</w:t>
            </w:r>
          </w:p>
          <w:p w14:paraId="19116BA7"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1. при събирателно дружество – лицата по чл. 84, ал. 1 и чл. 89, ал. 1 от Търговския закон (ТЗ);</w:t>
            </w:r>
          </w:p>
          <w:p w14:paraId="4C5B9A58"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2. при командитно дружество – неограничено отговорните съдружници по чл. 105 от ТЗ;</w:t>
            </w:r>
          </w:p>
          <w:p w14:paraId="713CF00B"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14:paraId="49D1BA2D"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4. при акционерно дружество – лицата по чл. 241, ал. 1, чл. 242, ал.1 и чл. 244, ал. 1 от ТЗ;</w:t>
            </w:r>
          </w:p>
          <w:p w14:paraId="0DE024A5" w14:textId="738F4C5D"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5. при командитно дружество с акции – лицата по чл. 256 във връзка с чл. 244, ал. 1 от ТЗ;</w:t>
            </w:r>
          </w:p>
          <w:p w14:paraId="6AEA8EAD"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6. при едноличен търговец – физическото лице – търговец;</w:t>
            </w:r>
          </w:p>
          <w:p w14:paraId="437080A7"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E045F9B" w14:textId="7777777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6E00E37" w14:textId="46714E67" w:rsidR="0082496A" w:rsidRPr="00AB2072" w:rsidRDefault="0082496A" w:rsidP="00460A8C">
            <w:pPr>
              <w:widowControl w:val="0"/>
              <w:autoSpaceDE w:val="0"/>
              <w:autoSpaceDN w:val="0"/>
              <w:adjustRightInd w:val="0"/>
              <w:rPr>
                <w:rFonts w:ascii="Times New Roman" w:hAnsi="Times New Roman" w:cs="Times New Roman"/>
                <w:i/>
                <w:lang w:val="bg-BG"/>
              </w:rPr>
            </w:pPr>
            <w:r w:rsidRPr="00AB2072">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3D9A27C" w14:textId="77777777" w:rsidR="0082496A" w:rsidRPr="00AB2072" w:rsidRDefault="0082496A" w:rsidP="00460A8C">
            <w:pPr>
              <w:widowControl w:val="0"/>
              <w:autoSpaceDE w:val="0"/>
              <w:autoSpaceDN w:val="0"/>
              <w:adjustRightInd w:val="0"/>
              <w:rPr>
                <w:rFonts w:ascii="Times New Roman" w:hAnsi="Times New Roman" w:cs="Times New Roman"/>
                <w:i/>
                <w:lang w:val="bg-BG"/>
              </w:rPr>
            </w:pPr>
          </w:p>
          <w:p w14:paraId="4DC7E6C7" w14:textId="68D21A15"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14:paraId="4F3B1316" w14:textId="77777777" w:rsidR="0082496A" w:rsidRPr="00AB2072" w:rsidRDefault="0082496A" w:rsidP="00460A8C">
            <w:pPr>
              <w:jc w:val="both"/>
              <w:rPr>
                <w:rFonts w:ascii="Times New Roman" w:hAnsi="Times New Roman" w:cs="Times New Roman"/>
                <w:lang w:val="bg-BG"/>
              </w:rPr>
            </w:pPr>
          </w:p>
          <w:p w14:paraId="08ED5077" w14:textId="2A570E73"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lang w:val="bg-BG"/>
              </w:rPr>
              <w:t>***</w:t>
            </w:r>
            <w:r w:rsidRPr="00AB2072">
              <w:rPr>
                <w:rFonts w:ascii="Times New Roman" w:hAnsi="Times New Roman" w:cs="Times New Roman"/>
                <w:i/>
                <w:lang w:val="bg-BG"/>
              </w:rPr>
              <w:t>Основанията за отстраняване се прилагат до изтичане на следните срокове:</w:t>
            </w:r>
          </w:p>
          <w:p w14:paraId="1334957D" w14:textId="77777777"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14:paraId="63578EFC" w14:textId="77777777" w:rsidR="0082496A" w:rsidRPr="00AB2072" w:rsidRDefault="0082496A" w:rsidP="00460A8C">
            <w:pPr>
              <w:jc w:val="both"/>
              <w:rPr>
                <w:rFonts w:ascii="Times New Roman" w:hAnsi="Times New Roman" w:cs="Times New Roman"/>
                <w:i/>
                <w:lang w:val="bg-BG"/>
              </w:rPr>
            </w:pPr>
            <w:r w:rsidRPr="00AB2072">
              <w:rPr>
                <w:rFonts w:ascii="Times New Roman" w:hAnsi="Times New Roman" w:cs="Times New Roman"/>
                <w:i/>
                <w:lang w:val="bg-BG"/>
              </w:rPr>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14:paraId="31154AB1" w14:textId="77777777" w:rsidR="0082496A" w:rsidRPr="00AB2072" w:rsidRDefault="0082496A" w:rsidP="00460A8C">
            <w:pPr>
              <w:rPr>
                <w:rFonts w:ascii="Times New Roman" w:hAnsi="Times New Roman" w:cs="Times New Roman"/>
                <w:lang w:val="bg-BG"/>
              </w:rPr>
            </w:pPr>
          </w:p>
        </w:tc>
      </w:tr>
      <w:tr w:rsidR="00AB2072" w:rsidRPr="00AB2072" w14:paraId="643E838F" w14:textId="77777777" w:rsidTr="00DE776D">
        <w:tc>
          <w:tcPr>
            <w:tcW w:w="9498" w:type="dxa"/>
            <w:gridSpan w:val="3"/>
            <w:shd w:val="clear" w:color="auto" w:fill="DBE5F1" w:themeFill="accent1" w:themeFillTint="33"/>
          </w:tcPr>
          <w:p w14:paraId="2D95BB48" w14:textId="09E42672" w:rsidR="0082496A" w:rsidRPr="00AB2072" w:rsidRDefault="0082496A" w:rsidP="00460A8C">
            <w:pPr>
              <w:jc w:val="center"/>
              <w:rPr>
                <w:rFonts w:ascii="Times New Roman" w:hAnsi="Times New Roman" w:cs="Times New Roman"/>
                <w:b/>
                <w:lang w:val="bg-BG"/>
              </w:rPr>
            </w:pPr>
            <w:r w:rsidRPr="00AB2072">
              <w:rPr>
                <w:rFonts w:ascii="Times New Roman" w:hAnsi="Times New Roman" w:cs="Times New Roman"/>
                <w:b/>
                <w:lang w:val="bg-BG"/>
              </w:rPr>
              <w:t>Документи, с които се установява липсата на основания за отстраняване</w:t>
            </w:r>
          </w:p>
        </w:tc>
      </w:tr>
      <w:tr w:rsidR="0082496A" w:rsidRPr="00AB2072" w14:paraId="5251C72A" w14:textId="77777777" w:rsidTr="00DE776D">
        <w:tc>
          <w:tcPr>
            <w:tcW w:w="9498" w:type="dxa"/>
            <w:gridSpan w:val="3"/>
          </w:tcPr>
          <w:p w14:paraId="4D49ECF3" w14:textId="57D89500" w:rsidR="0082496A" w:rsidRPr="00AB2072" w:rsidRDefault="0082496A" w:rsidP="00FC18D5">
            <w:pPr>
              <w:pStyle w:val="a3"/>
              <w:numPr>
                <w:ilvl w:val="0"/>
                <w:numId w:val="4"/>
              </w:numPr>
              <w:jc w:val="both"/>
              <w:rPr>
                <w:rFonts w:ascii="Times New Roman" w:hAnsi="Times New Roman" w:cs="Times New Roman"/>
                <w:lang w:val="bg-BG"/>
              </w:rPr>
            </w:pPr>
            <w:r w:rsidRPr="00AB2072">
              <w:rPr>
                <w:rFonts w:ascii="Times New Roman" w:hAnsi="Times New Roman" w:cs="Times New Roman"/>
                <w:lang w:val="bg-BG"/>
              </w:rPr>
              <w:t xml:space="preserve">При подаване на офертата, участникът декларира липсата на основание за отстраняването му от участие в процедурата посредством Единния европейски </w:t>
            </w:r>
            <w:r w:rsidRPr="00AB2072">
              <w:rPr>
                <w:rFonts w:ascii="Times New Roman" w:hAnsi="Times New Roman" w:cs="Times New Roman"/>
                <w:lang w:val="bg-BG"/>
              </w:rPr>
              <w:lastRenderedPageBreak/>
              <w:t>документ за обществени поръчки (ЕЕДОП).</w:t>
            </w:r>
          </w:p>
          <w:p w14:paraId="2814049D" w14:textId="416CA82B" w:rsidR="0082496A" w:rsidRPr="00AB2072" w:rsidRDefault="0082496A" w:rsidP="00FC18D5">
            <w:pPr>
              <w:pStyle w:val="a3"/>
              <w:numPr>
                <w:ilvl w:val="0"/>
                <w:numId w:val="4"/>
              </w:numPr>
              <w:jc w:val="both"/>
              <w:rPr>
                <w:rFonts w:ascii="Times New Roman" w:hAnsi="Times New Roman" w:cs="Times New Roman"/>
                <w:lang w:val="bg-BG"/>
              </w:rPr>
            </w:pPr>
            <w:r w:rsidRPr="00AB2072">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14:paraId="2301C8D0" w14:textId="77777777" w:rsidR="0082496A" w:rsidRPr="00AB2072" w:rsidRDefault="0082496A" w:rsidP="00FC18D5">
            <w:pPr>
              <w:pStyle w:val="a3"/>
              <w:numPr>
                <w:ilvl w:val="1"/>
                <w:numId w:val="4"/>
              </w:numPr>
              <w:jc w:val="both"/>
              <w:rPr>
                <w:rFonts w:ascii="Times New Roman" w:hAnsi="Times New Roman" w:cs="Times New Roman"/>
                <w:lang w:val="bg-BG"/>
              </w:rPr>
            </w:pPr>
            <w:r w:rsidRPr="00AB2072">
              <w:rPr>
                <w:rFonts w:ascii="Times New Roman" w:hAnsi="Times New Roman" w:cs="Times New Roman"/>
                <w:lang w:val="bg-BG"/>
              </w:rPr>
              <w:t>е погасил задълженията си по чл.54, ал.1, т. 3 от ЗОП, включително начислените лихви и/или глоби или че те са разсрочени, отсрочени или обезпечени;</w:t>
            </w:r>
          </w:p>
          <w:p w14:paraId="16819BDF" w14:textId="77777777" w:rsidR="0082496A" w:rsidRPr="00AB2072" w:rsidRDefault="0082496A" w:rsidP="00FC18D5">
            <w:pPr>
              <w:pStyle w:val="a3"/>
              <w:numPr>
                <w:ilvl w:val="1"/>
                <w:numId w:val="4"/>
              </w:numPr>
              <w:jc w:val="both"/>
              <w:rPr>
                <w:rFonts w:ascii="Times New Roman" w:hAnsi="Times New Roman" w:cs="Times New Roman"/>
                <w:lang w:val="bg-BG"/>
              </w:rPr>
            </w:pPr>
            <w:r w:rsidRPr="00AB2072">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545785B" w14:textId="77777777" w:rsidR="0082496A" w:rsidRPr="00AB2072" w:rsidRDefault="0082496A" w:rsidP="00FC18D5">
            <w:pPr>
              <w:pStyle w:val="a3"/>
              <w:numPr>
                <w:ilvl w:val="1"/>
                <w:numId w:val="4"/>
              </w:numPr>
              <w:jc w:val="both"/>
              <w:rPr>
                <w:rFonts w:ascii="Times New Roman" w:hAnsi="Times New Roman" w:cs="Times New Roman"/>
                <w:lang w:val="bg-BG"/>
              </w:rPr>
            </w:pPr>
            <w:r w:rsidRPr="00AB2072">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526F354" w14:textId="77777777" w:rsidR="0082496A" w:rsidRPr="00AB2072" w:rsidRDefault="0082496A" w:rsidP="00FC18D5">
            <w:pPr>
              <w:pStyle w:val="a3"/>
              <w:numPr>
                <w:ilvl w:val="0"/>
                <w:numId w:val="4"/>
              </w:numPr>
              <w:jc w:val="both"/>
              <w:rPr>
                <w:rFonts w:ascii="Times New Roman" w:hAnsi="Times New Roman" w:cs="Times New Roman"/>
                <w:lang w:val="bg-BG"/>
              </w:rPr>
            </w:pPr>
            <w:r w:rsidRPr="00AB2072">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14:paraId="60F8184E" w14:textId="77777777" w:rsidR="00245F98" w:rsidRPr="00AB2072" w:rsidRDefault="00245F98" w:rsidP="00460A8C">
      <w:pPr>
        <w:jc w:val="both"/>
        <w:rPr>
          <w:rFonts w:ascii="Times New Roman" w:hAnsi="Times New Roman" w:cs="Times New Roman"/>
          <w:lang w:val="bg-BG"/>
        </w:rPr>
      </w:pPr>
    </w:p>
    <w:p w14:paraId="7BF9B52B" w14:textId="77777777" w:rsidR="00245F98" w:rsidRPr="00AB2072" w:rsidRDefault="00245F98" w:rsidP="00460A8C">
      <w:pPr>
        <w:jc w:val="both"/>
        <w:rPr>
          <w:rFonts w:ascii="Times New Roman" w:hAnsi="Times New Roman" w:cs="Times New Roman"/>
          <w:lang w:val="bg-BG"/>
        </w:rPr>
      </w:pPr>
    </w:p>
    <w:p w14:paraId="3B08AFF7" w14:textId="1AACC54B" w:rsidR="00982EDF" w:rsidRPr="00AB2072" w:rsidRDefault="00982EDF" w:rsidP="00460A8C">
      <w:pPr>
        <w:pStyle w:val="2"/>
        <w:rPr>
          <w:rFonts w:ascii="Times New Roman" w:hAnsi="Times New Roman" w:cs="Times New Roman"/>
          <w:color w:val="auto"/>
          <w:lang w:val="bg-BG"/>
        </w:rPr>
      </w:pPr>
      <w:bookmarkStart w:id="10" w:name="_Toc326410043"/>
      <w:r w:rsidRPr="00AB2072">
        <w:rPr>
          <w:rFonts w:ascii="Times New Roman" w:hAnsi="Times New Roman" w:cs="Times New Roman"/>
          <w:color w:val="auto"/>
          <w:lang w:val="bg-BG"/>
        </w:rPr>
        <w:t>КРИТЕРИИ ЗА ПОДБОР</w:t>
      </w:r>
      <w:bookmarkEnd w:id="10"/>
    </w:p>
    <w:p w14:paraId="4C5046FA" w14:textId="77777777" w:rsidR="00ED49CC" w:rsidRPr="00AB2072" w:rsidRDefault="00ED49CC" w:rsidP="00460A8C">
      <w:pPr>
        <w:pStyle w:val="3"/>
        <w:rPr>
          <w:rFonts w:ascii="Times New Roman" w:hAnsi="Times New Roman" w:cs="Times New Roman"/>
          <w:color w:val="auto"/>
          <w:lang w:val="bg-BG"/>
        </w:rPr>
      </w:pPr>
      <w:bookmarkStart w:id="11" w:name="_Toc327982725"/>
      <w:bookmarkStart w:id="12" w:name="_Ref326500461"/>
      <w:r w:rsidRPr="00AB2072">
        <w:rPr>
          <w:rFonts w:ascii="Times New Roman" w:hAnsi="Times New Roman" w:cs="Times New Roman"/>
          <w:color w:val="auto"/>
          <w:lang w:val="bg-BG"/>
        </w:rPr>
        <w:t>Годност (правоспособност) за упражняване на професионална дейност</w:t>
      </w:r>
      <w:bookmarkEnd w:id="11"/>
    </w:p>
    <w:p w14:paraId="78A822C4" w14:textId="08189513" w:rsidR="006A7267" w:rsidRPr="00AB2072" w:rsidRDefault="00ED49CC" w:rsidP="00FC18D5">
      <w:pPr>
        <w:pStyle w:val="a3"/>
        <w:numPr>
          <w:ilvl w:val="0"/>
          <w:numId w:val="2"/>
        </w:numPr>
        <w:ind w:left="0" w:firstLine="567"/>
        <w:jc w:val="both"/>
        <w:rPr>
          <w:rFonts w:ascii="Times New Roman" w:hAnsi="Times New Roman" w:cs="Times New Roman"/>
          <w:lang w:val="bg-BG"/>
        </w:rPr>
      </w:pPr>
      <w:bookmarkStart w:id="13" w:name="_Ref328747006"/>
      <w:r w:rsidRPr="00AB2072">
        <w:rPr>
          <w:rFonts w:ascii="Times New Roman" w:hAnsi="Times New Roman" w:cs="Times New Roman"/>
          <w:lang w:val="bg-BG"/>
        </w:rPr>
        <w:t>Участникът</w:t>
      </w:r>
      <w:r w:rsidR="00783ECB" w:rsidRPr="00AB2072">
        <w:rPr>
          <w:rFonts w:ascii="Times New Roman" w:hAnsi="Times New Roman" w:cs="Times New Roman"/>
          <w:lang w:val="bg-BG"/>
        </w:rPr>
        <w:t xml:space="preserve"> следва да </w:t>
      </w:r>
      <w:r w:rsidRPr="00AB2072">
        <w:rPr>
          <w:rFonts w:ascii="Times New Roman" w:hAnsi="Times New Roman" w:cs="Times New Roman"/>
          <w:lang w:val="bg-BG"/>
        </w:rPr>
        <w:t>бъде вписан</w:t>
      </w:r>
      <w:r w:rsidR="00783ECB" w:rsidRPr="00AB2072">
        <w:rPr>
          <w:rFonts w:ascii="Times New Roman" w:hAnsi="Times New Roman" w:cs="Times New Roman"/>
          <w:lang w:val="bg-BG"/>
        </w:rPr>
        <w:t xml:space="preserve"> в Централния професионален регистър на строителя, съгласно Закона за </w:t>
      </w:r>
      <w:r w:rsidRPr="00AB2072">
        <w:rPr>
          <w:rFonts w:ascii="Times New Roman" w:hAnsi="Times New Roman" w:cs="Times New Roman"/>
          <w:lang w:val="bg-BG"/>
        </w:rPr>
        <w:t>К</w:t>
      </w:r>
      <w:r w:rsidR="00783ECB" w:rsidRPr="00AB2072">
        <w:rPr>
          <w:rFonts w:ascii="Times New Roman" w:hAnsi="Times New Roman" w:cs="Times New Roman"/>
          <w:lang w:val="bg-BG"/>
        </w:rPr>
        <w:t>амарата на строителите за изпълнение на строежи, която да му позволява извършването на строителните работи, предмет на настоящата поръчка</w:t>
      </w:r>
      <w:r w:rsidRPr="00AB2072">
        <w:rPr>
          <w:rFonts w:ascii="Times New Roman" w:hAnsi="Times New Roman" w:cs="Times New Roman"/>
          <w:lang w:val="bg-BG"/>
        </w:rPr>
        <w:t>.</w:t>
      </w:r>
      <w:r w:rsidR="00783ECB" w:rsidRPr="00AB2072">
        <w:rPr>
          <w:rFonts w:ascii="Times New Roman" w:hAnsi="Times New Roman" w:cs="Times New Roman"/>
          <w:lang w:val="bg-BG"/>
        </w:rPr>
        <w:t xml:space="preserve"> </w:t>
      </w:r>
      <w:r w:rsidR="001547CB" w:rsidRPr="00AB2072">
        <w:rPr>
          <w:rFonts w:ascii="Times New Roman" w:hAnsi="Times New Roman" w:cs="Times New Roman"/>
          <w:lang w:val="bg-BG"/>
        </w:rPr>
        <w:t xml:space="preserve">За </w:t>
      </w:r>
      <w:r w:rsidR="00A43A72" w:rsidRPr="00AB2072">
        <w:rPr>
          <w:rFonts w:ascii="Times New Roman" w:hAnsi="Times New Roman" w:cs="Times New Roman"/>
          <w:lang w:val="bg-BG"/>
        </w:rPr>
        <w:t>Четвърта</w:t>
      </w:r>
      <w:r w:rsidR="001547CB" w:rsidRPr="00AB2072">
        <w:rPr>
          <w:rFonts w:ascii="Times New Roman" w:hAnsi="Times New Roman" w:cs="Times New Roman"/>
          <w:lang w:val="bg-BG"/>
        </w:rPr>
        <w:t xml:space="preserve"> група, строежи от </w:t>
      </w:r>
      <w:r w:rsidR="00370290" w:rsidRPr="00AB2072">
        <w:rPr>
          <w:rFonts w:ascii="Times New Roman" w:hAnsi="Times New Roman" w:cs="Times New Roman"/>
          <w:lang w:val="bg-BG"/>
        </w:rPr>
        <w:t>Трета</w:t>
      </w:r>
      <w:r w:rsidR="001547CB" w:rsidRPr="00AB2072">
        <w:rPr>
          <w:rFonts w:ascii="Times New Roman" w:hAnsi="Times New Roman" w:cs="Times New Roman"/>
          <w:lang w:val="bg-BG"/>
        </w:rPr>
        <w:t xml:space="preserve"> категория. </w:t>
      </w:r>
      <w:r w:rsidR="006A7267" w:rsidRPr="00AB2072">
        <w:rPr>
          <w:rFonts w:ascii="Times New Roman" w:hAnsi="Times New Roman" w:cs="Times New Roman"/>
          <w:lang w:val="bg-BG"/>
        </w:rPr>
        <w:t>Чуждестранните лица следва да са вписани в аналогични регистри съгласно законодателството на държавата членка, в която са установени</w:t>
      </w:r>
      <w:r w:rsidR="00067F67" w:rsidRPr="00AB2072">
        <w:rPr>
          <w:rFonts w:ascii="Times New Roman" w:hAnsi="Times New Roman" w:cs="Times New Roman"/>
          <w:lang w:val="bg-BG"/>
        </w:rPr>
        <w:t xml:space="preserve"> или да имат право да извършва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r w:rsidR="006A7267" w:rsidRPr="00AB2072">
        <w:rPr>
          <w:rFonts w:ascii="Times New Roman" w:hAnsi="Times New Roman" w:cs="Times New Roman"/>
          <w:lang w:val="bg-BG"/>
        </w:rPr>
        <w:t>.</w:t>
      </w:r>
      <w:bookmarkEnd w:id="13"/>
      <w:r w:rsidR="006A7267" w:rsidRPr="00AB2072">
        <w:rPr>
          <w:rFonts w:ascii="Times New Roman" w:hAnsi="Times New Roman" w:cs="Times New Roman"/>
          <w:lang w:val="bg-BG"/>
        </w:rPr>
        <w:t xml:space="preserve"> </w:t>
      </w:r>
    </w:p>
    <w:p w14:paraId="7CDA71FE" w14:textId="77777777" w:rsidR="006A7267" w:rsidRPr="00AB2072" w:rsidRDefault="006A7267" w:rsidP="00460A8C">
      <w:pPr>
        <w:pStyle w:val="a3"/>
        <w:ind w:left="360"/>
        <w:jc w:val="both"/>
        <w:rPr>
          <w:rFonts w:ascii="Times New Roman" w:hAnsi="Times New Roman" w:cs="Times New Roman"/>
          <w:lang w:val="bg-BG"/>
        </w:rPr>
      </w:pPr>
    </w:p>
    <w:p w14:paraId="575371D8" w14:textId="679EAE87" w:rsidR="00982EDF" w:rsidRPr="00AB2072" w:rsidRDefault="00982EDF" w:rsidP="00460A8C">
      <w:pPr>
        <w:pStyle w:val="3"/>
        <w:rPr>
          <w:rFonts w:ascii="Times New Roman" w:hAnsi="Times New Roman" w:cs="Times New Roman"/>
          <w:color w:val="auto"/>
          <w:lang w:val="bg-BG"/>
        </w:rPr>
      </w:pPr>
      <w:bookmarkStart w:id="14" w:name="_Toc326410044"/>
      <w:bookmarkEnd w:id="12"/>
      <w:r w:rsidRPr="00AB2072">
        <w:rPr>
          <w:rFonts w:ascii="Times New Roman" w:hAnsi="Times New Roman" w:cs="Times New Roman"/>
          <w:color w:val="auto"/>
          <w:lang w:val="bg-BG"/>
        </w:rPr>
        <w:t>Икономическо и финансово състояние</w:t>
      </w:r>
      <w:bookmarkEnd w:id="14"/>
    </w:p>
    <w:p w14:paraId="132A904B" w14:textId="5DF08BA8" w:rsidR="00EB4D41" w:rsidRPr="00AB2072" w:rsidRDefault="00EB4D41" w:rsidP="00FC18D5">
      <w:pPr>
        <w:pStyle w:val="31"/>
        <w:numPr>
          <w:ilvl w:val="0"/>
          <w:numId w:val="2"/>
        </w:numPr>
        <w:tabs>
          <w:tab w:val="left" w:pos="0"/>
          <w:tab w:val="left" w:pos="851"/>
        </w:tabs>
        <w:spacing w:after="0"/>
        <w:ind w:left="0" w:firstLine="709"/>
        <w:jc w:val="both"/>
        <w:rPr>
          <w:rFonts w:ascii="Times New Roman" w:hAnsi="Times New Roman" w:cs="Times New Roman"/>
          <w:sz w:val="24"/>
          <w:szCs w:val="24"/>
          <w:lang w:val="bg-BG"/>
        </w:rPr>
      </w:pPr>
      <w:bookmarkStart w:id="15" w:name="_Ref326500556"/>
      <w:r w:rsidRPr="00AB2072">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в строителството”, която да обхваща </w:t>
      </w:r>
      <w:r w:rsidRPr="00AB2072">
        <w:rPr>
          <w:rFonts w:ascii="Times New Roman" w:hAnsi="Times New Roman" w:cs="Times New Roman"/>
          <w:sz w:val="24"/>
          <w:szCs w:val="24"/>
          <w:lang w:val="bg-BG"/>
        </w:rPr>
        <w:t>категория строеж съобразно предмета на поръчката (</w:t>
      </w:r>
      <w:r w:rsidR="007E0CB4" w:rsidRPr="00AB2072">
        <w:rPr>
          <w:rFonts w:ascii="Times New Roman" w:hAnsi="Times New Roman" w:cs="Times New Roman"/>
          <w:sz w:val="24"/>
          <w:szCs w:val="24"/>
          <w:lang w:val="bg-BG"/>
        </w:rPr>
        <w:t>I</w:t>
      </w:r>
      <w:r w:rsidR="00A43A72" w:rsidRPr="00AB2072">
        <w:rPr>
          <w:rFonts w:ascii="Times New Roman" w:hAnsi="Times New Roman" w:cs="Times New Roman"/>
          <w:sz w:val="24"/>
          <w:szCs w:val="24"/>
          <w:lang w:val="bg-BG"/>
        </w:rPr>
        <w:t>І</w:t>
      </w:r>
      <w:r w:rsidR="00370290" w:rsidRPr="00AB2072">
        <w:rPr>
          <w:rFonts w:ascii="Times New Roman" w:hAnsi="Times New Roman" w:cs="Times New Roman"/>
          <w:sz w:val="24"/>
          <w:szCs w:val="24"/>
        </w:rPr>
        <w:t>I</w:t>
      </w:r>
      <w:r w:rsidR="007E0CB4" w:rsidRPr="00AB2072">
        <w:rPr>
          <w:rFonts w:ascii="Times New Roman" w:hAnsi="Times New Roman" w:cs="Times New Roman"/>
          <w:sz w:val="24"/>
          <w:szCs w:val="24"/>
          <w:lang w:val="bg-BG"/>
        </w:rPr>
        <w:t>-</w:t>
      </w:r>
      <w:r w:rsidR="00A43A72" w:rsidRPr="00AB2072">
        <w:rPr>
          <w:rFonts w:ascii="Times New Roman" w:hAnsi="Times New Roman" w:cs="Times New Roman"/>
          <w:sz w:val="24"/>
          <w:szCs w:val="24"/>
          <w:lang w:val="bg-BG"/>
        </w:rPr>
        <w:t>р</w:t>
      </w:r>
      <w:r w:rsidR="007E0CB4" w:rsidRPr="00AB2072">
        <w:rPr>
          <w:rFonts w:ascii="Times New Roman" w:hAnsi="Times New Roman" w:cs="Times New Roman"/>
          <w:sz w:val="24"/>
          <w:szCs w:val="24"/>
          <w:lang w:val="bg-BG"/>
        </w:rPr>
        <w:t>а категория</w:t>
      </w:r>
      <w:r w:rsidRPr="00AB2072">
        <w:rPr>
          <w:rFonts w:ascii="Times New Roman" w:hAnsi="Times New Roman" w:cs="Times New Roman"/>
          <w:sz w:val="24"/>
          <w:szCs w:val="24"/>
          <w:lang w:val="bg-BG"/>
        </w:rPr>
        <w:t>)</w:t>
      </w:r>
      <w:r w:rsidRPr="00AB2072">
        <w:rPr>
          <w:rFonts w:ascii="Times New Roman" w:hAnsi="Times New Roman" w:cs="Times New Roman"/>
          <w:sz w:val="24"/>
          <w:szCs w:val="24"/>
          <w:lang w:val="bg-BG" w:eastAsia="bg-BG"/>
        </w:rPr>
        <w:t>.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w:t>
      </w:r>
      <w:r w:rsidR="00900881" w:rsidRPr="00AB2072">
        <w:rPr>
          <w:rFonts w:ascii="Times New Roman" w:hAnsi="Times New Roman" w:cs="Times New Roman"/>
          <w:sz w:val="24"/>
          <w:szCs w:val="24"/>
          <w:lang w:val="bg-BG" w:eastAsia="bg-BG"/>
        </w:rPr>
        <w:t>ователното покритие следва да е не</w:t>
      </w:r>
      <w:r w:rsidR="003F4348" w:rsidRPr="00AB2072">
        <w:rPr>
          <w:rFonts w:ascii="Times New Roman" w:hAnsi="Times New Roman" w:cs="Times New Roman"/>
          <w:sz w:val="24"/>
          <w:szCs w:val="24"/>
          <w:lang w:val="bg-BG" w:eastAsia="bg-BG"/>
        </w:rPr>
        <w:t xml:space="preserve"> </w:t>
      </w:r>
      <w:r w:rsidR="00900881" w:rsidRPr="00AB2072">
        <w:rPr>
          <w:rFonts w:ascii="Times New Roman" w:hAnsi="Times New Roman" w:cs="Times New Roman"/>
          <w:sz w:val="24"/>
          <w:szCs w:val="24"/>
          <w:lang w:val="bg-BG" w:eastAsia="bg-BG"/>
        </w:rPr>
        <w:t xml:space="preserve">по-малко от минимума, приложим </w:t>
      </w:r>
      <w:r w:rsidRPr="00AB2072">
        <w:rPr>
          <w:rFonts w:ascii="Times New Roman" w:hAnsi="Times New Roman" w:cs="Times New Roman"/>
          <w:sz w:val="24"/>
          <w:szCs w:val="24"/>
          <w:lang w:val="bg-BG" w:eastAsia="bg-BG"/>
        </w:rPr>
        <w:t xml:space="preserve">за строежи </w:t>
      </w:r>
      <w:r w:rsidR="00A43A72" w:rsidRPr="00AB2072">
        <w:rPr>
          <w:rFonts w:ascii="Times New Roman" w:hAnsi="Times New Roman" w:cs="Times New Roman"/>
          <w:sz w:val="24"/>
          <w:szCs w:val="24"/>
          <w:lang w:val="bg-BG"/>
        </w:rPr>
        <w:t>(IІ</w:t>
      </w:r>
      <w:r w:rsidR="00370290" w:rsidRPr="00AB2072">
        <w:rPr>
          <w:rFonts w:ascii="Times New Roman" w:hAnsi="Times New Roman" w:cs="Times New Roman"/>
          <w:sz w:val="24"/>
          <w:szCs w:val="24"/>
        </w:rPr>
        <w:t>I</w:t>
      </w:r>
      <w:r w:rsidR="00702D69" w:rsidRPr="00AB2072">
        <w:rPr>
          <w:rFonts w:ascii="Times New Roman" w:hAnsi="Times New Roman" w:cs="Times New Roman"/>
          <w:sz w:val="24"/>
          <w:szCs w:val="24"/>
          <w:lang w:val="bg-BG"/>
        </w:rPr>
        <w:t>-</w:t>
      </w:r>
      <w:r w:rsidR="00A43A72" w:rsidRPr="00AB2072">
        <w:rPr>
          <w:rFonts w:ascii="Times New Roman" w:hAnsi="Times New Roman" w:cs="Times New Roman"/>
          <w:sz w:val="24"/>
          <w:szCs w:val="24"/>
          <w:lang w:val="bg-BG"/>
        </w:rPr>
        <w:t>р</w:t>
      </w:r>
      <w:r w:rsidR="00702D69" w:rsidRPr="00AB2072">
        <w:rPr>
          <w:rFonts w:ascii="Times New Roman" w:hAnsi="Times New Roman" w:cs="Times New Roman"/>
          <w:sz w:val="24"/>
          <w:szCs w:val="24"/>
          <w:lang w:val="bg-BG"/>
        </w:rPr>
        <w:t>а категория)</w:t>
      </w:r>
      <w:r w:rsidRPr="00AB2072">
        <w:rPr>
          <w:rFonts w:ascii="Times New Roman" w:hAnsi="Times New Roman" w:cs="Times New Roman"/>
          <w:sz w:val="24"/>
          <w:szCs w:val="24"/>
          <w:lang w:val="bg-BG" w:eastAsia="bg-BG"/>
        </w:rPr>
        <w:t>, съгласно чл. 5, ал. 2</w:t>
      </w:r>
      <w:r w:rsidR="006973FC" w:rsidRPr="00AB2072">
        <w:rPr>
          <w:rFonts w:ascii="Times New Roman" w:hAnsi="Times New Roman" w:cs="Times New Roman"/>
          <w:sz w:val="24"/>
          <w:szCs w:val="24"/>
          <w:lang w:val="bg-BG" w:eastAsia="bg-BG"/>
        </w:rPr>
        <w:t>, т 3</w:t>
      </w:r>
      <w:r w:rsidRPr="00AB2072">
        <w:rPr>
          <w:rFonts w:ascii="Times New Roman" w:hAnsi="Times New Roman" w:cs="Times New Roman"/>
          <w:sz w:val="24"/>
          <w:szCs w:val="24"/>
          <w:lang w:val="bg-BG" w:eastAsia="bg-BG"/>
        </w:rPr>
        <w:t xml:space="preserve">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15"/>
      <w:r w:rsidRPr="00AB2072">
        <w:rPr>
          <w:rFonts w:ascii="Times New Roman" w:hAnsi="Times New Roman" w:cs="Times New Roman"/>
          <w:sz w:val="24"/>
          <w:szCs w:val="24"/>
          <w:lang w:val="bg-BG" w:eastAsia="bg-BG"/>
        </w:rPr>
        <w:t xml:space="preserve"> </w:t>
      </w:r>
    </w:p>
    <w:p w14:paraId="1327D1E7" w14:textId="7042F592" w:rsidR="00982EDF" w:rsidRPr="00AB2072" w:rsidRDefault="00982EDF" w:rsidP="00460A8C">
      <w:pPr>
        <w:pStyle w:val="3"/>
        <w:rPr>
          <w:rFonts w:ascii="Times New Roman" w:hAnsi="Times New Roman" w:cs="Times New Roman"/>
          <w:color w:val="auto"/>
          <w:lang w:val="bg-BG"/>
        </w:rPr>
      </w:pPr>
      <w:bookmarkStart w:id="16" w:name="_Toc326410045"/>
      <w:r w:rsidRPr="00AB2072">
        <w:rPr>
          <w:rFonts w:ascii="Times New Roman" w:hAnsi="Times New Roman" w:cs="Times New Roman"/>
          <w:color w:val="auto"/>
          <w:lang w:val="bg-BG"/>
        </w:rPr>
        <w:t>Технически и професионални способности</w:t>
      </w:r>
      <w:bookmarkEnd w:id="16"/>
    </w:p>
    <w:p w14:paraId="79AC412A" w14:textId="1B1062AA" w:rsidR="00982EDF" w:rsidRPr="00AB2072" w:rsidRDefault="00982EDF" w:rsidP="00FC18D5">
      <w:pPr>
        <w:pStyle w:val="a3"/>
        <w:numPr>
          <w:ilvl w:val="0"/>
          <w:numId w:val="2"/>
        </w:numPr>
        <w:ind w:left="0" w:firstLine="851"/>
        <w:jc w:val="both"/>
        <w:rPr>
          <w:rFonts w:ascii="Times New Roman" w:hAnsi="Times New Roman" w:cs="Times New Roman"/>
          <w:lang w:val="bg-BG"/>
        </w:rPr>
      </w:pPr>
      <w:bookmarkStart w:id="17" w:name="_Ref326405236"/>
      <w:r w:rsidRPr="00AB2072">
        <w:rPr>
          <w:rFonts w:ascii="Times New Roman" w:hAnsi="Times New Roman" w:cs="Times New Roman"/>
          <w:lang w:val="bg-BG"/>
        </w:rPr>
        <w:t xml:space="preserve">Участниците трябва да са изпълнили </w:t>
      </w:r>
      <w:r w:rsidR="004D4AE3" w:rsidRPr="00AB2072">
        <w:rPr>
          <w:rFonts w:ascii="Times New Roman" w:hAnsi="Times New Roman" w:cs="Times New Roman"/>
          <w:lang w:val="bg-BG"/>
        </w:rPr>
        <w:t>строителство</w:t>
      </w:r>
      <w:r w:rsidRPr="00AB2072">
        <w:rPr>
          <w:rFonts w:ascii="Times New Roman" w:hAnsi="Times New Roman" w:cs="Times New Roman"/>
          <w:lang w:val="bg-BG"/>
        </w:rPr>
        <w:t xml:space="preserve"> с предмет и обем идентичен или сходен с този </w:t>
      </w:r>
      <w:r w:rsidR="00990697" w:rsidRPr="00AB2072">
        <w:rPr>
          <w:rFonts w:ascii="Times New Roman" w:hAnsi="Times New Roman" w:cs="Times New Roman"/>
          <w:lang w:val="bg-BG"/>
        </w:rPr>
        <w:t>поръчката</w:t>
      </w:r>
      <w:r w:rsidRPr="00AB2072">
        <w:rPr>
          <w:rFonts w:ascii="Times New Roman" w:hAnsi="Times New Roman" w:cs="Times New Roman"/>
          <w:lang w:val="bg-BG"/>
        </w:rPr>
        <w:t xml:space="preserve"> – през последните </w:t>
      </w:r>
      <w:r w:rsidR="004D4AE3" w:rsidRPr="00AB2072">
        <w:rPr>
          <w:rFonts w:ascii="Times New Roman" w:hAnsi="Times New Roman" w:cs="Times New Roman"/>
          <w:lang w:val="bg-BG"/>
        </w:rPr>
        <w:t>5</w:t>
      </w:r>
      <w:r w:rsidRPr="00AB2072">
        <w:rPr>
          <w:rFonts w:ascii="Times New Roman" w:hAnsi="Times New Roman" w:cs="Times New Roman"/>
          <w:lang w:val="bg-BG"/>
        </w:rPr>
        <w:t xml:space="preserve"> години от датата на подаване на офертата.</w:t>
      </w:r>
      <w:bookmarkEnd w:id="17"/>
    </w:p>
    <w:p w14:paraId="3265FF92" w14:textId="72EFEE4A" w:rsidR="00314D85" w:rsidRPr="00AB2072" w:rsidRDefault="00D22873" w:rsidP="00DD71C4">
      <w:pPr>
        <w:ind w:firstLine="851"/>
        <w:jc w:val="both"/>
        <w:rPr>
          <w:rFonts w:ascii="Times New Roman" w:hAnsi="Times New Roman" w:cs="Times New Roman"/>
          <w:lang w:val="bg-BG"/>
        </w:rPr>
      </w:pPr>
      <w:bookmarkStart w:id="18" w:name="_Ref326409173"/>
      <w:r w:rsidRPr="00AB2072">
        <w:rPr>
          <w:rFonts w:ascii="Times New Roman" w:hAnsi="Times New Roman" w:cs="Times New Roman"/>
          <w:lang w:val="bg-BG"/>
        </w:rPr>
        <w:t>“Строителство, идентично или сходно с предмета на поръчката е: изграждане и/или ремонт, смяна</w:t>
      </w:r>
      <w:r w:rsidR="0082496A" w:rsidRPr="00AB2072">
        <w:rPr>
          <w:rFonts w:ascii="Times New Roman" w:hAnsi="Times New Roman" w:cs="Times New Roman"/>
          <w:lang w:val="bg-BG"/>
        </w:rPr>
        <w:t xml:space="preserve"> на най-малко 6000 линейни метра</w:t>
      </w:r>
      <w:r w:rsidRPr="00AB2072">
        <w:rPr>
          <w:rFonts w:ascii="Times New Roman" w:hAnsi="Times New Roman" w:cs="Times New Roman"/>
          <w:lang w:val="bg-BG"/>
        </w:rPr>
        <w:t xml:space="preserve"> на </w:t>
      </w:r>
      <w:r w:rsidR="00F320D3" w:rsidRPr="00AB2072">
        <w:rPr>
          <w:rStyle w:val="alt"/>
        </w:rPr>
        <w:t xml:space="preserve">преносни проводи (мрежи) и </w:t>
      </w:r>
      <w:r w:rsidR="00F320D3" w:rsidRPr="00AB2072">
        <w:rPr>
          <w:rStyle w:val="alt"/>
        </w:rPr>
        <w:lastRenderedPageBreak/>
        <w:t>съоръженията към тях в областта на водоснабдяването</w:t>
      </w:r>
      <w:r w:rsidR="00F320D3" w:rsidRPr="00AB2072">
        <w:rPr>
          <w:rStyle w:val="alt"/>
          <w:lang w:val="bg-BG"/>
        </w:rPr>
        <w:t xml:space="preserve"> - </w:t>
      </w:r>
      <w:r w:rsidR="00F320D3" w:rsidRPr="00AB2072">
        <w:rPr>
          <w:rStyle w:val="alt"/>
        </w:rPr>
        <w:t>проводи за водоснабдяване от водоизточника до водоснабдителния резервоар, включително и такива, преминаващи през урбанизирани територии</w:t>
      </w:r>
      <w:r w:rsidR="00F320D3" w:rsidRPr="00AB2072">
        <w:rPr>
          <w:rStyle w:val="alt"/>
          <w:lang w:val="bg-BG"/>
        </w:rPr>
        <w:t xml:space="preserve"> и/</w:t>
      </w:r>
      <w:r w:rsidR="001C72C4" w:rsidRPr="00AB2072">
        <w:rPr>
          <w:rFonts w:ascii="Times New Roman" w:hAnsi="Times New Roman" w:cs="Times New Roman"/>
          <w:lang w:val="bg-BG"/>
        </w:rPr>
        <w:t xml:space="preserve">или </w:t>
      </w:r>
      <w:r w:rsidR="001C72C4" w:rsidRPr="00AB2072">
        <w:rPr>
          <w:rStyle w:val="alt"/>
        </w:rPr>
        <w:t xml:space="preserve">главни </w:t>
      </w:r>
      <w:r w:rsidR="00F320D3" w:rsidRPr="00AB2072">
        <w:rPr>
          <w:rStyle w:val="alt"/>
          <w:lang w:val="bg-BG"/>
        </w:rPr>
        <w:t xml:space="preserve">и второстепенни </w:t>
      </w:r>
      <w:r w:rsidR="001C72C4" w:rsidRPr="00AB2072">
        <w:rPr>
          <w:rStyle w:val="alt"/>
        </w:rPr>
        <w:t xml:space="preserve">клонове на водоснабдителни мрежи </w:t>
      </w:r>
      <w:r w:rsidR="00F320D3" w:rsidRPr="00AB2072">
        <w:rPr>
          <w:rStyle w:val="alt"/>
          <w:lang w:val="bg-BG"/>
        </w:rPr>
        <w:t xml:space="preserve">(улична водопроводна мрежа) </w:t>
      </w:r>
      <w:r w:rsidR="001C72C4" w:rsidRPr="00AB2072">
        <w:rPr>
          <w:rStyle w:val="alt"/>
        </w:rPr>
        <w:t>и съоръженията към тях в урбанизирани територии</w:t>
      </w:r>
      <w:r w:rsidR="00F320D3" w:rsidRPr="00AB2072">
        <w:rPr>
          <w:rStyle w:val="alt"/>
          <w:lang w:val="bg-BG"/>
        </w:rPr>
        <w:t>.</w:t>
      </w:r>
    </w:p>
    <w:p w14:paraId="36EE1F80" w14:textId="1EE22F4D" w:rsidR="00B935CC" w:rsidRPr="00AB2072" w:rsidRDefault="00B935CC" w:rsidP="00460A8C">
      <w:pPr>
        <w:pStyle w:val="2"/>
        <w:rPr>
          <w:rFonts w:ascii="Times New Roman" w:hAnsi="Times New Roman" w:cs="Times New Roman"/>
          <w:color w:val="auto"/>
          <w:lang w:val="bg-BG"/>
        </w:rPr>
      </w:pPr>
      <w:bookmarkStart w:id="19" w:name="_Toc326410046"/>
      <w:bookmarkEnd w:id="18"/>
      <w:r w:rsidRPr="00AB2072">
        <w:rPr>
          <w:rFonts w:ascii="Times New Roman" w:hAnsi="Times New Roman" w:cs="Times New Roman"/>
          <w:color w:val="auto"/>
          <w:lang w:val="bg-BG"/>
        </w:rPr>
        <w:t>Документи за доказване съответствието с критериите за подбор</w:t>
      </w:r>
      <w:bookmarkEnd w:id="19"/>
    </w:p>
    <w:p w14:paraId="5878E8AC" w14:textId="77777777" w:rsidR="00B935CC" w:rsidRPr="00AB2072" w:rsidRDefault="00B935CC" w:rsidP="00460A8C">
      <w:pPr>
        <w:rPr>
          <w:rFonts w:ascii="Times New Roman" w:hAnsi="Times New Roman" w:cs="Times New Roman"/>
          <w:lang w:val="bg-BG"/>
        </w:rPr>
      </w:pPr>
    </w:p>
    <w:p w14:paraId="3182F0CB" w14:textId="53E643F0" w:rsidR="00B935CC" w:rsidRPr="00AB2072" w:rsidRDefault="003F4348"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Участникът декларира ли</w:t>
      </w:r>
      <w:r w:rsidR="00B935CC" w:rsidRPr="00AB2072">
        <w:rPr>
          <w:rFonts w:ascii="Times New Roman" w:hAnsi="Times New Roman" w:cs="Times New Roman"/>
          <w:lang w:val="bg-BG"/>
        </w:rPr>
        <w:t>п</w:t>
      </w:r>
      <w:r w:rsidRPr="00AB2072">
        <w:rPr>
          <w:rFonts w:ascii="Times New Roman" w:hAnsi="Times New Roman" w:cs="Times New Roman"/>
          <w:lang w:val="bg-BG"/>
        </w:rPr>
        <w:t>с</w:t>
      </w:r>
      <w:r w:rsidR="00B935CC" w:rsidRPr="00AB2072">
        <w:rPr>
          <w:rFonts w:ascii="Times New Roman" w:hAnsi="Times New Roman"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14:paraId="5A25C255" w14:textId="22319B23" w:rsidR="00B935CC" w:rsidRPr="00AB2072" w:rsidRDefault="00B935C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7076D7F" w14:textId="43C935D0" w:rsidR="003269A6" w:rsidRPr="00AB2072" w:rsidRDefault="00B935CC" w:rsidP="00FC18D5">
      <w:pPr>
        <w:pStyle w:val="a3"/>
        <w:numPr>
          <w:ilvl w:val="0"/>
          <w:numId w:val="2"/>
        </w:numPr>
        <w:ind w:left="0" w:firstLine="567"/>
        <w:jc w:val="both"/>
        <w:rPr>
          <w:rFonts w:ascii="Times New Roman" w:hAnsi="Times New Roman" w:cs="Times New Roman"/>
          <w:lang w:val="bg-BG"/>
        </w:rPr>
      </w:pPr>
      <w:bookmarkStart w:id="20" w:name="_Ref326409335"/>
      <w:r w:rsidRPr="00AB2072">
        <w:rPr>
          <w:rFonts w:ascii="Times New Roman" w:hAnsi="Times New Roman" w:cs="Times New Roman"/>
          <w:lang w:val="bg-BG"/>
        </w:rPr>
        <w:t xml:space="preserve">Комисията може да изисква следните документите за </w:t>
      </w:r>
      <w:r w:rsidR="00951F15" w:rsidRPr="00AB2072">
        <w:rPr>
          <w:rFonts w:ascii="Times New Roman" w:hAnsi="Times New Roman" w:cs="Times New Roman"/>
          <w:lang w:val="bg-BG"/>
        </w:rPr>
        <w:t>доказване на съответствието с критериите за подбор:</w:t>
      </w:r>
      <w:bookmarkEnd w:id="20"/>
    </w:p>
    <w:p w14:paraId="1D53BF01" w14:textId="14272EF6" w:rsidR="00F55320" w:rsidRPr="00AB2072" w:rsidRDefault="00F55320" w:rsidP="00FC18D5">
      <w:pPr>
        <w:pStyle w:val="a3"/>
        <w:numPr>
          <w:ilvl w:val="1"/>
          <w:numId w:val="2"/>
        </w:numPr>
        <w:ind w:left="1134" w:hanging="283"/>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460A8C" w:rsidRPr="00AB2072">
        <w:rPr>
          <w:rFonts w:ascii="Times New Roman" w:hAnsi="Times New Roman" w:cs="Times New Roman"/>
          <w:lang w:val="bg-BG"/>
        </w:rPr>
        <w:fldChar w:fldCharType="begin"/>
      </w:r>
      <w:r w:rsidR="00460A8C" w:rsidRPr="00AB2072">
        <w:rPr>
          <w:rFonts w:ascii="Times New Roman" w:hAnsi="Times New Roman" w:cs="Times New Roman"/>
          <w:lang w:val="bg-BG"/>
        </w:rPr>
        <w:instrText xml:space="preserve"> REF _Ref328747006 \r \h </w:instrText>
      </w:r>
      <w:r w:rsidR="00EB312E" w:rsidRPr="00AB2072">
        <w:rPr>
          <w:rFonts w:ascii="Times New Roman" w:hAnsi="Times New Roman" w:cs="Times New Roman"/>
          <w:lang w:val="bg-BG"/>
        </w:rPr>
        <w:instrText xml:space="preserve"> \* MERGEFORMAT </w:instrText>
      </w:r>
      <w:r w:rsidR="00460A8C" w:rsidRPr="00AB2072">
        <w:rPr>
          <w:rFonts w:ascii="Times New Roman" w:hAnsi="Times New Roman" w:cs="Times New Roman"/>
          <w:lang w:val="bg-BG"/>
        </w:rPr>
      </w:r>
      <w:r w:rsidR="00460A8C" w:rsidRPr="00AB2072">
        <w:rPr>
          <w:rFonts w:ascii="Times New Roman" w:hAnsi="Times New Roman" w:cs="Times New Roman"/>
          <w:lang w:val="bg-BG"/>
        </w:rPr>
        <w:fldChar w:fldCharType="separate"/>
      </w:r>
      <w:r w:rsidR="00AB2072">
        <w:rPr>
          <w:rFonts w:ascii="Times New Roman" w:hAnsi="Times New Roman" w:cs="Times New Roman"/>
          <w:lang w:val="bg-BG"/>
        </w:rPr>
        <w:t>17</w:t>
      </w:r>
      <w:r w:rsidR="00460A8C" w:rsidRPr="00AB2072">
        <w:rPr>
          <w:rFonts w:ascii="Times New Roman" w:hAnsi="Times New Roman" w:cs="Times New Roman"/>
          <w:lang w:val="bg-BG"/>
        </w:rPr>
        <w:fldChar w:fldCharType="end"/>
      </w:r>
      <w:r w:rsidRPr="00AB2072">
        <w:rPr>
          <w:rFonts w:ascii="Times New Roman" w:hAnsi="Times New Roman" w:cs="Times New Roman"/>
          <w:lang w:val="bg-BG"/>
        </w:rPr>
        <w:t xml:space="preserve">– копие от валидно Удостоверение за </w:t>
      </w:r>
      <w:r w:rsidR="00460A8C" w:rsidRPr="00AB2072">
        <w:rPr>
          <w:rFonts w:ascii="Times New Roman" w:hAnsi="Times New Roman" w:cs="Times New Roman"/>
          <w:lang w:val="bg-BG"/>
        </w:rPr>
        <w:t>вписване</w:t>
      </w:r>
      <w:r w:rsidRPr="00AB2072">
        <w:rPr>
          <w:rFonts w:ascii="Times New Roman" w:hAnsi="Times New Roman" w:cs="Times New Roman"/>
          <w:lang w:val="bg-BG"/>
        </w:rPr>
        <w:t xml:space="preserve">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за </w:t>
      </w:r>
      <w:r w:rsidR="006F689E" w:rsidRPr="00AB2072">
        <w:rPr>
          <w:rFonts w:ascii="Times New Roman" w:hAnsi="Times New Roman" w:cs="Times New Roman"/>
          <w:lang w:val="bg-BG"/>
        </w:rPr>
        <w:t>Четвърта</w:t>
      </w:r>
      <w:r w:rsidRPr="00AB2072">
        <w:rPr>
          <w:rFonts w:ascii="Times New Roman" w:hAnsi="Times New Roman" w:cs="Times New Roman"/>
          <w:lang w:val="bg-BG"/>
        </w:rPr>
        <w:t xml:space="preserve"> група, строежи от </w:t>
      </w:r>
      <w:r w:rsidR="00370290" w:rsidRPr="00AB2072">
        <w:rPr>
          <w:rFonts w:ascii="Times New Roman" w:hAnsi="Times New Roman" w:cs="Times New Roman"/>
          <w:lang w:val="bg-BG"/>
        </w:rPr>
        <w:t>Трета</w:t>
      </w:r>
      <w:r w:rsidRPr="00AB2072">
        <w:rPr>
          <w:rFonts w:ascii="Times New Roman" w:hAnsi="Times New Roman" w:cs="Times New Roman"/>
          <w:lang w:val="bg-BG"/>
        </w:rPr>
        <w:t xml:space="preserve"> категория съгласно Правилника за реда за вписване и водене на централния професионален ре</w:t>
      </w:r>
      <w:r w:rsidR="00D47A1C" w:rsidRPr="00AB2072">
        <w:rPr>
          <w:rFonts w:ascii="Times New Roman" w:hAnsi="Times New Roman" w:cs="Times New Roman"/>
          <w:lang w:val="bg-BG"/>
        </w:rPr>
        <w:t>гистър на строителя (ПРВВЦПРС)</w:t>
      </w:r>
      <w:r w:rsidR="003F4348" w:rsidRPr="00AB2072">
        <w:rPr>
          <w:rFonts w:ascii="Times New Roman" w:hAnsi="Times New Roman" w:cs="Times New Roman"/>
          <w:lang w:val="bg-BG"/>
        </w:rPr>
        <w:t xml:space="preserve"> и талон</w:t>
      </w:r>
      <w:r w:rsidR="00D47A1C" w:rsidRPr="00AB2072">
        <w:rPr>
          <w:rFonts w:ascii="Times New Roman" w:hAnsi="Times New Roman" w:cs="Times New Roman"/>
          <w:lang w:val="bg-BG"/>
        </w:rPr>
        <w:t xml:space="preserve">. </w:t>
      </w:r>
      <w:r w:rsidRPr="00AB2072">
        <w:rPr>
          <w:rFonts w:ascii="Times New Roman" w:hAnsi="Times New Roman" w:cs="Times New Roman"/>
          <w:lang w:val="bg-BG"/>
        </w:rPr>
        <w:t>В случай, че участникът е чуждестранно лице – копие на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14:paraId="271ADCF8" w14:textId="79959207" w:rsidR="003269A6" w:rsidRPr="00AB2072" w:rsidRDefault="003269A6" w:rsidP="00FC18D5">
      <w:pPr>
        <w:pStyle w:val="a3"/>
        <w:numPr>
          <w:ilvl w:val="1"/>
          <w:numId w:val="2"/>
        </w:numPr>
        <w:ind w:left="1134" w:hanging="283"/>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460A8C" w:rsidRPr="00AB2072">
        <w:rPr>
          <w:rFonts w:ascii="Times New Roman" w:hAnsi="Times New Roman" w:cs="Times New Roman"/>
          <w:lang w:val="bg-BG"/>
        </w:rPr>
        <w:fldChar w:fldCharType="begin"/>
      </w:r>
      <w:r w:rsidR="00460A8C" w:rsidRPr="00AB2072">
        <w:rPr>
          <w:rFonts w:ascii="Times New Roman" w:hAnsi="Times New Roman" w:cs="Times New Roman"/>
          <w:lang w:val="bg-BG"/>
        </w:rPr>
        <w:instrText xml:space="preserve"> REF _Ref328747006 \r \h </w:instrText>
      </w:r>
      <w:r w:rsidR="00EB312E" w:rsidRPr="00AB2072">
        <w:rPr>
          <w:rFonts w:ascii="Times New Roman" w:hAnsi="Times New Roman" w:cs="Times New Roman"/>
          <w:lang w:val="bg-BG"/>
        </w:rPr>
        <w:instrText xml:space="preserve"> \* MERGEFORMAT </w:instrText>
      </w:r>
      <w:r w:rsidR="00460A8C" w:rsidRPr="00AB2072">
        <w:rPr>
          <w:rFonts w:ascii="Times New Roman" w:hAnsi="Times New Roman" w:cs="Times New Roman"/>
          <w:lang w:val="bg-BG"/>
        </w:rPr>
      </w:r>
      <w:r w:rsidR="00460A8C" w:rsidRPr="00AB2072">
        <w:rPr>
          <w:rFonts w:ascii="Times New Roman" w:hAnsi="Times New Roman" w:cs="Times New Roman"/>
          <w:lang w:val="bg-BG"/>
        </w:rPr>
        <w:fldChar w:fldCharType="separate"/>
      </w:r>
      <w:r w:rsidR="00AB2072">
        <w:rPr>
          <w:rFonts w:ascii="Times New Roman" w:hAnsi="Times New Roman" w:cs="Times New Roman"/>
          <w:lang w:val="bg-BG"/>
        </w:rPr>
        <w:t>17</w:t>
      </w:r>
      <w:r w:rsidR="00460A8C" w:rsidRPr="00AB2072">
        <w:rPr>
          <w:rFonts w:ascii="Times New Roman" w:hAnsi="Times New Roman" w:cs="Times New Roman"/>
          <w:lang w:val="bg-BG"/>
        </w:rPr>
        <w:fldChar w:fldCharType="end"/>
      </w:r>
      <w:r w:rsidR="00314D85" w:rsidRPr="00AB2072">
        <w:rPr>
          <w:rFonts w:ascii="Times New Roman" w:hAnsi="Times New Roman" w:cs="Times New Roman"/>
          <w:lang w:val="bg-BG"/>
        </w:rPr>
        <w:t>8</w:t>
      </w:r>
      <w:r w:rsidR="00460A8C" w:rsidRPr="00AB2072">
        <w:rPr>
          <w:rFonts w:ascii="Times New Roman" w:hAnsi="Times New Roman" w:cs="Times New Roman"/>
          <w:lang w:val="bg-BG"/>
        </w:rPr>
        <w:t xml:space="preserve"> </w:t>
      </w:r>
      <w:r w:rsidRPr="00AB2072">
        <w:rPr>
          <w:rFonts w:ascii="Times New Roman" w:hAnsi="Times New Roman" w:cs="Times New Roman"/>
          <w:lang w:val="bg-BG"/>
        </w:rPr>
        <w:t xml:space="preserve">- копие на </w:t>
      </w:r>
      <w:r w:rsidRPr="00AB2072">
        <w:rPr>
          <w:rFonts w:ascii="Times New Roman" w:hAnsi="Times New Roman" w:cs="Times New Roman"/>
          <w:lang w:val="bg-BG" w:eastAsia="bg-BG"/>
        </w:rPr>
        <w:t xml:space="preserve">валидна застраховка „Професионална отговорност в строителството”, която да обхваща </w:t>
      </w:r>
      <w:r w:rsidRPr="00AB2072">
        <w:rPr>
          <w:rFonts w:ascii="Times New Roman" w:hAnsi="Times New Roman" w:cs="Times New Roman"/>
          <w:lang w:val="bg-BG"/>
        </w:rPr>
        <w:t xml:space="preserve">категория строеж съобразно предмета на поръчката </w:t>
      </w:r>
      <w:r w:rsidR="00F55320" w:rsidRPr="00AB2072">
        <w:rPr>
          <w:rFonts w:ascii="Times New Roman" w:hAnsi="Times New Roman" w:cs="Times New Roman"/>
          <w:lang w:val="bg-BG"/>
        </w:rPr>
        <w:t>(I</w:t>
      </w:r>
      <w:r w:rsidR="006F689E" w:rsidRPr="00AB2072">
        <w:rPr>
          <w:rFonts w:ascii="Times New Roman" w:hAnsi="Times New Roman" w:cs="Times New Roman"/>
          <w:lang w:val="bg-BG"/>
        </w:rPr>
        <w:t>І</w:t>
      </w:r>
      <w:r w:rsidR="00370290" w:rsidRPr="00AB2072">
        <w:rPr>
          <w:rFonts w:ascii="Times New Roman" w:hAnsi="Times New Roman" w:cs="Times New Roman"/>
        </w:rPr>
        <w:t>I</w:t>
      </w:r>
      <w:r w:rsidR="00F55320" w:rsidRPr="00AB2072">
        <w:rPr>
          <w:rFonts w:ascii="Times New Roman" w:hAnsi="Times New Roman" w:cs="Times New Roman"/>
          <w:lang w:val="bg-BG"/>
        </w:rPr>
        <w:t>-</w:t>
      </w:r>
      <w:r w:rsidR="006F689E" w:rsidRPr="00AB2072">
        <w:rPr>
          <w:rFonts w:ascii="Times New Roman" w:hAnsi="Times New Roman" w:cs="Times New Roman"/>
          <w:lang w:val="bg-BG"/>
        </w:rPr>
        <w:t>р</w:t>
      </w:r>
      <w:r w:rsidR="00F55320" w:rsidRPr="00AB2072">
        <w:rPr>
          <w:rFonts w:ascii="Times New Roman" w:hAnsi="Times New Roman" w:cs="Times New Roman"/>
          <w:lang w:val="bg-BG"/>
        </w:rPr>
        <w:t>а категория)</w:t>
      </w:r>
      <w:r w:rsidRPr="00AB2072">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w:t>
      </w:r>
      <w:r w:rsidR="00370290" w:rsidRPr="00AB2072">
        <w:rPr>
          <w:rFonts w:ascii="Times New Roman" w:hAnsi="Times New Roman" w:cs="Times New Roman"/>
          <w:lang w:val="bg-BG"/>
        </w:rPr>
        <w:t>IІ</w:t>
      </w:r>
      <w:r w:rsidR="00370290" w:rsidRPr="00AB2072">
        <w:rPr>
          <w:rFonts w:ascii="Times New Roman" w:hAnsi="Times New Roman" w:cs="Times New Roman"/>
        </w:rPr>
        <w:t>I</w:t>
      </w:r>
      <w:r w:rsidR="00370290" w:rsidRPr="00AB2072">
        <w:rPr>
          <w:rFonts w:ascii="Times New Roman" w:hAnsi="Times New Roman" w:cs="Times New Roman"/>
          <w:lang w:val="bg-BG"/>
        </w:rPr>
        <w:t>-ра категория</w:t>
      </w:r>
      <w:r w:rsidR="00D47A1C" w:rsidRPr="00AB2072">
        <w:rPr>
          <w:rFonts w:ascii="Times New Roman" w:hAnsi="Times New Roman" w:cs="Times New Roman"/>
          <w:lang w:val="bg-BG"/>
        </w:rPr>
        <w:t>,</w:t>
      </w:r>
      <w:r w:rsidRPr="00AB2072">
        <w:rPr>
          <w:rFonts w:ascii="Times New Roman" w:hAnsi="Times New Roman" w:cs="Times New Roman"/>
          <w:lang w:val="bg-BG" w:eastAsia="bg-BG"/>
        </w:rPr>
        <w:t xml:space="preserve"> съгласно чл. 5, ал. 2</w:t>
      </w:r>
      <w:r w:rsidR="00F320D3" w:rsidRPr="00AB2072">
        <w:rPr>
          <w:rFonts w:ascii="Times New Roman" w:hAnsi="Times New Roman" w:cs="Times New Roman"/>
          <w:lang w:val="bg-BG" w:eastAsia="bg-BG"/>
        </w:rPr>
        <w:t>, т. 3</w:t>
      </w:r>
      <w:r w:rsidRPr="00AB2072">
        <w:rPr>
          <w:rFonts w:ascii="Times New Roman" w:hAnsi="Times New Roman" w:cs="Times New Roman"/>
          <w:lang w:val="bg-BG" w:eastAsia="bg-BG"/>
        </w:rPr>
        <w:t xml:space="preserve">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14:paraId="213BAA05" w14:textId="79516AB5" w:rsidR="00951F15" w:rsidRPr="00AB2072" w:rsidRDefault="00951F15" w:rsidP="00FC18D5">
      <w:pPr>
        <w:pStyle w:val="a3"/>
        <w:numPr>
          <w:ilvl w:val="1"/>
          <w:numId w:val="2"/>
        </w:numPr>
        <w:ind w:left="1276" w:hanging="425"/>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F61302" w:rsidRPr="00AB2072">
        <w:rPr>
          <w:rFonts w:ascii="Times New Roman" w:hAnsi="Times New Roman" w:cs="Times New Roman"/>
        </w:rPr>
        <w:t>19</w:t>
      </w:r>
      <w:r w:rsidRPr="00AB2072">
        <w:rPr>
          <w:rFonts w:ascii="Times New Roman" w:hAnsi="Times New Roman" w:cs="Times New Roman"/>
          <w:lang w:val="bg-BG"/>
        </w:rPr>
        <w:t xml:space="preserve"> - </w:t>
      </w:r>
      <w:r w:rsidR="00986188" w:rsidRPr="00AB2072">
        <w:rPr>
          <w:rFonts w:ascii="Times New Roman" w:hAnsi="Times New Roman" w:cs="Times New Roman"/>
          <w:lang w:val="bg-BG"/>
        </w:rPr>
        <w:t>с</w:t>
      </w:r>
      <w:r w:rsidRPr="00AB2072">
        <w:rPr>
          <w:rFonts w:ascii="Times New Roman" w:hAnsi="Times New Roman" w:cs="Times New Roman"/>
          <w:lang w:val="bg-BG"/>
        </w:rPr>
        <w:t xml:space="preserve">писък на </w:t>
      </w:r>
      <w:r w:rsidR="00986188" w:rsidRPr="00AB2072">
        <w:rPr>
          <w:rFonts w:ascii="Times New Roman" w:hAnsi="Times New Roman" w:cs="Times New Roman"/>
          <w:lang w:val="bg-BG"/>
        </w:rPr>
        <w:t>строителството, което е идентично или сходно</w:t>
      </w:r>
      <w:r w:rsidRPr="00AB2072">
        <w:rPr>
          <w:rFonts w:ascii="Times New Roman" w:hAnsi="Times New Roman" w:cs="Times New Roman"/>
          <w:lang w:val="bg-BG"/>
        </w:rPr>
        <w:t xml:space="preserve"> с предмета на обществената поръчка, </w:t>
      </w:r>
      <w:r w:rsidR="00986188" w:rsidRPr="00AB2072">
        <w:rPr>
          <w:rFonts w:ascii="Times New Roman" w:hAnsi="Times New Roman" w:cs="Times New Roman"/>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6FE2392" w14:textId="0FC14053" w:rsidR="00612D68" w:rsidRPr="00AB2072" w:rsidRDefault="00612D68" w:rsidP="00FC18D5">
      <w:pPr>
        <w:pStyle w:val="a3"/>
        <w:numPr>
          <w:ilvl w:val="1"/>
          <w:numId w:val="2"/>
        </w:numPr>
        <w:ind w:left="1276" w:hanging="425"/>
        <w:jc w:val="both"/>
        <w:rPr>
          <w:rFonts w:ascii="Times New Roman" w:hAnsi="Times New Roman" w:cs="Times New Roman"/>
          <w:lang w:val="bg-BG"/>
        </w:rPr>
      </w:pPr>
      <w:r w:rsidRPr="00AB2072">
        <w:rPr>
          <w:rFonts w:ascii="Times New Roman" w:hAnsi="Times New Roman" w:cs="Times New Roman"/>
          <w:lang w:val="bg-BG"/>
        </w:rPr>
        <w:t xml:space="preserve">За изискването по т. </w:t>
      </w:r>
      <w:r w:rsidR="00DD71C4" w:rsidRPr="00AB2072">
        <w:rPr>
          <w:rFonts w:ascii="Times New Roman" w:hAnsi="Times New Roman" w:cs="Times New Roman"/>
          <w:lang w:val="bg-BG"/>
        </w:rPr>
        <w:t>2</w:t>
      </w:r>
      <w:r w:rsidR="00F61302" w:rsidRPr="00AB2072">
        <w:rPr>
          <w:rFonts w:ascii="Times New Roman" w:hAnsi="Times New Roman" w:cs="Times New Roman"/>
        </w:rPr>
        <w:t>0</w:t>
      </w:r>
      <w:r w:rsidR="00DD71C4" w:rsidRPr="00AB2072">
        <w:rPr>
          <w:rFonts w:ascii="Times New Roman" w:hAnsi="Times New Roman" w:cs="Times New Roman"/>
          <w:lang w:val="bg-BG"/>
        </w:rPr>
        <w:t>.</w:t>
      </w:r>
      <w:r w:rsidR="003269A6" w:rsidRPr="00AB2072">
        <w:rPr>
          <w:rFonts w:ascii="Times New Roman" w:hAnsi="Times New Roman" w:cs="Times New Roman"/>
          <w:lang w:val="bg-BG"/>
        </w:rPr>
        <w:t xml:space="preserve"> </w:t>
      </w:r>
      <w:r w:rsidRPr="00AB2072">
        <w:rPr>
          <w:rFonts w:ascii="Times New Roman" w:hAnsi="Times New Roman" w:cs="Times New Roman"/>
          <w:lang w:val="bg-BG"/>
        </w:rPr>
        <w:t>- списък на персонала, който ще изпълнява поръчката, в който е посочена професионална компетентност на лицата.</w:t>
      </w:r>
    </w:p>
    <w:p w14:paraId="6967B6DC" w14:textId="61253362" w:rsidR="00460A8C" w:rsidRPr="00AB2072" w:rsidRDefault="00612D68"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т. </w:t>
      </w:r>
      <w:r w:rsidR="00F61302" w:rsidRPr="00AB2072">
        <w:rPr>
          <w:rFonts w:ascii="Times New Roman" w:hAnsi="Times New Roman" w:cs="Times New Roman"/>
        </w:rPr>
        <w:t>23</w:t>
      </w:r>
      <w:r w:rsidRPr="00AB2072">
        <w:rPr>
          <w:rFonts w:ascii="Times New Roman" w:hAnsi="Times New Roman" w:cs="Times New Roman"/>
          <w:lang w:val="bg-BG"/>
        </w:rPr>
        <w:t>.</w:t>
      </w:r>
    </w:p>
    <w:p w14:paraId="50B3F0F7" w14:textId="569F482B" w:rsidR="003A045D" w:rsidRPr="00AB2072" w:rsidRDefault="00507336" w:rsidP="001D4BC0">
      <w:pPr>
        <w:pStyle w:val="1"/>
        <w:spacing w:before="240"/>
        <w:jc w:val="both"/>
        <w:rPr>
          <w:rFonts w:ascii="Times New Roman" w:hAnsi="Times New Roman" w:cs="Times New Roman"/>
          <w:color w:val="auto"/>
        </w:rPr>
      </w:pPr>
      <w:bookmarkStart w:id="21" w:name="_Toc326410047"/>
      <w:r w:rsidRPr="00AB2072">
        <w:rPr>
          <w:rFonts w:ascii="Times New Roman" w:hAnsi="Times New Roman" w:cs="Times New Roman"/>
          <w:color w:val="auto"/>
        </w:rPr>
        <w:lastRenderedPageBreak/>
        <w:t xml:space="preserve">IV. </w:t>
      </w:r>
      <w:r w:rsidR="003A045D" w:rsidRPr="00AB2072">
        <w:rPr>
          <w:rFonts w:ascii="Times New Roman" w:hAnsi="Times New Roman" w:cs="Times New Roman"/>
          <w:color w:val="auto"/>
        </w:rPr>
        <w:t xml:space="preserve">Критерий </w:t>
      </w:r>
      <w:r w:rsidR="00B911A7" w:rsidRPr="00AB2072">
        <w:rPr>
          <w:rFonts w:ascii="Times New Roman" w:hAnsi="Times New Roman" w:cs="Times New Roman"/>
          <w:color w:val="auto"/>
        </w:rPr>
        <w:t xml:space="preserve">и методика </w:t>
      </w:r>
      <w:r w:rsidR="003A045D" w:rsidRPr="00AB2072">
        <w:rPr>
          <w:rFonts w:ascii="Times New Roman" w:hAnsi="Times New Roman" w:cs="Times New Roman"/>
          <w:color w:val="auto"/>
        </w:rPr>
        <w:t>за определяне на икономически най-изгодната оферта</w:t>
      </w:r>
      <w:bookmarkEnd w:id="21"/>
      <w:r w:rsidR="00B911A7" w:rsidRPr="00AB2072">
        <w:rPr>
          <w:rFonts w:ascii="Times New Roman" w:hAnsi="Times New Roman" w:cs="Times New Roman"/>
          <w:color w:val="auto"/>
        </w:rPr>
        <w:t xml:space="preserve"> и методика за комплексна оценка</w:t>
      </w:r>
    </w:p>
    <w:p w14:paraId="3198770B" w14:textId="77777777" w:rsidR="001D4BC0" w:rsidRPr="00AB2072" w:rsidRDefault="001D4BC0" w:rsidP="00194763">
      <w:pPr>
        <w:jc w:val="both"/>
        <w:rPr>
          <w:rFonts w:ascii="Times New Roman" w:hAnsi="Times New Roman" w:cs="Times New Roman"/>
          <w:lang w:val="bg-BG"/>
        </w:rPr>
      </w:pPr>
    </w:p>
    <w:p w14:paraId="0BE9EDB0" w14:textId="77777777" w:rsidR="00194763" w:rsidRPr="00AB2072" w:rsidRDefault="00B911A7" w:rsidP="00194763">
      <w:pPr>
        <w:jc w:val="both"/>
        <w:rPr>
          <w:rFonts w:ascii="Times New Roman" w:hAnsi="Times New Roman" w:cs="Times New Roman"/>
          <w:b/>
          <w:lang w:val="bg-BG"/>
        </w:rPr>
      </w:pPr>
      <w:r w:rsidRPr="00AB2072">
        <w:rPr>
          <w:rFonts w:ascii="Times New Roman" w:hAnsi="Times New Roman" w:cs="Times New Roman"/>
          <w:lang w:val="bg-BG"/>
        </w:rPr>
        <w:tab/>
      </w:r>
      <w:bookmarkStart w:id="22" w:name="_Toc326410048"/>
      <w:r w:rsidR="00194763" w:rsidRPr="00AB2072">
        <w:rPr>
          <w:rFonts w:ascii="Times New Roman" w:hAnsi="Times New Roman" w:cs="Times New Roman"/>
          <w:lang w:val="bg-BG"/>
        </w:rPr>
        <w:t xml:space="preserve">Икономически най-изгодната оферта се определя въз основа на критерия </w:t>
      </w:r>
      <w:r w:rsidR="00194763" w:rsidRPr="00AB2072">
        <w:rPr>
          <w:rFonts w:ascii="Times New Roman" w:hAnsi="Times New Roman" w:cs="Times New Roman"/>
          <w:b/>
          <w:lang w:val="bg-BG"/>
        </w:rPr>
        <w:t xml:space="preserve">оптимално съотношение качество/цена, </w:t>
      </w:r>
      <w:r w:rsidR="00194763" w:rsidRPr="00AB2072">
        <w:rPr>
          <w:rFonts w:ascii="Times New Roman" w:hAnsi="Times New Roman" w:cs="Times New Roman"/>
          <w:lang w:val="bg-BG"/>
        </w:rPr>
        <w:t>който включва следните показатели:</w:t>
      </w:r>
    </w:p>
    <w:p w14:paraId="28501F3A" w14:textId="77777777" w:rsidR="00194763" w:rsidRPr="00AB2072" w:rsidRDefault="00194763" w:rsidP="00194763">
      <w:pPr>
        <w:jc w:val="both"/>
        <w:rPr>
          <w:rFonts w:ascii="Times New Roman" w:hAnsi="Times New Roman" w:cs="Times New Roman"/>
          <w:b/>
          <w:lang w:val="bg-BG"/>
        </w:rPr>
      </w:pPr>
    </w:p>
    <w:p w14:paraId="24CAC6F1" w14:textId="4DE87335" w:rsidR="00194763" w:rsidRPr="00AB2072" w:rsidRDefault="00194763" w:rsidP="00194763">
      <w:pPr>
        <w:jc w:val="both"/>
        <w:rPr>
          <w:rFonts w:ascii="Times New Roman" w:hAnsi="Times New Roman" w:cs="Times New Roman"/>
          <w:lang w:val="bg-BG" w:eastAsia="zh-CN"/>
        </w:rPr>
      </w:pPr>
      <w:r w:rsidRPr="00AB2072">
        <w:rPr>
          <w:rFonts w:ascii="Times New Roman" w:hAnsi="Times New Roman" w:cs="Times New Roman"/>
          <w:b/>
          <w:lang w:val="bg-BG" w:eastAsia="zh-CN"/>
        </w:rPr>
        <w:t xml:space="preserve">Показател 1 - </w:t>
      </w:r>
      <w:r w:rsidR="006210DF" w:rsidRPr="00AB2072">
        <w:rPr>
          <w:rFonts w:ascii="Times New Roman" w:hAnsi="Times New Roman" w:cs="Times New Roman"/>
          <w:b/>
          <w:lang w:val="bg-BG" w:eastAsia="zh-CN"/>
        </w:rPr>
        <w:t>К</w:t>
      </w:r>
      <w:r w:rsidR="006210DF" w:rsidRPr="00AB2072">
        <w:rPr>
          <w:rFonts w:ascii="Times New Roman" w:hAnsi="Times New Roman" w:cs="Times New Roman"/>
          <w:b/>
          <w:vertAlign w:val="subscript"/>
          <w:lang w:val="bg-BG" w:eastAsia="zh-CN"/>
        </w:rPr>
        <w:t xml:space="preserve">1 </w:t>
      </w:r>
      <w:r w:rsidRPr="00AB2072">
        <w:rPr>
          <w:rFonts w:ascii="Times New Roman" w:hAnsi="Times New Roman" w:cs="Times New Roman"/>
          <w:b/>
          <w:lang w:val="bg-BG" w:eastAsia="zh-CN"/>
        </w:rPr>
        <w:t>“</w:t>
      </w:r>
      <w:r w:rsidR="006210DF" w:rsidRPr="00AB2072">
        <w:rPr>
          <w:rFonts w:ascii="Times New Roman" w:hAnsi="Times New Roman" w:cs="Times New Roman"/>
          <w:b/>
          <w:lang w:val="bg-BG" w:eastAsia="zh-CN"/>
        </w:rPr>
        <w:t>Срок на изпълнение</w:t>
      </w:r>
      <w:r w:rsidRPr="00AB2072">
        <w:rPr>
          <w:rFonts w:ascii="Times New Roman" w:hAnsi="Times New Roman" w:cs="Times New Roman"/>
          <w:b/>
          <w:lang w:val="bg-BG" w:eastAsia="zh-CN"/>
        </w:rPr>
        <w:t xml:space="preserve">” - </w:t>
      </w:r>
      <w:r w:rsidRPr="00AB2072">
        <w:rPr>
          <w:rFonts w:ascii="Times New Roman" w:hAnsi="Times New Roman" w:cs="Times New Roman"/>
          <w:lang w:val="bg-BG" w:eastAsia="zh-CN"/>
        </w:rPr>
        <w:t>с тежест 40</w:t>
      </w:r>
      <w:r w:rsidR="001D4BC0" w:rsidRPr="00AB2072">
        <w:rPr>
          <w:rFonts w:ascii="Times New Roman" w:hAnsi="Times New Roman" w:cs="Times New Roman"/>
          <w:lang w:val="bg-BG" w:eastAsia="zh-CN"/>
        </w:rPr>
        <w:t xml:space="preserve"> </w:t>
      </w:r>
      <w:r w:rsidRPr="00AB2072">
        <w:rPr>
          <w:rFonts w:ascii="Times New Roman" w:hAnsi="Times New Roman" w:cs="Times New Roman"/>
          <w:lang w:val="bg-BG" w:eastAsia="zh-CN"/>
        </w:rPr>
        <w:t>т</w:t>
      </w:r>
      <w:r w:rsidR="001D4BC0" w:rsidRPr="00AB2072">
        <w:rPr>
          <w:rFonts w:ascii="Times New Roman" w:hAnsi="Times New Roman" w:cs="Times New Roman"/>
          <w:lang w:val="bg-BG" w:eastAsia="zh-CN"/>
        </w:rPr>
        <w:t>очки</w:t>
      </w:r>
    </w:p>
    <w:p w14:paraId="123EE159" w14:textId="77777777" w:rsidR="00194763" w:rsidRPr="00AB2072" w:rsidRDefault="00194763" w:rsidP="00194763">
      <w:pPr>
        <w:suppressAutoHyphens/>
        <w:jc w:val="both"/>
        <w:rPr>
          <w:rFonts w:ascii="Times New Roman" w:hAnsi="Times New Roman" w:cs="Times New Roman"/>
          <w:b/>
          <w:lang w:val="bg-BG" w:eastAsia="zh-CN"/>
        </w:rPr>
      </w:pPr>
    </w:p>
    <w:p w14:paraId="1157C5FD" w14:textId="5EA8362C" w:rsidR="00194763" w:rsidRPr="00AB2072" w:rsidRDefault="00194763" w:rsidP="00194763">
      <w:pPr>
        <w:jc w:val="both"/>
        <w:rPr>
          <w:rFonts w:ascii="Times New Roman" w:hAnsi="Times New Roman" w:cs="Times New Roman"/>
          <w:lang w:val="bg-BG" w:eastAsia="zh-CN"/>
        </w:rPr>
      </w:pPr>
      <w:r w:rsidRPr="00AB2072">
        <w:rPr>
          <w:rFonts w:ascii="Times New Roman" w:hAnsi="Times New Roman" w:cs="Times New Roman"/>
          <w:b/>
          <w:lang w:val="bg-BG" w:eastAsia="zh-CN"/>
        </w:rPr>
        <w:t>Показател 2 - „</w:t>
      </w:r>
      <w:r w:rsidR="006210DF" w:rsidRPr="00AB2072">
        <w:rPr>
          <w:rFonts w:ascii="Times New Roman" w:hAnsi="Times New Roman" w:cs="Times New Roman"/>
          <w:b/>
          <w:lang w:val="bg-BG" w:eastAsia="zh-CN"/>
        </w:rPr>
        <w:t>Ц</w:t>
      </w:r>
      <w:r w:rsidRPr="00AB2072">
        <w:rPr>
          <w:rFonts w:ascii="Times New Roman" w:hAnsi="Times New Roman" w:cs="Times New Roman"/>
          <w:b/>
          <w:lang w:val="bg-BG" w:eastAsia="zh-CN"/>
        </w:rPr>
        <w:t xml:space="preserve">ена за изпълнение” - </w:t>
      </w:r>
      <w:r w:rsidRPr="00AB2072">
        <w:rPr>
          <w:rFonts w:ascii="Times New Roman" w:hAnsi="Times New Roman" w:cs="Times New Roman"/>
          <w:lang w:val="bg-BG" w:eastAsia="zh-CN"/>
        </w:rPr>
        <w:t>с тежест 60</w:t>
      </w:r>
      <w:r w:rsidR="001D4BC0" w:rsidRPr="00AB2072">
        <w:rPr>
          <w:rFonts w:ascii="Times New Roman" w:hAnsi="Times New Roman" w:cs="Times New Roman"/>
          <w:lang w:val="bg-BG" w:eastAsia="zh-CN"/>
        </w:rPr>
        <w:t xml:space="preserve"> </w:t>
      </w:r>
      <w:r w:rsidRPr="00AB2072">
        <w:rPr>
          <w:rFonts w:ascii="Times New Roman" w:hAnsi="Times New Roman" w:cs="Times New Roman"/>
          <w:lang w:val="bg-BG" w:eastAsia="zh-CN"/>
        </w:rPr>
        <w:t>т</w:t>
      </w:r>
      <w:r w:rsidR="001D4BC0" w:rsidRPr="00AB2072">
        <w:rPr>
          <w:rFonts w:ascii="Times New Roman" w:hAnsi="Times New Roman" w:cs="Times New Roman"/>
          <w:lang w:val="bg-BG" w:eastAsia="zh-CN"/>
        </w:rPr>
        <w:t>очки</w:t>
      </w:r>
      <w:r w:rsidRPr="00AB2072">
        <w:rPr>
          <w:rFonts w:ascii="Times New Roman" w:hAnsi="Times New Roman" w:cs="Times New Roman"/>
          <w:lang w:val="bg-BG" w:eastAsia="zh-CN"/>
        </w:rPr>
        <w:t>.</w:t>
      </w:r>
    </w:p>
    <w:p w14:paraId="6F53264B" w14:textId="77777777" w:rsidR="00194763" w:rsidRPr="00AB2072" w:rsidRDefault="00194763" w:rsidP="00194763">
      <w:pPr>
        <w:ind w:firstLine="708"/>
        <w:jc w:val="both"/>
        <w:rPr>
          <w:rFonts w:ascii="Times New Roman" w:hAnsi="Times New Roman" w:cs="Times New Roman"/>
          <w:lang w:val="bg-BG"/>
        </w:rPr>
      </w:pPr>
    </w:p>
    <w:p w14:paraId="63F0EB9A" w14:textId="77777777" w:rsidR="00194763" w:rsidRPr="00AB2072" w:rsidRDefault="00194763" w:rsidP="00194763">
      <w:pPr>
        <w:ind w:firstLine="708"/>
        <w:jc w:val="both"/>
        <w:rPr>
          <w:rFonts w:ascii="Times New Roman" w:hAnsi="Times New Roman" w:cs="Times New Roman"/>
          <w:lang w:val="bg-BG"/>
        </w:rPr>
      </w:pPr>
      <w:r w:rsidRPr="00AB2072">
        <w:rPr>
          <w:rFonts w:ascii="Times New Roman" w:hAnsi="Times New Roman" w:cs="Times New Roman"/>
          <w:lang w:val="bg-BG"/>
        </w:rPr>
        <w:t>Комплексната оценка на офертите се определя по следната методика</w:t>
      </w:r>
    </w:p>
    <w:p w14:paraId="2C8B6390" w14:textId="77777777" w:rsidR="00194763" w:rsidRPr="00AB2072" w:rsidRDefault="00194763" w:rsidP="00194763">
      <w:pPr>
        <w:tabs>
          <w:tab w:val="num" w:pos="284"/>
        </w:tabs>
        <w:suppressAutoHyphens/>
        <w:ind w:left="284" w:hanging="284"/>
        <w:jc w:val="both"/>
        <w:rPr>
          <w:rFonts w:ascii="Times New Roman" w:hAnsi="Times New Roman" w:cs="Times New Roman"/>
          <w:b/>
          <w:lang w:val="bg-BG" w:eastAsia="zh-CN"/>
        </w:rPr>
      </w:pPr>
    </w:p>
    <w:p w14:paraId="7A776560" w14:textId="70D0F82D" w:rsidR="00194763" w:rsidRPr="00AB2072" w:rsidRDefault="00194763" w:rsidP="00FC18D5">
      <w:pPr>
        <w:numPr>
          <w:ilvl w:val="0"/>
          <w:numId w:val="5"/>
        </w:numPr>
        <w:tabs>
          <w:tab w:val="num" w:pos="284"/>
        </w:tabs>
        <w:suppressAutoHyphens/>
        <w:ind w:left="284" w:hanging="284"/>
        <w:jc w:val="both"/>
        <w:rPr>
          <w:rFonts w:ascii="Times New Roman" w:hAnsi="Times New Roman" w:cs="Times New Roman"/>
          <w:b/>
          <w:lang w:val="bg-BG" w:eastAsia="zh-CN"/>
        </w:rPr>
      </w:pPr>
      <w:r w:rsidRPr="00AB2072">
        <w:rPr>
          <w:rFonts w:ascii="Times New Roman" w:hAnsi="Times New Roman" w:cs="Times New Roman"/>
          <w:b/>
          <w:lang w:val="bg-BG" w:eastAsia="zh-CN"/>
        </w:rPr>
        <w:t>Показател 1</w:t>
      </w:r>
      <w:r w:rsidRPr="00AB2072">
        <w:rPr>
          <w:rFonts w:ascii="Times New Roman" w:hAnsi="Times New Roman" w:cs="Times New Roman"/>
          <w:lang w:val="bg-BG" w:eastAsia="zh-CN"/>
        </w:rPr>
        <w:t xml:space="preserve"> – </w:t>
      </w:r>
      <w:r w:rsidRPr="00AB2072">
        <w:rPr>
          <w:rFonts w:ascii="Times New Roman" w:hAnsi="Times New Roman" w:cs="Times New Roman"/>
          <w:b/>
          <w:lang w:val="bg-BG" w:eastAsia="zh-CN"/>
        </w:rPr>
        <w:t>К</w:t>
      </w:r>
      <w:r w:rsidRPr="00AB2072">
        <w:rPr>
          <w:rFonts w:ascii="Times New Roman" w:hAnsi="Times New Roman" w:cs="Times New Roman"/>
          <w:b/>
          <w:vertAlign w:val="subscript"/>
          <w:lang w:val="bg-BG" w:eastAsia="zh-CN"/>
        </w:rPr>
        <w:t>1</w:t>
      </w:r>
      <w:r w:rsidRPr="00AB2072">
        <w:rPr>
          <w:rFonts w:ascii="Times New Roman" w:hAnsi="Times New Roman" w:cs="Times New Roman"/>
          <w:lang w:val="bg-BG" w:eastAsia="zh-CN"/>
        </w:rPr>
        <w:t xml:space="preserve"> </w:t>
      </w:r>
      <w:r w:rsidRPr="00AB2072">
        <w:rPr>
          <w:rFonts w:ascii="Times New Roman" w:hAnsi="Times New Roman" w:cs="Times New Roman"/>
          <w:b/>
          <w:lang w:val="bg-BG" w:eastAsia="zh-CN"/>
        </w:rPr>
        <w:t>“</w:t>
      </w:r>
      <w:r w:rsidR="006210DF" w:rsidRPr="00AB2072">
        <w:rPr>
          <w:rFonts w:ascii="Times New Roman" w:hAnsi="Times New Roman" w:cs="Times New Roman"/>
          <w:b/>
          <w:lang w:val="bg-BG" w:eastAsia="zh-CN"/>
        </w:rPr>
        <w:t>Срок за изпълнение</w:t>
      </w:r>
      <w:r w:rsidRPr="00AB2072">
        <w:rPr>
          <w:rFonts w:ascii="Times New Roman" w:hAnsi="Times New Roman" w:cs="Times New Roman"/>
          <w:b/>
          <w:lang w:val="bg-BG" w:eastAsia="zh-CN"/>
        </w:rPr>
        <w:t>”</w:t>
      </w:r>
      <w:r w:rsidR="00FC18D5" w:rsidRPr="00AB2072">
        <w:rPr>
          <w:rFonts w:ascii="Times New Roman" w:hAnsi="Times New Roman" w:cs="Times New Roman"/>
          <w:b/>
          <w:lang w:val="bg-BG" w:eastAsia="zh-CN"/>
        </w:rPr>
        <w:t xml:space="preserve">, </w:t>
      </w:r>
      <w:r w:rsidR="00FC18D5" w:rsidRPr="00AB2072">
        <w:rPr>
          <w:rFonts w:ascii="Times New Roman" w:hAnsi="Times New Roman" w:cs="Times New Roman"/>
          <w:lang w:val="bg-BG" w:eastAsia="zh-CN"/>
        </w:rPr>
        <w:t>оценката</w:t>
      </w:r>
      <w:r w:rsidRPr="00AB2072">
        <w:rPr>
          <w:rFonts w:ascii="Times New Roman" w:hAnsi="Times New Roman" w:cs="Times New Roman"/>
          <w:lang w:val="bg-BG" w:eastAsia="zh-CN"/>
        </w:rPr>
        <w:t xml:space="preserve"> се определя по следния начин:</w:t>
      </w:r>
    </w:p>
    <w:p w14:paraId="1F5CAD46" w14:textId="3EB288B6"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Максимален брой точки – 40.</w:t>
      </w:r>
    </w:p>
    <w:p w14:paraId="06B090E0" w14:textId="70075BBF"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Допустими стойности по показателя:</w:t>
      </w:r>
    </w:p>
    <w:p w14:paraId="623395D1" w14:textId="0ABEB0E3"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 xml:space="preserve">Минимален срок за изпълнение – </w:t>
      </w:r>
      <w:r w:rsidR="00ED1BEA" w:rsidRPr="00AB2072">
        <w:rPr>
          <w:rFonts w:ascii="Times New Roman" w:hAnsi="Times New Roman" w:cs="Times New Roman"/>
          <w:lang w:val="bg-BG"/>
        </w:rPr>
        <w:t>90</w:t>
      </w:r>
      <w:r w:rsidR="000D71DD" w:rsidRPr="00AB2072">
        <w:rPr>
          <w:rFonts w:ascii="Times New Roman" w:hAnsi="Times New Roman" w:cs="Times New Roman"/>
          <w:lang w:val="bg-BG"/>
        </w:rPr>
        <w:t xml:space="preserve"> </w:t>
      </w:r>
      <w:r w:rsidRPr="00AB2072">
        <w:rPr>
          <w:rFonts w:ascii="Times New Roman" w:hAnsi="Times New Roman" w:cs="Times New Roman"/>
          <w:lang w:val="bg-BG"/>
        </w:rPr>
        <w:t>(</w:t>
      </w:r>
      <w:r w:rsidR="00ED1BEA" w:rsidRPr="00AB2072">
        <w:rPr>
          <w:rFonts w:ascii="Times New Roman" w:hAnsi="Times New Roman" w:cs="Times New Roman"/>
          <w:lang w:val="bg-BG"/>
        </w:rPr>
        <w:t>деветдесет</w:t>
      </w:r>
      <w:r w:rsidRPr="00AB2072">
        <w:rPr>
          <w:rFonts w:ascii="Times New Roman" w:hAnsi="Times New Roman" w:cs="Times New Roman"/>
          <w:lang w:val="bg-BG"/>
        </w:rPr>
        <w:t xml:space="preserve">) </w:t>
      </w:r>
      <w:r w:rsidR="000D71DD" w:rsidRPr="00AB2072">
        <w:rPr>
          <w:rFonts w:ascii="Times New Roman" w:hAnsi="Times New Roman" w:cs="Times New Roman"/>
          <w:lang w:val="bg-BG"/>
        </w:rPr>
        <w:t>календарни дни</w:t>
      </w:r>
      <w:r w:rsidRPr="00AB2072">
        <w:rPr>
          <w:rFonts w:ascii="Times New Roman" w:hAnsi="Times New Roman" w:cs="Times New Roman"/>
          <w:lang w:val="bg-BG"/>
        </w:rPr>
        <w:t>;</w:t>
      </w:r>
    </w:p>
    <w:p w14:paraId="4CE3F424" w14:textId="0E9A252D"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Максимален срок за изпълнение –</w:t>
      </w:r>
      <w:r w:rsidR="000D71DD" w:rsidRPr="00AB2072">
        <w:rPr>
          <w:rFonts w:ascii="Times New Roman" w:hAnsi="Times New Roman" w:cs="Times New Roman"/>
          <w:lang w:val="bg-BG"/>
        </w:rPr>
        <w:t xml:space="preserve"> </w:t>
      </w:r>
      <w:r w:rsidR="00ED1BEA" w:rsidRPr="00AB2072">
        <w:rPr>
          <w:rFonts w:ascii="Times New Roman" w:hAnsi="Times New Roman" w:cs="Times New Roman"/>
          <w:lang w:val="bg-BG"/>
        </w:rPr>
        <w:t>150</w:t>
      </w:r>
      <w:r w:rsidRPr="00AB2072">
        <w:rPr>
          <w:rFonts w:ascii="Times New Roman" w:hAnsi="Times New Roman" w:cs="Times New Roman"/>
          <w:lang w:val="bg-BG"/>
        </w:rPr>
        <w:t xml:space="preserve"> (</w:t>
      </w:r>
      <w:r w:rsidR="00ED1BEA" w:rsidRPr="00AB2072">
        <w:rPr>
          <w:rFonts w:ascii="Times New Roman" w:hAnsi="Times New Roman" w:cs="Times New Roman"/>
          <w:lang w:val="bg-BG"/>
        </w:rPr>
        <w:t>сто и петдесет</w:t>
      </w:r>
      <w:r w:rsidRPr="00AB2072">
        <w:rPr>
          <w:rFonts w:ascii="Times New Roman" w:hAnsi="Times New Roman" w:cs="Times New Roman"/>
          <w:lang w:val="bg-BG"/>
        </w:rPr>
        <w:t xml:space="preserve">) </w:t>
      </w:r>
      <w:r w:rsidR="000D71DD" w:rsidRPr="00AB2072">
        <w:rPr>
          <w:rFonts w:ascii="Times New Roman" w:hAnsi="Times New Roman" w:cs="Times New Roman"/>
          <w:lang w:val="bg-BG"/>
        </w:rPr>
        <w:t>календарни дни</w:t>
      </w:r>
      <w:r w:rsidRPr="00AB2072">
        <w:rPr>
          <w:rFonts w:ascii="Times New Roman" w:hAnsi="Times New Roman" w:cs="Times New Roman"/>
          <w:lang w:val="bg-BG"/>
        </w:rPr>
        <w:t>.</w:t>
      </w:r>
    </w:p>
    <w:p w14:paraId="6E59BF8A" w14:textId="7046A088" w:rsidR="00E25315" w:rsidRPr="00AB2072" w:rsidRDefault="00E25315" w:rsidP="00E25315">
      <w:pPr>
        <w:ind w:firstLine="708"/>
        <w:jc w:val="both"/>
        <w:rPr>
          <w:rFonts w:ascii="Times New Roman" w:hAnsi="Times New Roman" w:cs="Times New Roman"/>
          <w:lang w:val="bg-BG"/>
        </w:rPr>
      </w:pPr>
      <w:r w:rsidRPr="00AB2072">
        <w:rPr>
          <w:rFonts w:ascii="Times New Roman" w:hAnsi="Times New Roman" w:cs="Times New Roman"/>
          <w:lang w:val="bg-BG"/>
        </w:rPr>
        <w:t>В случай, че участникът предложи срок по-висок от максималн</w:t>
      </w:r>
      <w:r w:rsidR="00F773B6" w:rsidRPr="00AB2072">
        <w:rPr>
          <w:rFonts w:ascii="Times New Roman" w:hAnsi="Times New Roman" w:cs="Times New Roman"/>
          <w:lang w:val="bg-BG"/>
        </w:rPr>
        <w:t>ия</w:t>
      </w:r>
      <w:r w:rsidRPr="00AB2072">
        <w:rPr>
          <w:rFonts w:ascii="Times New Roman" w:hAnsi="Times New Roman" w:cs="Times New Roman"/>
          <w:lang w:val="bg-BG"/>
        </w:rPr>
        <w:t xml:space="preserve"> </w:t>
      </w:r>
      <w:r w:rsidR="00F773B6" w:rsidRPr="00AB2072">
        <w:rPr>
          <w:rFonts w:ascii="Times New Roman" w:hAnsi="Times New Roman" w:cs="Times New Roman"/>
          <w:lang w:val="bg-BG"/>
        </w:rPr>
        <w:t>срок</w:t>
      </w:r>
      <w:r w:rsidRPr="00AB2072">
        <w:rPr>
          <w:rFonts w:ascii="Times New Roman" w:hAnsi="Times New Roman" w:cs="Times New Roman"/>
          <w:lang w:val="bg-BG"/>
        </w:rPr>
        <w:t xml:space="preserve"> за изпълнение, ще бъде предложен за отстраняване от процедурата.</w:t>
      </w:r>
    </w:p>
    <w:p w14:paraId="41701D63" w14:textId="77777777" w:rsidR="006210DF" w:rsidRPr="00AB2072" w:rsidRDefault="006210DF" w:rsidP="006210DF">
      <w:pPr>
        <w:ind w:firstLine="708"/>
        <w:jc w:val="both"/>
        <w:rPr>
          <w:rFonts w:ascii="Times New Roman" w:hAnsi="Times New Roman" w:cs="Times New Roman"/>
          <w:lang w:val="bg-BG"/>
        </w:rPr>
      </w:pPr>
      <w:r w:rsidRPr="00AB2072">
        <w:rPr>
          <w:rFonts w:ascii="Times New Roman" w:hAnsi="Times New Roman" w:cs="Times New Roman"/>
          <w:lang w:val="bg-BG"/>
        </w:rPr>
        <w:t>Максималният брой точки получава офертата с предложен най-краткия срок за изпълнение. Точките на останалите участници се определят в съотношение към най-краткия предложен срок за изпълнение по следната формула:</w:t>
      </w:r>
    </w:p>
    <w:p w14:paraId="74A03FB1" w14:textId="77777777" w:rsidR="000D71DD" w:rsidRPr="00AB2072" w:rsidRDefault="000D71DD" w:rsidP="00194763">
      <w:pPr>
        <w:rPr>
          <w:rFonts w:ascii="Times New Roman" w:hAnsi="Times New Roman" w:cs="Times New Roman"/>
          <w:b/>
          <w:lang w:val="bg-BG"/>
        </w:rPr>
      </w:pPr>
    </w:p>
    <w:p w14:paraId="04A72D99" w14:textId="67BB1D4A" w:rsidR="000D71DD" w:rsidRPr="00AB2072" w:rsidRDefault="000D71DD" w:rsidP="000D71DD">
      <w:pPr>
        <w:suppressAutoHyphens/>
        <w:ind w:firstLine="708"/>
        <w:jc w:val="both"/>
        <w:rPr>
          <w:rFonts w:ascii="Times New Roman" w:hAnsi="Times New Roman" w:cs="Times New Roman"/>
          <w:b/>
          <w:lang w:val="bg-BG" w:eastAsia="zh-CN"/>
        </w:rPr>
      </w:pPr>
      <w:r w:rsidRPr="00AB2072">
        <w:rPr>
          <w:rFonts w:ascii="Times New Roman" w:hAnsi="Times New Roman" w:cs="Times New Roman"/>
          <w:b/>
          <w:lang w:val="bg-BG"/>
        </w:rPr>
        <w:t>К</w:t>
      </w:r>
      <w:r w:rsidRPr="00AB2072">
        <w:rPr>
          <w:rFonts w:ascii="Times New Roman" w:hAnsi="Times New Roman" w:cs="Times New Roman"/>
          <w:b/>
          <w:vertAlign w:val="subscript"/>
          <w:lang w:val="bg-BG"/>
        </w:rPr>
        <w:t xml:space="preserve">1 </w:t>
      </w:r>
      <w:r w:rsidRPr="00AB2072">
        <w:rPr>
          <w:rFonts w:ascii="Times New Roman" w:hAnsi="Times New Roman" w:cs="Times New Roman"/>
          <w:b/>
          <w:lang w:val="bg-BG" w:eastAsia="zh-CN"/>
        </w:rPr>
        <w:t xml:space="preserve">= </w:t>
      </w:r>
      <w:r w:rsidRPr="00AB2072">
        <w:rPr>
          <w:rFonts w:ascii="Times New Roman" w:hAnsi="Times New Roman" w:cs="Times New Roman"/>
          <w:b/>
          <w:u w:val="single"/>
          <w:lang w:val="bg-BG"/>
        </w:rPr>
        <w:t>К</w:t>
      </w:r>
      <w:r w:rsidRPr="00AB2072">
        <w:rPr>
          <w:rFonts w:ascii="Times New Roman" w:hAnsi="Times New Roman" w:cs="Times New Roman"/>
          <w:b/>
          <w:u w:val="single"/>
          <w:lang w:val="bg-BG" w:eastAsia="zh-CN"/>
        </w:rPr>
        <w:t xml:space="preserve"> </w:t>
      </w:r>
      <w:r w:rsidRPr="00AB2072">
        <w:rPr>
          <w:rFonts w:ascii="Times New Roman" w:hAnsi="Times New Roman" w:cs="Times New Roman"/>
          <w:b/>
          <w:u w:val="single"/>
          <w:vertAlign w:val="subscript"/>
          <w:lang w:val="bg-BG" w:eastAsia="zh-CN"/>
        </w:rPr>
        <w:t>(min)</w:t>
      </w:r>
      <w:r w:rsidRPr="00AB2072">
        <w:rPr>
          <w:rFonts w:ascii="Times New Roman" w:hAnsi="Times New Roman" w:cs="Times New Roman"/>
          <w:b/>
          <w:lang w:val="bg-BG" w:eastAsia="zh-CN"/>
        </w:rPr>
        <w:t xml:space="preserve"> x 40</w:t>
      </w:r>
    </w:p>
    <w:p w14:paraId="1C8CE947" w14:textId="29952E7F" w:rsidR="000D71DD" w:rsidRPr="00AB2072" w:rsidRDefault="000D71DD" w:rsidP="000D71DD">
      <w:pPr>
        <w:suppressAutoHyphens/>
        <w:jc w:val="both"/>
        <w:rPr>
          <w:rFonts w:ascii="Times New Roman" w:hAnsi="Times New Roman" w:cs="Times New Roman"/>
          <w:b/>
          <w:lang w:val="bg-BG" w:eastAsia="zh-CN"/>
        </w:rPr>
      </w:pPr>
      <w:r w:rsidRPr="00AB2072">
        <w:rPr>
          <w:rFonts w:ascii="Times New Roman" w:hAnsi="Times New Roman" w:cs="Times New Roman"/>
          <w:b/>
          <w:lang w:val="bg-BG" w:eastAsia="zh-CN"/>
        </w:rPr>
        <w:t xml:space="preserve">                    </w:t>
      </w:r>
      <w:r w:rsidRPr="00AB2072">
        <w:rPr>
          <w:rFonts w:ascii="Times New Roman" w:hAnsi="Times New Roman" w:cs="Times New Roman"/>
          <w:b/>
          <w:lang w:val="bg-BG"/>
        </w:rPr>
        <w:t>К</w:t>
      </w:r>
      <w:r w:rsidRPr="00AB2072">
        <w:rPr>
          <w:rFonts w:ascii="Times New Roman" w:hAnsi="Times New Roman" w:cs="Times New Roman"/>
          <w:b/>
          <w:lang w:val="bg-BG" w:eastAsia="zh-CN"/>
        </w:rPr>
        <w:t xml:space="preserve"> </w:t>
      </w:r>
      <w:r w:rsidRPr="00AB2072">
        <w:rPr>
          <w:rFonts w:ascii="Times New Roman" w:hAnsi="Times New Roman" w:cs="Times New Roman"/>
          <w:b/>
          <w:vertAlign w:val="subscript"/>
          <w:lang w:val="bg-BG" w:eastAsia="zh-CN"/>
        </w:rPr>
        <w:t>(n)</w:t>
      </w:r>
    </w:p>
    <w:p w14:paraId="798004D9" w14:textId="04FFEACB" w:rsidR="000D71DD" w:rsidRPr="00AB2072" w:rsidRDefault="000D71DD" w:rsidP="000D71DD">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 xml:space="preserve">където </w:t>
      </w:r>
      <w:r w:rsidRPr="00AB2072">
        <w:rPr>
          <w:rFonts w:ascii="Times New Roman" w:hAnsi="Times New Roman" w:cs="Times New Roman"/>
          <w:b/>
          <w:lang w:val="bg-BG"/>
        </w:rPr>
        <w:t>К</w:t>
      </w:r>
      <w:r w:rsidRPr="00AB2072">
        <w:rPr>
          <w:rFonts w:ascii="Times New Roman" w:hAnsi="Times New Roman" w:cs="Times New Roman"/>
          <w:b/>
          <w:lang w:val="bg-BG" w:eastAsia="zh-CN"/>
        </w:rPr>
        <w:t xml:space="preserve"> </w:t>
      </w:r>
      <w:r w:rsidRPr="00AB2072">
        <w:rPr>
          <w:rFonts w:ascii="Times New Roman" w:hAnsi="Times New Roman" w:cs="Times New Roman"/>
          <w:b/>
          <w:vertAlign w:val="subscript"/>
          <w:lang w:val="bg-BG" w:eastAsia="zh-CN"/>
        </w:rPr>
        <w:t>(min)</w:t>
      </w:r>
      <w:r w:rsidRPr="00AB2072">
        <w:rPr>
          <w:rFonts w:ascii="Times New Roman" w:hAnsi="Times New Roman" w:cs="Times New Roman"/>
          <w:b/>
          <w:lang w:val="bg-BG" w:eastAsia="zh-CN"/>
        </w:rPr>
        <w:t xml:space="preserve"> </w:t>
      </w:r>
      <w:r w:rsidRPr="00AB2072">
        <w:rPr>
          <w:rFonts w:ascii="Times New Roman" w:hAnsi="Times New Roman" w:cs="Times New Roman"/>
          <w:lang w:val="bg-BG" w:eastAsia="zh-CN"/>
        </w:rPr>
        <w:t xml:space="preserve">е най-краткият предложен срок за изпълнение, а </w:t>
      </w:r>
      <w:r w:rsidRPr="00AB2072">
        <w:rPr>
          <w:rFonts w:ascii="Times New Roman" w:hAnsi="Times New Roman" w:cs="Times New Roman"/>
          <w:b/>
          <w:lang w:val="bg-BG"/>
        </w:rPr>
        <w:t xml:space="preserve">К </w:t>
      </w:r>
      <w:r w:rsidRPr="00AB2072">
        <w:rPr>
          <w:rFonts w:ascii="Times New Roman" w:hAnsi="Times New Roman" w:cs="Times New Roman"/>
          <w:b/>
          <w:vertAlign w:val="subscript"/>
          <w:lang w:val="bg-BG" w:eastAsia="zh-CN"/>
        </w:rPr>
        <w:t xml:space="preserve">(n) </w:t>
      </w:r>
      <w:r w:rsidRPr="00AB2072">
        <w:rPr>
          <w:rFonts w:ascii="Times New Roman" w:hAnsi="Times New Roman" w:cs="Times New Roman"/>
          <w:lang w:val="bg-BG" w:eastAsia="zh-CN"/>
        </w:rPr>
        <w:t>е предложения срок за изпълнение на участника.</w:t>
      </w:r>
    </w:p>
    <w:p w14:paraId="20A741C6" w14:textId="77777777" w:rsidR="000D71DD" w:rsidRPr="00AB2072" w:rsidRDefault="000D71DD" w:rsidP="000D71DD">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Оценяват се само предложения, който са в допустимите стойности по показателя.</w:t>
      </w:r>
    </w:p>
    <w:p w14:paraId="161EDD5C" w14:textId="77777777" w:rsidR="001D7FC7" w:rsidRPr="00AB2072" w:rsidRDefault="001D7FC7" w:rsidP="001D7FC7">
      <w:pPr>
        <w:ind w:firstLine="720"/>
        <w:rPr>
          <w:rFonts w:ascii="Times New Roman" w:hAnsi="Times New Roman" w:cs="Times New Roman"/>
          <w:lang w:val="bg-BG"/>
        </w:rPr>
      </w:pPr>
      <w:r w:rsidRPr="00AB2072">
        <w:rPr>
          <w:rFonts w:ascii="Times New Roman" w:hAnsi="Times New Roman" w:cs="Times New Roman"/>
          <w:lang w:val="bg-BG"/>
        </w:rPr>
        <w:t>Точките се закръгляват до втория знак след десетичната запетая.</w:t>
      </w:r>
    </w:p>
    <w:p w14:paraId="7015162B" w14:textId="77777777" w:rsidR="002B15F7" w:rsidRPr="00AB2072" w:rsidRDefault="002B15F7" w:rsidP="00194763">
      <w:pPr>
        <w:rPr>
          <w:rFonts w:ascii="Times New Roman" w:hAnsi="Times New Roman" w:cs="Times New Roman"/>
          <w:lang w:val="bg-BG"/>
        </w:rPr>
      </w:pPr>
    </w:p>
    <w:p w14:paraId="36CF1116" w14:textId="53234548" w:rsidR="00194763" w:rsidRPr="00AB2072" w:rsidRDefault="000D71DD" w:rsidP="00FC18D5">
      <w:pPr>
        <w:numPr>
          <w:ilvl w:val="0"/>
          <w:numId w:val="5"/>
        </w:numPr>
        <w:tabs>
          <w:tab w:val="num" w:pos="284"/>
        </w:tabs>
        <w:suppressAutoHyphens/>
        <w:ind w:left="284" w:hanging="284"/>
        <w:jc w:val="both"/>
        <w:rPr>
          <w:rFonts w:ascii="Times New Roman" w:hAnsi="Times New Roman" w:cs="Times New Roman"/>
          <w:lang w:val="bg-BG" w:eastAsia="zh-CN"/>
        </w:rPr>
      </w:pPr>
      <w:r w:rsidRPr="00AB2072">
        <w:rPr>
          <w:rFonts w:ascii="Times New Roman" w:hAnsi="Times New Roman" w:cs="Times New Roman"/>
          <w:b/>
          <w:lang w:val="bg-BG" w:eastAsia="zh-CN"/>
        </w:rPr>
        <w:t>Показател 2 – К</w:t>
      </w:r>
      <w:r w:rsidRPr="00AB2072">
        <w:rPr>
          <w:rFonts w:ascii="Times New Roman" w:hAnsi="Times New Roman" w:cs="Times New Roman"/>
          <w:b/>
          <w:vertAlign w:val="subscript"/>
          <w:lang w:val="bg-BG" w:eastAsia="zh-CN"/>
        </w:rPr>
        <w:t>2</w:t>
      </w:r>
      <w:r w:rsidR="00194763" w:rsidRPr="00AB2072">
        <w:rPr>
          <w:rFonts w:ascii="Times New Roman" w:hAnsi="Times New Roman" w:cs="Times New Roman"/>
          <w:b/>
          <w:lang w:val="bg-BG" w:eastAsia="zh-CN"/>
        </w:rPr>
        <w:t>, „</w:t>
      </w:r>
      <w:r w:rsidR="006210DF" w:rsidRPr="00AB2072">
        <w:rPr>
          <w:rFonts w:ascii="Times New Roman" w:hAnsi="Times New Roman" w:cs="Times New Roman"/>
          <w:b/>
          <w:lang w:val="bg-BG" w:eastAsia="zh-CN"/>
        </w:rPr>
        <w:t>Ц</w:t>
      </w:r>
      <w:r w:rsidR="00194763" w:rsidRPr="00AB2072">
        <w:rPr>
          <w:rFonts w:ascii="Times New Roman" w:hAnsi="Times New Roman" w:cs="Times New Roman"/>
          <w:b/>
          <w:lang w:val="bg-BG" w:eastAsia="zh-CN"/>
        </w:rPr>
        <w:t>ена за изпълнение</w:t>
      </w:r>
      <w:r w:rsidR="006210DF" w:rsidRPr="00AB2072">
        <w:rPr>
          <w:rFonts w:ascii="Times New Roman" w:hAnsi="Times New Roman" w:cs="Times New Roman"/>
          <w:b/>
          <w:lang w:val="bg-BG" w:eastAsia="zh-CN"/>
        </w:rPr>
        <w:t>“</w:t>
      </w:r>
      <w:r w:rsidR="006A7DD0" w:rsidRPr="00AB2072">
        <w:rPr>
          <w:rFonts w:ascii="Times New Roman" w:hAnsi="Times New Roman" w:cs="Times New Roman"/>
          <w:b/>
          <w:lang w:val="bg-BG" w:eastAsia="zh-CN"/>
        </w:rPr>
        <w:t xml:space="preserve">, </w:t>
      </w:r>
      <w:r w:rsidR="006A7DD0" w:rsidRPr="00AB2072">
        <w:rPr>
          <w:rFonts w:ascii="Times New Roman" w:hAnsi="Times New Roman" w:cs="Times New Roman"/>
          <w:lang w:val="bg-BG" w:eastAsia="zh-CN"/>
        </w:rPr>
        <w:t>оценката се определя по следния начин:</w:t>
      </w:r>
    </w:p>
    <w:p w14:paraId="6C5D1717" w14:textId="77777777" w:rsidR="006A7DD0" w:rsidRPr="00AB2072" w:rsidRDefault="006210DF" w:rsidP="006A7DD0">
      <w:pPr>
        <w:tabs>
          <w:tab w:val="num" w:pos="284"/>
        </w:tabs>
        <w:suppressAutoHyphens/>
        <w:ind w:left="284" w:hanging="284"/>
        <w:jc w:val="both"/>
        <w:rPr>
          <w:rFonts w:ascii="Times New Roman" w:hAnsi="Times New Roman" w:cs="Times New Roman"/>
          <w:lang w:val="bg-BG" w:eastAsia="zh-CN"/>
        </w:rPr>
      </w:pPr>
      <w:r w:rsidRPr="00AB2072">
        <w:rPr>
          <w:rFonts w:ascii="Times New Roman" w:hAnsi="Times New Roman" w:cs="Times New Roman"/>
          <w:b/>
          <w:lang w:val="bg-BG" w:eastAsia="zh-CN"/>
        </w:rPr>
        <w:tab/>
      </w:r>
      <w:r w:rsidRPr="00AB2072">
        <w:rPr>
          <w:rFonts w:ascii="Times New Roman" w:hAnsi="Times New Roman" w:cs="Times New Roman"/>
          <w:b/>
          <w:lang w:val="bg-BG" w:eastAsia="zh-CN"/>
        </w:rPr>
        <w:tab/>
      </w:r>
      <w:r w:rsidR="006A7DD0" w:rsidRPr="00AB2072">
        <w:rPr>
          <w:rFonts w:ascii="Times New Roman" w:hAnsi="Times New Roman" w:cs="Times New Roman"/>
          <w:lang w:val="bg-BG" w:eastAsia="zh-CN"/>
        </w:rPr>
        <w:t>М</w:t>
      </w:r>
      <w:r w:rsidR="00FC18D5" w:rsidRPr="00AB2072">
        <w:rPr>
          <w:rFonts w:ascii="Times New Roman" w:hAnsi="Times New Roman" w:cs="Times New Roman"/>
          <w:lang w:val="bg-BG" w:eastAsia="zh-CN"/>
        </w:rPr>
        <w:t>аксимален брой точки 60</w:t>
      </w:r>
      <w:r w:rsidR="006A7DD0" w:rsidRPr="00AB2072">
        <w:rPr>
          <w:rFonts w:ascii="Times New Roman" w:hAnsi="Times New Roman" w:cs="Times New Roman"/>
          <w:lang w:val="bg-BG" w:eastAsia="zh-CN"/>
        </w:rPr>
        <w:t>.</w:t>
      </w:r>
    </w:p>
    <w:p w14:paraId="4B97088E" w14:textId="5D40C9E7" w:rsidR="006A7DD0" w:rsidRPr="00AB2072" w:rsidRDefault="006A7DD0" w:rsidP="006A7DD0">
      <w:pPr>
        <w:tabs>
          <w:tab w:val="num" w:pos="284"/>
        </w:tabs>
        <w:suppressAutoHyphens/>
        <w:ind w:left="284" w:hanging="284"/>
        <w:jc w:val="both"/>
        <w:rPr>
          <w:rFonts w:ascii="Times New Roman" w:hAnsi="Times New Roman" w:cs="Times New Roman"/>
          <w:lang w:val="bg-BG"/>
        </w:rPr>
      </w:pPr>
      <w:r w:rsidRPr="00AB2072">
        <w:rPr>
          <w:rFonts w:ascii="Times New Roman" w:hAnsi="Times New Roman" w:cs="Times New Roman"/>
          <w:lang w:val="bg-BG" w:eastAsia="zh-CN"/>
        </w:rPr>
        <w:tab/>
      </w:r>
      <w:r w:rsidRPr="00AB2072">
        <w:rPr>
          <w:rFonts w:ascii="Times New Roman" w:hAnsi="Times New Roman" w:cs="Times New Roman"/>
          <w:lang w:val="bg-BG" w:eastAsia="zh-CN"/>
        </w:rPr>
        <w:tab/>
      </w:r>
      <w:r w:rsidRPr="00AB2072">
        <w:rPr>
          <w:rFonts w:ascii="Times New Roman" w:hAnsi="Times New Roman" w:cs="Times New Roman"/>
          <w:lang w:val="bg-BG"/>
        </w:rPr>
        <w:t>Допустими стойности по показателя:</w:t>
      </w:r>
    </w:p>
    <w:p w14:paraId="5B1CDE4D" w14:textId="568D8CA3" w:rsidR="006A7DD0" w:rsidRPr="00AB2072" w:rsidRDefault="006A7DD0" w:rsidP="006A7DD0">
      <w:pPr>
        <w:ind w:firstLine="708"/>
        <w:jc w:val="both"/>
        <w:rPr>
          <w:rFonts w:ascii="Times New Roman" w:hAnsi="Times New Roman" w:cs="Times New Roman"/>
          <w:lang w:val="bg-BG"/>
        </w:rPr>
      </w:pPr>
      <w:r w:rsidRPr="00AB2072">
        <w:rPr>
          <w:rFonts w:ascii="Times New Roman" w:hAnsi="Times New Roman" w:cs="Times New Roman"/>
          <w:lang w:val="bg-BG"/>
        </w:rPr>
        <w:t xml:space="preserve">Максимална цена за изпълнение – </w:t>
      </w:r>
      <w:r w:rsidR="00D22873" w:rsidRPr="00AB2072">
        <w:rPr>
          <w:rFonts w:ascii="Times New Roman" w:hAnsi="Times New Roman" w:cs="Times New Roman"/>
          <w:lang w:val="bg-BG"/>
        </w:rPr>
        <w:t>1 333</w:t>
      </w:r>
      <w:r w:rsidR="00E25315" w:rsidRPr="00AB2072">
        <w:rPr>
          <w:rFonts w:ascii="Times New Roman" w:hAnsi="Times New Roman" w:cs="Times New Roman"/>
          <w:lang w:val="bg-BG"/>
        </w:rPr>
        <w:t> </w:t>
      </w:r>
      <w:r w:rsidR="00D22873" w:rsidRPr="00AB2072">
        <w:rPr>
          <w:rFonts w:ascii="Times New Roman" w:hAnsi="Times New Roman" w:cs="Times New Roman"/>
          <w:lang w:val="bg-BG"/>
        </w:rPr>
        <w:t>029</w:t>
      </w:r>
      <w:r w:rsidR="00E25315" w:rsidRPr="00AB2072">
        <w:rPr>
          <w:rFonts w:ascii="Times New Roman" w:hAnsi="Times New Roman" w:cs="Times New Roman"/>
          <w:lang w:val="bg-BG"/>
        </w:rPr>
        <w:t>,48</w:t>
      </w:r>
      <w:r w:rsidRPr="00AB2072">
        <w:rPr>
          <w:rFonts w:ascii="Times New Roman" w:hAnsi="Times New Roman" w:cs="Times New Roman"/>
          <w:lang w:val="bg-BG"/>
        </w:rPr>
        <w:t xml:space="preserve"> (</w:t>
      </w:r>
      <w:r w:rsidR="00D22873" w:rsidRPr="00AB2072">
        <w:rPr>
          <w:rFonts w:ascii="Times New Roman" w:hAnsi="Times New Roman" w:cs="Times New Roman"/>
          <w:lang w:val="bg-BG"/>
        </w:rPr>
        <w:t>един милион триста тридесет и три хиляди и двадесет и девет лева и</w:t>
      </w:r>
      <w:r w:rsidR="00E25315" w:rsidRPr="00AB2072">
        <w:rPr>
          <w:rFonts w:ascii="Times New Roman" w:hAnsi="Times New Roman" w:cs="Times New Roman"/>
        </w:rPr>
        <w:t xml:space="preserve"> </w:t>
      </w:r>
      <w:r w:rsidR="00D22873" w:rsidRPr="00AB2072">
        <w:rPr>
          <w:rFonts w:ascii="Times New Roman" w:hAnsi="Times New Roman" w:cs="Times New Roman"/>
          <w:lang w:val="bg-BG"/>
        </w:rPr>
        <w:t>четиридесет и осем стотинки</w:t>
      </w:r>
      <w:r w:rsidRPr="00AB2072">
        <w:rPr>
          <w:rFonts w:ascii="Times New Roman" w:hAnsi="Times New Roman" w:cs="Times New Roman"/>
          <w:lang w:val="bg-BG"/>
        </w:rPr>
        <w:t>) лева без ДДС.</w:t>
      </w:r>
    </w:p>
    <w:p w14:paraId="0F593018" w14:textId="10B65E3C" w:rsidR="00E25315" w:rsidRPr="00AB2072" w:rsidRDefault="00E25315" w:rsidP="006A7DD0">
      <w:pPr>
        <w:ind w:firstLine="708"/>
        <w:jc w:val="both"/>
        <w:rPr>
          <w:rFonts w:ascii="Times New Roman" w:hAnsi="Times New Roman" w:cs="Times New Roman"/>
          <w:lang w:val="bg-BG"/>
        </w:rPr>
      </w:pPr>
      <w:r w:rsidRPr="00AB2072">
        <w:rPr>
          <w:rFonts w:ascii="Times New Roman" w:hAnsi="Times New Roman" w:cs="Times New Roman"/>
          <w:lang w:val="bg-BG"/>
        </w:rPr>
        <w:t>В случай, че участникът предложи цена по-висока от максималната цена за изпълнение, ще бъде предложен за отстраняване от процедурата.</w:t>
      </w:r>
    </w:p>
    <w:p w14:paraId="7D8918CB" w14:textId="72224324" w:rsidR="006A7DD0" w:rsidRPr="00AB2072" w:rsidRDefault="006A7DD0" w:rsidP="006A7DD0">
      <w:pPr>
        <w:ind w:firstLine="708"/>
        <w:jc w:val="both"/>
        <w:rPr>
          <w:rFonts w:ascii="Times New Roman" w:hAnsi="Times New Roman" w:cs="Times New Roman"/>
          <w:lang w:val="bg-BG"/>
        </w:rPr>
      </w:pPr>
      <w:r w:rsidRPr="00AB2072">
        <w:rPr>
          <w:rFonts w:ascii="Times New Roman" w:hAnsi="Times New Roman" w:cs="Times New Roman"/>
          <w:lang w:val="bg-BG"/>
        </w:rPr>
        <w:t>Максималният брой точки получава офертата с предложена най-ниска цена за изпълнение. Точките на останалите участници се определят в съотношение към най-ниската предложена цена за изпълнение по следната формула:</w:t>
      </w:r>
    </w:p>
    <w:p w14:paraId="7437D026" w14:textId="77777777" w:rsidR="006A7DD0" w:rsidRPr="00AB2072" w:rsidRDefault="006A7DD0" w:rsidP="00194763">
      <w:pPr>
        <w:tabs>
          <w:tab w:val="num" w:pos="284"/>
        </w:tabs>
        <w:suppressAutoHyphens/>
        <w:ind w:left="284" w:hanging="284"/>
        <w:jc w:val="both"/>
        <w:rPr>
          <w:rFonts w:ascii="Times New Roman" w:hAnsi="Times New Roman" w:cs="Times New Roman"/>
          <w:b/>
          <w:lang w:val="bg-BG" w:eastAsia="zh-CN"/>
        </w:rPr>
      </w:pPr>
    </w:p>
    <w:p w14:paraId="68C1340E" w14:textId="5373CBE2" w:rsidR="00194763" w:rsidRPr="00AB2072" w:rsidRDefault="006A7DD0" w:rsidP="006A7DD0">
      <w:pPr>
        <w:tabs>
          <w:tab w:val="num" w:pos="0"/>
        </w:tabs>
        <w:suppressAutoHyphens/>
        <w:jc w:val="both"/>
        <w:rPr>
          <w:rFonts w:ascii="Times New Roman" w:hAnsi="Times New Roman" w:cs="Times New Roman"/>
          <w:b/>
          <w:lang w:val="bg-BG" w:eastAsia="zh-CN"/>
        </w:rPr>
      </w:pPr>
      <w:r w:rsidRPr="00AB2072">
        <w:rPr>
          <w:rFonts w:ascii="Times New Roman" w:hAnsi="Times New Roman" w:cs="Times New Roman"/>
          <w:b/>
          <w:lang w:val="bg-BG" w:eastAsia="zh-CN"/>
        </w:rPr>
        <w:tab/>
        <w:t>К</w:t>
      </w:r>
      <w:r w:rsidRPr="00AB2072">
        <w:rPr>
          <w:rFonts w:ascii="Times New Roman" w:hAnsi="Times New Roman" w:cs="Times New Roman"/>
          <w:b/>
          <w:vertAlign w:val="subscript"/>
          <w:lang w:val="bg-BG" w:eastAsia="zh-CN"/>
        </w:rPr>
        <w:t>2</w:t>
      </w:r>
      <w:r w:rsidR="00194763" w:rsidRPr="00AB2072">
        <w:rPr>
          <w:rFonts w:ascii="Times New Roman" w:hAnsi="Times New Roman" w:cs="Times New Roman"/>
          <w:b/>
          <w:lang w:val="bg-BG" w:eastAsia="zh-CN"/>
        </w:rPr>
        <w:t xml:space="preserve"> = </w:t>
      </w:r>
      <w:r w:rsidR="00194763" w:rsidRPr="00AB2072">
        <w:rPr>
          <w:rFonts w:ascii="Times New Roman" w:hAnsi="Times New Roman" w:cs="Times New Roman"/>
          <w:b/>
          <w:u w:val="single"/>
          <w:lang w:val="bg-BG" w:eastAsia="zh-CN"/>
        </w:rPr>
        <w:t xml:space="preserve">Ц </w:t>
      </w:r>
      <w:r w:rsidR="00194763" w:rsidRPr="00AB2072">
        <w:rPr>
          <w:rFonts w:ascii="Times New Roman" w:hAnsi="Times New Roman" w:cs="Times New Roman"/>
          <w:b/>
          <w:u w:val="single"/>
          <w:vertAlign w:val="subscript"/>
          <w:lang w:val="bg-BG" w:eastAsia="zh-CN"/>
        </w:rPr>
        <w:t>(min)</w:t>
      </w:r>
      <w:r w:rsidR="00194763" w:rsidRPr="00AB2072">
        <w:rPr>
          <w:rFonts w:ascii="Times New Roman" w:hAnsi="Times New Roman" w:cs="Times New Roman"/>
          <w:b/>
          <w:lang w:val="bg-BG" w:eastAsia="zh-CN"/>
        </w:rPr>
        <w:t xml:space="preserve"> x 60</w:t>
      </w:r>
    </w:p>
    <w:p w14:paraId="56F6E529" w14:textId="6F8D2E68" w:rsidR="00194763" w:rsidRPr="00AB2072" w:rsidRDefault="00194763" w:rsidP="00194763">
      <w:pPr>
        <w:suppressAutoHyphens/>
        <w:jc w:val="both"/>
        <w:rPr>
          <w:rFonts w:ascii="Times New Roman" w:hAnsi="Times New Roman" w:cs="Times New Roman"/>
          <w:b/>
          <w:lang w:val="bg-BG" w:eastAsia="zh-CN"/>
        </w:rPr>
      </w:pPr>
      <w:r w:rsidRPr="00AB2072">
        <w:rPr>
          <w:rFonts w:ascii="Times New Roman" w:hAnsi="Times New Roman" w:cs="Times New Roman"/>
          <w:b/>
          <w:lang w:val="bg-BG" w:eastAsia="zh-CN"/>
        </w:rPr>
        <w:t xml:space="preserve">                     Ц </w:t>
      </w:r>
      <w:r w:rsidRPr="00AB2072">
        <w:rPr>
          <w:rFonts w:ascii="Times New Roman" w:hAnsi="Times New Roman" w:cs="Times New Roman"/>
          <w:b/>
          <w:vertAlign w:val="subscript"/>
          <w:lang w:val="bg-BG" w:eastAsia="zh-CN"/>
        </w:rPr>
        <w:t>(n)</w:t>
      </w:r>
    </w:p>
    <w:p w14:paraId="58C23B32" w14:textId="77777777" w:rsidR="00194763" w:rsidRPr="00AB2072" w:rsidRDefault="00194763" w:rsidP="00194763">
      <w:pPr>
        <w:suppressAutoHyphens/>
        <w:jc w:val="both"/>
        <w:rPr>
          <w:rFonts w:ascii="Times New Roman" w:hAnsi="Times New Roman" w:cs="Times New Roman"/>
          <w:lang w:val="bg-BG" w:eastAsia="zh-CN"/>
        </w:rPr>
      </w:pPr>
    </w:p>
    <w:p w14:paraId="2E65DD2F" w14:textId="532566B1" w:rsidR="00194763" w:rsidRPr="00AB2072" w:rsidRDefault="006A7DD0" w:rsidP="006A7DD0">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к</w:t>
      </w:r>
      <w:r w:rsidR="00194763" w:rsidRPr="00AB2072">
        <w:rPr>
          <w:rFonts w:ascii="Times New Roman" w:hAnsi="Times New Roman" w:cs="Times New Roman"/>
          <w:lang w:val="bg-BG" w:eastAsia="zh-CN"/>
        </w:rPr>
        <w:t xml:space="preserve">ъдето </w:t>
      </w:r>
      <w:r w:rsidR="00194763" w:rsidRPr="00AB2072">
        <w:rPr>
          <w:rFonts w:ascii="Times New Roman" w:hAnsi="Times New Roman" w:cs="Times New Roman"/>
          <w:b/>
          <w:lang w:val="bg-BG" w:eastAsia="zh-CN"/>
        </w:rPr>
        <w:t xml:space="preserve">Ц </w:t>
      </w:r>
      <w:r w:rsidR="00194763" w:rsidRPr="00AB2072">
        <w:rPr>
          <w:rFonts w:ascii="Times New Roman" w:hAnsi="Times New Roman" w:cs="Times New Roman"/>
          <w:b/>
          <w:vertAlign w:val="subscript"/>
          <w:lang w:val="bg-BG" w:eastAsia="zh-CN"/>
        </w:rPr>
        <w:t>(min)</w:t>
      </w:r>
      <w:r w:rsidR="00194763" w:rsidRPr="00AB2072">
        <w:rPr>
          <w:rFonts w:ascii="Times New Roman" w:hAnsi="Times New Roman" w:cs="Times New Roman"/>
          <w:lang w:val="bg-BG" w:eastAsia="zh-CN"/>
        </w:rPr>
        <w:t xml:space="preserve"> е най-ниската предложена цена за изпълнение на предвидените дейности, а </w:t>
      </w:r>
      <w:r w:rsidR="00194763" w:rsidRPr="00AB2072">
        <w:rPr>
          <w:rFonts w:ascii="Times New Roman" w:hAnsi="Times New Roman" w:cs="Times New Roman"/>
          <w:b/>
          <w:lang w:val="bg-BG" w:eastAsia="zh-CN"/>
        </w:rPr>
        <w:t xml:space="preserve">Ц </w:t>
      </w:r>
      <w:r w:rsidR="00194763" w:rsidRPr="00AB2072">
        <w:rPr>
          <w:rFonts w:ascii="Times New Roman" w:hAnsi="Times New Roman" w:cs="Times New Roman"/>
          <w:b/>
          <w:vertAlign w:val="subscript"/>
          <w:lang w:val="bg-BG" w:eastAsia="zh-CN"/>
        </w:rPr>
        <w:t>(n)</w:t>
      </w:r>
      <w:r w:rsidR="00194763" w:rsidRPr="00AB2072">
        <w:rPr>
          <w:rFonts w:ascii="Times New Roman" w:hAnsi="Times New Roman" w:cs="Times New Roman"/>
          <w:b/>
          <w:lang w:val="bg-BG" w:eastAsia="zh-CN"/>
        </w:rPr>
        <w:t xml:space="preserve"> </w:t>
      </w:r>
      <w:r w:rsidR="00194763" w:rsidRPr="00AB2072">
        <w:rPr>
          <w:rFonts w:ascii="Times New Roman" w:hAnsi="Times New Roman" w:cs="Times New Roman"/>
          <w:lang w:val="bg-BG" w:eastAsia="zh-CN"/>
        </w:rPr>
        <w:t>е предложената цена на оценявания участник за изпълнение на предвидените дейности.</w:t>
      </w:r>
    </w:p>
    <w:p w14:paraId="7F0E36ED" w14:textId="77777777" w:rsidR="006A7DD0" w:rsidRPr="00AB2072" w:rsidRDefault="006A7DD0" w:rsidP="006A7DD0">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Оценяват се само предложения, който са в допустимите стойности по показателя.</w:t>
      </w:r>
    </w:p>
    <w:p w14:paraId="5F5E2359" w14:textId="5CF9A452" w:rsidR="006A7DD0" w:rsidRPr="00AB2072" w:rsidRDefault="001D7FC7" w:rsidP="006A7DD0">
      <w:pPr>
        <w:rPr>
          <w:rFonts w:ascii="Times New Roman" w:hAnsi="Times New Roman" w:cs="Times New Roman"/>
          <w:lang w:val="bg-BG"/>
        </w:rPr>
      </w:pPr>
      <w:r w:rsidRPr="00AB2072">
        <w:rPr>
          <w:rFonts w:ascii="Times New Roman" w:hAnsi="Times New Roman" w:cs="Times New Roman"/>
          <w:lang w:val="bg-BG"/>
        </w:rPr>
        <w:tab/>
        <w:t>Точките се закръгляват до втория знак след десетичната запетая.</w:t>
      </w:r>
    </w:p>
    <w:p w14:paraId="67D2F94B" w14:textId="77777777" w:rsidR="00194763" w:rsidRPr="00AB2072" w:rsidRDefault="00194763" w:rsidP="006210DF">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t>Комплексната оценка на офертата се формира по следната формула:</w:t>
      </w:r>
    </w:p>
    <w:p w14:paraId="23B2A2A4" w14:textId="1760B493" w:rsidR="00194763" w:rsidRPr="00AB2072" w:rsidRDefault="00194763" w:rsidP="006210DF">
      <w:pPr>
        <w:suppressAutoHyphens/>
        <w:ind w:firstLine="720"/>
        <w:jc w:val="both"/>
        <w:rPr>
          <w:rFonts w:ascii="Times New Roman" w:hAnsi="Times New Roman" w:cs="Times New Roman"/>
          <w:b/>
          <w:lang w:val="bg-BG" w:eastAsia="zh-CN"/>
        </w:rPr>
      </w:pPr>
      <w:r w:rsidRPr="00AB2072">
        <w:rPr>
          <w:rFonts w:ascii="Times New Roman" w:hAnsi="Times New Roman" w:cs="Times New Roman"/>
          <w:b/>
          <w:lang w:val="bg-BG" w:eastAsia="zh-CN"/>
        </w:rPr>
        <w:t>К = К</w:t>
      </w:r>
      <w:r w:rsidRPr="00AB2072">
        <w:rPr>
          <w:rFonts w:ascii="Times New Roman" w:hAnsi="Times New Roman" w:cs="Times New Roman"/>
          <w:b/>
          <w:vertAlign w:val="subscript"/>
          <w:lang w:val="bg-BG" w:eastAsia="zh-CN"/>
        </w:rPr>
        <w:t>1</w:t>
      </w:r>
      <w:r w:rsidRPr="00AB2072">
        <w:rPr>
          <w:rFonts w:ascii="Times New Roman" w:hAnsi="Times New Roman" w:cs="Times New Roman"/>
          <w:b/>
          <w:lang w:val="bg-BG" w:eastAsia="zh-CN"/>
        </w:rPr>
        <w:t xml:space="preserve"> + К</w:t>
      </w:r>
      <w:r w:rsidRPr="00AB2072">
        <w:rPr>
          <w:rFonts w:ascii="Times New Roman" w:hAnsi="Times New Roman" w:cs="Times New Roman"/>
          <w:b/>
          <w:vertAlign w:val="subscript"/>
          <w:lang w:val="bg-BG" w:eastAsia="zh-CN"/>
        </w:rPr>
        <w:t>2</w:t>
      </w:r>
      <w:r w:rsidRPr="00AB2072">
        <w:rPr>
          <w:rFonts w:ascii="Times New Roman" w:hAnsi="Times New Roman" w:cs="Times New Roman"/>
          <w:b/>
          <w:lang w:val="bg-BG" w:eastAsia="zh-CN"/>
        </w:rPr>
        <w:t xml:space="preserve"> </w:t>
      </w:r>
    </w:p>
    <w:p w14:paraId="5CE16406" w14:textId="77777777" w:rsidR="006A7DD0" w:rsidRPr="00AB2072" w:rsidRDefault="006A7DD0" w:rsidP="006210DF">
      <w:pPr>
        <w:suppressAutoHyphens/>
        <w:ind w:firstLine="720"/>
        <w:jc w:val="both"/>
        <w:rPr>
          <w:rFonts w:ascii="Times New Roman" w:hAnsi="Times New Roman" w:cs="Times New Roman"/>
          <w:lang w:val="bg-BG" w:eastAsia="zh-CN"/>
        </w:rPr>
      </w:pPr>
    </w:p>
    <w:p w14:paraId="171632BD" w14:textId="2B0B45F9" w:rsidR="00194763" w:rsidRPr="00AB2072" w:rsidRDefault="006210DF" w:rsidP="006210DF">
      <w:pPr>
        <w:suppressAutoHyphens/>
        <w:ind w:firstLine="720"/>
        <w:jc w:val="both"/>
        <w:rPr>
          <w:rFonts w:ascii="Times New Roman" w:hAnsi="Times New Roman" w:cs="Times New Roman"/>
          <w:lang w:val="bg-BG" w:eastAsia="zh-CN"/>
        </w:rPr>
      </w:pPr>
      <w:r w:rsidRPr="00AB2072">
        <w:rPr>
          <w:rFonts w:ascii="Times New Roman" w:hAnsi="Times New Roman" w:cs="Times New Roman"/>
          <w:lang w:val="bg-BG" w:eastAsia="zh-CN"/>
        </w:rPr>
        <w:lastRenderedPageBreak/>
        <w:t>к</w:t>
      </w:r>
      <w:r w:rsidR="00194763" w:rsidRPr="00AB2072">
        <w:rPr>
          <w:rFonts w:ascii="Times New Roman" w:hAnsi="Times New Roman" w:cs="Times New Roman"/>
          <w:lang w:val="bg-BG" w:eastAsia="zh-CN"/>
        </w:rPr>
        <w:t xml:space="preserve">ъдето </w:t>
      </w:r>
      <w:r w:rsidR="00194763" w:rsidRPr="00AB2072">
        <w:rPr>
          <w:rFonts w:ascii="Times New Roman" w:hAnsi="Times New Roman" w:cs="Times New Roman"/>
          <w:b/>
          <w:lang w:val="bg-BG" w:eastAsia="zh-CN"/>
        </w:rPr>
        <w:t>К</w:t>
      </w:r>
      <w:r w:rsidR="00194763" w:rsidRPr="00AB2072">
        <w:rPr>
          <w:rFonts w:ascii="Times New Roman" w:hAnsi="Times New Roman" w:cs="Times New Roman"/>
          <w:lang w:val="bg-BG" w:eastAsia="zh-CN"/>
        </w:rPr>
        <w:t xml:space="preserve"> е комплексна оценка.</w:t>
      </w:r>
    </w:p>
    <w:p w14:paraId="49A5493D" w14:textId="77777777" w:rsidR="00194763" w:rsidRPr="00AB2072" w:rsidRDefault="00194763" w:rsidP="00194763">
      <w:pPr>
        <w:jc w:val="both"/>
        <w:rPr>
          <w:rFonts w:ascii="Times New Roman" w:hAnsi="Times New Roman" w:cs="Times New Roman"/>
          <w:lang w:val="bg-BG"/>
        </w:rPr>
      </w:pPr>
    </w:p>
    <w:p w14:paraId="64F77510" w14:textId="77777777" w:rsidR="00194763" w:rsidRPr="00AB2072" w:rsidRDefault="00194763" w:rsidP="00194763">
      <w:pPr>
        <w:suppressAutoHyphens/>
        <w:jc w:val="both"/>
        <w:rPr>
          <w:rFonts w:ascii="Times New Roman" w:hAnsi="Times New Roman" w:cs="Times New Roman"/>
          <w:lang w:val="bg-BG" w:eastAsia="zh-CN"/>
        </w:rPr>
      </w:pPr>
      <w:r w:rsidRPr="00AB2072">
        <w:rPr>
          <w:rFonts w:ascii="Times New Roman" w:hAnsi="Times New Roman" w:cs="Times New Roman"/>
          <w:lang w:val="bg-BG" w:eastAsia="zh-CN"/>
        </w:rPr>
        <w:tab/>
        <w:t>Крайното класиране на участниците е в низходящ ред според получената комплексна оценка на офертите. На първо място се класира участникът с най-висока комплексна оценка.</w:t>
      </w:r>
    </w:p>
    <w:p w14:paraId="0452C0BB" w14:textId="77777777" w:rsidR="00194763" w:rsidRPr="00AB2072" w:rsidRDefault="00194763" w:rsidP="00194763">
      <w:pPr>
        <w:rPr>
          <w:rFonts w:ascii="Times New Roman" w:hAnsi="Times New Roman" w:cs="Times New Roman"/>
          <w:lang w:val="bg-BG"/>
        </w:rPr>
      </w:pPr>
    </w:p>
    <w:p w14:paraId="75B87835" w14:textId="77777777" w:rsidR="00194763" w:rsidRPr="00AB2072" w:rsidRDefault="00194763" w:rsidP="00194763">
      <w:pPr>
        <w:suppressAutoHyphens/>
        <w:jc w:val="both"/>
        <w:rPr>
          <w:rFonts w:ascii="Times New Roman" w:hAnsi="Times New Roman" w:cs="Times New Roman"/>
          <w:lang w:val="bg-BG" w:eastAsia="zh-CN"/>
        </w:rPr>
      </w:pPr>
      <w:r w:rsidRPr="00AB2072">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0E884E3" w14:textId="40E437B8" w:rsidR="00194763" w:rsidRPr="00AB2072" w:rsidRDefault="00194763" w:rsidP="00FC18D5">
      <w:pPr>
        <w:numPr>
          <w:ilvl w:val="0"/>
          <w:numId w:val="6"/>
        </w:numPr>
        <w:tabs>
          <w:tab w:val="num" w:pos="284"/>
        </w:tabs>
        <w:suppressAutoHyphens/>
        <w:contextualSpacing/>
        <w:jc w:val="both"/>
        <w:rPr>
          <w:rFonts w:ascii="Times New Roman" w:hAnsi="Times New Roman" w:cs="Times New Roman"/>
          <w:lang w:val="bg-BG" w:eastAsia="zh-CN"/>
        </w:rPr>
      </w:pPr>
      <w:r w:rsidRPr="00AB2072">
        <w:rPr>
          <w:rFonts w:ascii="Times New Roman" w:hAnsi="Times New Roman" w:cs="Times New Roman"/>
          <w:lang w:val="bg-BG" w:eastAsia="zh-CN"/>
        </w:rPr>
        <w:t>по-</w:t>
      </w:r>
      <w:r w:rsidR="006A7DD0" w:rsidRPr="00AB2072">
        <w:rPr>
          <w:rFonts w:ascii="Times New Roman" w:hAnsi="Times New Roman" w:cs="Times New Roman"/>
          <w:lang w:val="bg-BG" w:eastAsia="zh-CN"/>
        </w:rPr>
        <w:t>кратък срок</w:t>
      </w:r>
      <w:r w:rsidRPr="00AB2072">
        <w:rPr>
          <w:rFonts w:ascii="Times New Roman" w:hAnsi="Times New Roman" w:cs="Times New Roman"/>
          <w:lang w:val="bg-BG" w:eastAsia="zh-CN"/>
        </w:rPr>
        <w:t xml:space="preserve"> по показателя К</w:t>
      </w:r>
      <w:r w:rsidR="006A7DD0" w:rsidRPr="00AB2072">
        <w:rPr>
          <w:rFonts w:ascii="Times New Roman" w:hAnsi="Times New Roman" w:cs="Times New Roman"/>
          <w:vertAlign w:val="subscript"/>
          <w:lang w:val="bg-BG" w:eastAsia="zh-CN"/>
        </w:rPr>
        <w:t>1</w:t>
      </w:r>
      <w:r w:rsidRPr="00AB2072">
        <w:rPr>
          <w:rFonts w:ascii="Times New Roman" w:hAnsi="Times New Roman" w:cs="Times New Roman"/>
          <w:lang w:val="bg-BG" w:eastAsia="zh-CN"/>
        </w:rPr>
        <w:t xml:space="preserve"> “</w:t>
      </w:r>
      <w:r w:rsidR="006A7DD0" w:rsidRPr="00AB2072">
        <w:rPr>
          <w:rFonts w:ascii="Times New Roman" w:hAnsi="Times New Roman" w:cs="Times New Roman"/>
          <w:lang w:val="bg-BG" w:eastAsia="zh-CN"/>
        </w:rPr>
        <w:t>Срок за изпълнение</w:t>
      </w:r>
      <w:r w:rsidRPr="00AB2072">
        <w:rPr>
          <w:rFonts w:ascii="Times New Roman" w:hAnsi="Times New Roman" w:cs="Times New Roman"/>
          <w:lang w:val="bg-BG" w:eastAsia="zh-CN"/>
        </w:rPr>
        <w:t>”;</w:t>
      </w:r>
    </w:p>
    <w:p w14:paraId="333EC737" w14:textId="0E3A6DFB" w:rsidR="00194763" w:rsidRPr="00AB2072" w:rsidRDefault="00194763" w:rsidP="00FC18D5">
      <w:pPr>
        <w:numPr>
          <w:ilvl w:val="0"/>
          <w:numId w:val="6"/>
        </w:numPr>
        <w:suppressAutoHyphens/>
        <w:contextualSpacing/>
        <w:jc w:val="both"/>
        <w:rPr>
          <w:rFonts w:ascii="Times New Roman" w:hAnsi="Times New Roman" w:cs="Times New Roman"/>
          <w:lang w:val="bg-BG" w:eastAsia="zh-CN"/>
        </w:rPr>
      </w:pPr>
      <w:r w:rsidRPr="00AB2072">
        <w:rPr>
          <w:rFonts w:ascii="Times New Roman" w:hAnsi="Times New Roman" w:cs="Times New Roman"/>
          <w:lang w:val="bg-BG" w:eastAsia="zh-CN"/>
        </w:rPr>
        <w:t xml:space="preserve">по-ниска </w:t>
      </w:r>
      <w:r w:rsidR="006A7DD0" w:rsidRPr="00AB2072">
        <w:rPr>
          <w:rFonts w:ascii="Times New Roman" w:hAnsi="Times New Roman" w:cs="Times New Roman"/>
          <w:lang w:val="bg-BG" w:eastAsia="zh-CN"/>
        </w:rPr>
        <w:t xml:space="preserve">цена </w:t>
      </w:r>
      <w:r w:rsidRPr="00AB2072">
        <w:rPr>
          <w:rFonts w:ascii="Times New Roman" w:hAnsi="Times New Roman" w:cs="Times New Roman"/>
          <w:lang w:val="bg-BG" w:eastAsia="zh-CN"/>
        </w:rPr>
        <w:t>за изпълнение на СМР;</w:t>
      </w:r>
    </w:p>
    <w:p w14:paraId="0A6D5F27" w14:textId="77777777" w:rsidR="00194763" w:rsidRPr="00AB2072" w:rsidRDefault="00194763" w:rsidP="00194763">
      <w:pPr>
        <w:jc w:val="both"/>
        <w:rPr>
          <w:rFonts w:ascii="Times New Roman" w:hAnsi="Times New Roman" w:cs="Times New Roman"/>
          <w:lang w:val="bg-BG"/>
        </w:rPr>
      </w:pPr>
    </w:p>
    <w:p w14:paraId="20E80A4D" w14:textId="77777777" w:rsidR="00194763" w:rsidRPr="00AB2072" w:rsidRDefault="00194763" w:rsidP="00194763">
      <w:pPr>
        <w:jc w:val="both"/>
        <w:rPr>
          <w:rFonts w:ascii="Times New Roman" w:hAnsi="Times New Roman" w:cs="Times New Roman"/>
          <w:lang w:val="bg-BG"/>
        </w:rPr>
      </w:pPr>
      <w:r w:rsidRPr="00AB2072">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14:paraId="00DFE91E" w14:textId="77777777" w:rsidR="00194763" w:rsidRPr="00AB2072" w:rsidRDefault="00194763" w:rsidP="00194763">
      <w:pPr>
        <w:jc w:val="both"/>
        <w:rPr>
          <w:rFonts w:ascii="Times New Roman" w:hAnsi="Times New Roman" w:cs="Times New Roman"/>
          <w:lang w:val="bg-BG"/>
        </w:rPr>
      </w:pPr>
    </w:p>
    <w:p w14:paraId="28FEDFC5" w14:textId="77777777" w:rsidR="00194763" w:rsidRPr="00AB2072" w:rsidRDefault="00194763" w:rsidP="00194763">
      <w:pPr>
        <w:jc w:val="both"/>
        <w:rPr>
          <w:rFonts w:ascii="Times New Roman" w:hAnsi="Times New Roman" w:cs="Times New Roman"/>
          <w:lang w:val="bg-BG"/>
        </w:rPr>
      </w:pPr>
      <w:r w:rsidRPr="00AB2072">
        <w:rPr>
          <w:rFonts w:ascii="Times New Roman" w:hAnsi="Times New Roman" w:cs="Times New Roman"/>
          <w:lang w:val="bg-BG"/>
        </w:rPr>
        <w:tab/>
        <w:t>Публичният жребий се провежда при следните правила:</w:t>
      </w:r>
    </w:p>
    <w:p w14:paraId="54DB4110" w14:textId="77777777" w:rsidR="00194763" w:rsidRPr="00AB2072" w:rsidRDefault="00194763" w:rsidP="00FC18D5">
      <w:pPr>
        <w:numPr>
          <w:ilvl w:val="0"/>
          <w:numId w:val="7"/>
        </w:numPr>
        <w:tabs>
          <w:tab w:val="left" w:pos="1560"/>
        </w:tabs>
        <w:suppressAutoHyphens/>
        <w:autoSpaceDE w:val="0"/>
        <w:spacing w:before="2"/>
        <w:jc w:val="both"/>
        <w:rPr>
          <w:rFonts w:ascii="Times New Roman" w:eastAsia="Times New Roman" w:hAnsi="Times New Roman" w:cs="Times New Roman"/>
          <w:bCs/>
          <w:sz w:val="22"/>
          <w:szCs w:val="22"/>
          <w:lang w:val="bg-BG" w:eastAsia="ar-SA"/>
        </w:rPr>
      </w:pPr>
      <w:r w:rsidRPr="00AB2072">
        <w:rPr>
          <w:rFonts w:ascii="Times New Roman" w:eastAsia="Times New Roman" w:hAnsi="Times New Roman" w:cs="Times New Roman"/>
          <w:b/>
          <w:bCs/>
          <w:sz w:val="22"/>
          <w:szCs w:val="22"/>
          <w:lang w:val="bg-BG" w:eastAsia="ar-SA"/>
        </w:rPr>
        <w:t xml:space="preserve">Мястото, датата и точният час на теглене на жребия се определят от председателя на комисията. </w:t>
      </w:r>
    </w:p>
    <w:p w14:paraId="7A5BE680"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14:paraId="32A6C35F"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2A1EB8D" w14:textId="325F537E"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D22873" w:rsidRPr="00AB2072">
        <w:rPr>
          <w:rFonts w:ascii="Times New Roman" w:hAnsi="Times New Roman" w:cs="Times New Roman"/>
          <w:bCs/>
          <w:lang w:val="bg-BG"/>
        </w:rPr>
        <w:t>общината</w:t>
      </w:r>
      <w:r w:rsidRPr="00AB2072">
        <w:rPr>
          <w:rFonts w:ascii="Times New Roman" w:hAnsi="Times New Roman" w:cs="Times New Roman"/>
          <w:bCs/>
          <w:lang w:val="bg-BG"/>
        </w:rPr>
        <w:t xml:space="preserve"> и ги сгъва на четири.</w:t>
      </w:r>
    </w:p>
    <w:p w14:paraId="58D66A78"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14:paraId="34BF6D2A"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Председателят на комисията пуска сгънатите листи в празната кутия.</w:t>
      </w:r>
    </w:p>
    <w:p w14:paraId="2ECBA97E" w14:textId="77777777" w:rsidR="00194763" w:rsidRPr="00AB2072" w:rsidRDefault="00194763" w:rsidP="00FC18D5">
      <w:pPr>
        <w:numPr>
          <w:ilvl w:val="0"/>
          <w:numId w:val="7"/>
        </w:numPr>
        <w:tabs>
          <w:tab w:val="left" w:pos="1560"/>
        </w:tabs>
        <w:contextualSpacing/>
        <w:jc w:val="both"/>
        <w:rPr>
          <w:rFonts w:ascii="Times New Roman" w:hAnsi="Times New Roman" w:cs="Times New Roman"/>
          <w:lang w:val="bg-BG"/>
        </w:rPr>
      </w:pPr>
      <w:r w:rsidRPr="00AB2072">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14:paraId="56321A51" w14:textId="77777777" w:rsidR="00194763" w:rsidRPr="00AB2072" w:rsidRDefault="00194763" w:rsidP="00FC18D5">
      <w:pPr>
        <w:numPr>
          <w:ilvl w:val="0"/>
          <w:numId w:val="7"/>
        </w:numPr>
        <w:tabs>
          <w:tab w:val="left" w:pos="1560"/>
        </w:tabs>
        <w:contextualSpacing/>
        <w:jc w:val="both"/>
        <w:rPr>
          <w:rFonts w:ascii="Times New Roman" w:hAnsi="Times New Roman" w:cs="Times New Roman"/>
          <w:bCs/>
          <w:lang w:val="bg-BG"/>
        </w:rPr>
      </w:pPr>
      <w:r w:rsidRPr="00AB2072">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14:paraId="5B288392" w14:textId="77777777" w:rsidR="00194763" w:rsidRPr="00AB2072" w:rsidRDefault="00194763" w:rsidP="00FC18D5">
      <w:pPr>
        <w:numPr>
          <w:ilvl w:val="0"/>
          <w:numId w:val="7"/>
        </w:numPr>
        <w:tabs>
          <w:tab w:val="left" w:pos="1560"/>
        </w:tabs>
        <w:contextualSpacing/>
        <w:jc w:val="both"/>
        <w:rPr>
          <w:rFonts w:ascii="Times New Roman" w:hAnsi="Times New Roman" w:cs="Times New Roman"/>
          <w:bCs/>
          <w:lang w:val="bg-BG"/>
        </w:rPr>
      </w:pPr>
      <w:r w:rsidRPr="00AB2072">
        <w:rPr>
          <w:rFonts w:ascii="Times New Roman" w:hAnsi="Times New Roman" w:cs="Times New Roman"/>
          <w:bCs/>
          <w:lang w:val="bg-BG"/>
        </w:rPr>
        <w:t>Името на изтегления участник се прочита от председателя на комисията.</w:t>
      </w:r>
    </w:p>
    <w:p w14:paraId="3C4C5254" w14:textId="77777777" w:rsidR="00194763" w:rsidRPr="00AB2072" w:rsidRDefault="00194763" w:rsidP="00FC18D5">
      <w:pPr>
        <w:numPr>
          <w:ilvl w:val="0"/>
          <w:numId w:val="7"/>
        </w:numPr>
        <w:contextualSpacing/>
        <w:jc w:val="both"/>
        <w:rPr>
          <w:rFonts w:ascii="Times New Roman" w:hAnsi="Times New Roman" w:cs="Times New Roman"/>
          <w:bCs/>
          <w:lang w:val="bg-BG"/>
        </w:rPr>
      </w:pPr>
      <w:r w:rsidRPr="00AB2072">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14:paraId="56FF35A2" w14:textId="77777777" w:rsidR="00194763" w:rsidRPr="00AB2072" w:rsidRDefault="00194763" w:rsidP="00FC18D5">
      <w:pPr>
        <w:numPr>
          <w:ilvl w:val="0"/>
          <w:numId w:val="7"/>
        </w:numPr>
        <w:contextualSpacing/>
        <w:jc w:val="both"/>
        <w:rPr>
          <w:rFonts w:ascii="Times New Roman" w:hAnsi="Times New Roman" w:cs="Times New Roman"/>
          <w:bCs/>
          <w:lang w:val="bg-BG"/>
        </w:rPr>
      </w:pPr>
      <w:r w:rsidRPr="00AB2072">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14:paraId="7BF9BA9A" w14:textId="77777777" w:rsidR="00194763" w:rsidRPr="00AB2072" w:rsidRDefault="00194763" w:rsidP="00194763">
      <w:pPr>
        <w:jc w:val="both"/>
        <w:rPr>
          <w:rFonts w:ascii="Times New Roman" w:hAnsi="Times New Roman" w:cs="Times New Roman"/>
          <w:lang w:val="bg-BG"/>
        </w:rPr>
      </w:pPr>
    </w:p>
    <w:p w14:paraId="66AFC83B" w14:textId="7F69763D" w:rsidR="00E35DFB" w:rsidRPr="00AB2072" w:rsidRDefault="00507336" w:rsidP="00194763">
      <w:pPr>
        <w:jc w:val="both"/>
        <w:rPr>
          <w:rFonts w:ascii="Times New Roman" w:hAnsi="Times New Roman" w:cs="Times New Roman"/>
          <w:b/>
          <w:lang w:val="bg-BG"/>
        </w:rPr>
      </w:pPr>
      <w:r w:rsidRPr="00AB2072">
        <w:rPr>
          <w:rFonts w:ascii="Times New Roman" w:hAnsi="Times New Roman" w:cs="Times New Roman"/>
          <w:b/>
          <w:lang w:val="bg-BG"/>
        </w:rPr>
        <w:t xml:space="preserve">V. </w:t>
      </w:r>
      <w:r w:rsidR="006A6CAD" w:rsidRPr="00AB2072">
        <w:rPr>
          <w:rFonts w:ascii="Times New Roman" w:hAnsi="Times New Roman" w:cs="Times New Roman"/>
          <w:b/>
          <w:lang w:val="bg-BG"/>
        </w:rPr>
        <w:t>УКАЗАНИЯ ЗА</w:t>
      </w:r>
      <w:r w:rsidR="00E35DFB" w:rsidRPr="00AB2072">
        <w:rPr>
          <w:rFonts w:ascii="Times New Roman" w:hAnsi="Times New Roman" w:cs="Times New Roman"/>
          <w:b/>
          <w:lang w:val="bg-BG"/>
        </w:rPr>
        <w:t xml:space="preserve"> </w:t>
      </w:r>
      <w:r w:rsidR="006A6CAD" w:rsidRPr="00AB2072">
        <w:rPr>
          <w:rFonts w:ascii="Times New Roman" w:hAnsi="Times New Roman" w:cs="Times New Roman"/>
          <w:b/>
          <w:lang w:val="bg-BG"/>
        </w:rPr>
        <w:t>ПОДГОТОВКА</w:t>
      </w:r>
      <w:r w:rsidR="00E35DFB" w:rsidRPr="00AB2072">
        <w:rPr>
          <w:rFonts w:ascii="Times New Roman" w:hAnsi="Times New Roman" w:cs="Times New Roman"/>
          <w:b/>
          <w:lang w:val="bg-BG"/>
        </w:rPr>
        <w:t xml:space="preserve"> И ПРЕДСТАВЯНЕ НА ОФЕРТИТЕ</w:t>
      </w:r>
      <w:bookmarkEnd w:id="22"/>
    </w:p>
    <w:p w14:paraId="7E03B519" w14:textId="41C404B1" w:rsidR="00746FAD" w:rsidRPr="00AB2072" w:rsidRDefault="00746FAD" w:rsidP="00460A8C">
      <w:pPr>
        <w:pStyle w:val="2"/>
        <w:rPr>
          <w:rFonts w:ascii="Times New Roman" w:hAnsi="Times New Roman" w:cs="Times New Roman"/>
          <w:color w:val="auto"/>
          <w:sz w:val="24"/>
          <w:szCs w:val="24"/>
          <w:lang w:val="bg-BG"/>
        </w:rPr>
      </w:pPr>
      <w:bookmarkStart w:id="23" w:name="_Toc326410049"/>
      <w:r w:rsidRPr="00AB2072">
        <w:rPr>
          <w:rFonts w:ascii="Times New Roman" w:hAnsi="Times New Roman" w:cs="Times New Roman"/>
          <w:color w:val="auto"/>
          <w:sz w:val="24"/>
          <w:szCs w:val="24"/>
          <w:lang w:val="bg-BG"/>
        </w:rPr>
        <w:t>Оферти</w:t>
      </w:r>
      <w:bookmarkEnd w:id="23"/>
    </w:p>
    <w:p w14:paraId="151DB656" w14:textId="2D98FD57" w:rsidR="009A2EA1"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bookmarkStart w:id="24" w:name="_Ref326928327"/>
      <w:r w:rsidRPr="00AB2072">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AB2072">
        <w:rPr>
          <w:rFonts w:ascii="Times New Roman" w:hAnsi="Times New Roman" w:cs="Times New Roman"/>
          <w:lang w:val="bg-BG"/>
        </w:rPr>
        <w:t xml:space="preserve">Използването на образци № 1 - </w:t>
      </w:r>
      <w:r w:rsidR="00B935CC" w:rsidRPr="00AB2072">
        <w:rPr>
          <w:rFonts w:ascii="Times New Roman" w:hAnsi="Times New Roman" w:cs="Times New Roman"/>
          <w:lang w:val="bg-BG"/>
        </w:rPr>
        <w:t>4</w:t>
      </w:r>
      <w:r w:rsidR="00C37E1F" w:rsidRPr="00AB2072">
        <w:rPr>
          <w:rFonts w:ascii="Times New Roman" w:hAnsi="Times New Roman" w:cs="Times New Roman"/>
          <w:lang w:val="bg-BG"/>
        </w:rPr>
        <w:t>, приложени към настоящата документация е задължително. Използването на образец №</w:t>
      </w:r>
      <w:r w:rsidR="00B935CC" w:rsidRPr="00AB2072">
        <w:rPr>
          <w:rFonts w:ascii="Times New Roman" w:hAnsi="Times New Roman" w:cs="Times New Roman"/>
          <w:lang w:val="bg-BG"/>
        </w:rPr>
        <w:t>5</w:t>
      </w:r>
      <w:r w:rsidR="00C1716D" w:rsidRPr="00AB2072">
        <w:rPr>
          <w:rFonts w:ascii="Times New Roman" w:hAnsi="Times New Roman" w:cs="Times New Roman"/>
          <w:lang w:val="bg-BG"/>
        </w:rPr>
        <w:t xml:space="preserve"> е по преценка на участниците.</w:t>
      </w:r>
      <w:bookmarkEnd w:id="24"/>
      <w:r w:rsidR="00C1716D" w:rsidRPr="00AB2072">
        <w:rPr>
          <w:rFonts w:ascii="Times New Roman" w:hAnsi="Times New Roman" w:cs="Times New Roman"/>
          <w:lang w:val="bg-BG"/>
        </w:rPr>
        <w:t xml:space="preserve"> </w:t>
      </w:r>
    </w:p>
    <w:p w14:paraId="71F8A641" w14:textId="7D7FD0E1" w:rsidR="009A2EA1" w:rsidRPr="00AB2072" w:rsidRDefault="00746FAD" w:rsidP="00FC18D5">
      <w:pPr>
        <w:pStyle w:val="a3"/>
        <w:widowControl w:val="0"/>
        <w:numPr>
          <w:ilvl w:val="0"/>
          <w:numId w:val="2"/>
        </w:numPr>
        <w:autoSpaceDE w:val="0"/>
        <w:autoSpaceDN w:val="0"/>
        <w:adjustRightInd w:val="0"/>
        <w:spacing w:after="240"/>
        <w:ind w:left="0" w:firstLine="709"/>
        <w:rPr>
          <w:rFonts w:ascii="Times New Roman" w:hAnsi="Times New Roman" w:cs="Times New Roman"/>
          <w:lang w:val="bg-BG"/>
        </w:rPr>
      </w:pPr>
      <w:r w:rsidRPr="00AB2072">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14:paraId="6C7B39C4" w14:textId="5D4D2F5E" w:rsidR="00746FAD" w:rsidRPr="00AB2072" w:rsidRDefault="00746FAD" w:rsidP="00FC18D5">
      <w:pPr>
        <w:pStyle w:val="a3"/>
        <w:numPr>
          <w:ilvl w:val="0"/>
          <w:numId w:val="2"/>
        </w:numPr>
        <w:autoSpaceDE w:val="0"/>
        <w:autoSpaceDN w:val="0"/>
        <w:adjustRightInd w:val="0"/>
        <w:ind w:left="0" w:firstLine="709"/>
        <w:rPr>
          <w:rFonts w:ascii="Times New Roman" w:hAnsi="Times New Roman" w:cs="Times New Roman"/>
          <w:lang w:val="bg-BG"/>
        </w:rPr>
      </w:pPr>
      <w:r w:rsidRPr="00AB2072">
        <w:rPr>
          <w:rFonts w:ascii="Times New Roman" w:hAnsi="Times New Roman" w:cs="Times New Roman"/>
          <w:lang w:val="bg-BG"/>
        </w:rPr>
        <w:t xml:space="preserve">Всеки участник може да представи само една оферта. </w:t>
      </w:r>
    </w:p>
    <w:p w14:paraId="6F4D58AA" w14:textId="0BCA3D30" w:rsidR="00746FAD"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Лице, което участва в обединение или е дало съгласие да бъде подизпълнител </w:t>
      </w:r>
      <w:r w:rsidRPr="00AB2072">
        <w:rPr>
          <w:rFonts w:ascii="Times New Roman" w:hAnsi="Times New Roman" w:cs="Times New Roman"/>
          <w:lang w:val="bg-BG"/>
        </w:rPr>
        <w:lastRenderedPageBreak/>
        <w:t xml:space="preserve">на участник, не може да подава самостоятелно оферта. </w:t>
      </w:r>
    </w:p>
    <w:p w14:paraId="054F5352" w14:textId="7F13172B" w:rsidR="00746FAD"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14:paraId="2B7D526F" w14:textId="402B3D00" w:rsidR="009A2EA1" w:rsidRPr="00AB2072" w:rsidRDefault="00746FA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Свързани лица не могат да бъдат самостоятелни участници в </w:t>
      </w:r>
      <w:r w:rsidR="006A6CAD" w:rsidRPr="00AB2072">
        <w:rPr>
          <w:rFonts w:ascii="Times New Roman" w:hAnsi="Times New Roman" w:cs="Times New Roman"/>
          <w:lang w:val="bg-BG"/>
        </w:rPr>
        <w:t>процедурата</w:t>
      </w:r>
      <w:r w:rsidRPr="00AB2072">
        <w:rPr>
          <w:rFonts w:ascii="Times New Roman" w:hAnsi="Times New Roman" w:cs="Times New Roman"/>
          <w:lang w:val="bg-BG"/>
        </w:rPr>
        <w:t xml:space="preserve">. </w:t>
      </w:r>
    </w:p>
    <w:p w14:paraId="7DF074F5" w14:textId="3FC44A69" w:rsidR="006A6CAD" w:rsidRPr="00AB2072" w:rsidRDefault="00746FAD"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“Свързани лица” са тези по смисъла на § 1, т. 13 и 14 от допълнителните разпоредби на Закона за публич</w:t>
      </w:r>
      <w:r w:rsidR="00DA0553" w:rsidRPr="00AB2072">
        <w:rPr>
          <w:rFonts w:ascii="Times New Roman" w:hAnsi="Times New Roman" w:cs="Times New Roman"/>
          <w:lang w:val="bg-BG"/>
        </w:rPr>
        <w:t>ното предлагане на ценни книжа:</w:t>
      </w:r>
    </w:p>
    <w:p w14:paraId="75AD206E" w14:textId="18F08BE5"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а) лицата, едното от които контролира другото лице или негово дъщерно дружество;</w:t>
      </w:r>
    </w:p>
    <w:p w14:paraId="0DC2029E" w14:textId="77777777"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б) лицата, чиято дейност се контролира от трето лице;</w:t>
      </w:r>
    </w:p>
    <w:p w14:paraId="66EB152D" w14:textId="77777777"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в) лицата, които съвместно контролират трето лице;</w:t>
      </w:r>
    </w:p>
    <w:p w14:paraId="467A7C7A" w14:textId="6805B66B" w:rsidR="00835D54"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F30B544" w14:textId="3309371F" w:rsidR="00DA0553" w:rsidRPr="00AB2072" w:rsidRDefault="00DA0553"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bookmarkStart w:id="25" w:name="_Ref326928344"/>
      <w:r w:rsidRPr="00AB2072">
        <w:rPr>
          <w:rFonts w:ascii="Times New Roman" w:hAnsi="Times New Roman" w:cs="Times New Roman"/>
          <w:lang w:val="bg-BG"/>
        </w:rPr>
        <w:t>“Kонтрол” е налице, когато едно лице:</w:t>
      </w:r>
      <w:bookmarkEnd w:id="25"/>
    </w:p>
    <w:p w14:paraId="0AA6EE3D" w14:textId="77777777"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10E4971" w14:textId="3E3419D0" w:rsidR="00DA0553" w:rsidRPr="00AB2072" w:rsidRDefault="00DA0553" w:rsidP="00460A8C">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F914FFB" w14:textId="5C243F21" w:rsidR="00DA0553" w:rsidRPr="00AB2072" w:rsidRDefault="00DA0553" w:rsidP="00460A8C">
      <w:pPr>
        <w:widowControl w:val="0"/>
        <w:autoSpaceDE w:val="0"/>
        <w:autoSpaceDN w:val="0"/>
        <w:adjustRightInd w:val="0"/>
        <w:ind w:firstLine="567"/>
        <w:jc w:val="both"/>
        <w:rPr>
          <w:rFonts w:ascii="Times New Roman" w:hAnsi="Times New Roman" w:cs="Times New Roman"/>
          <w:lang w:val="bg-BG"/>
        </w:rPr>
      </w:pPr>
      <w:r w:rsidRPr="00AB2072">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14:paraId="652FE70E" w14:textId="2999C9E8" w:rsidR="00E35DFB" w:rsidRPr="00AB2072" w:rsidRDefault="00FB6434" w:rsidP="00460A8C">
      <w:pPr>
        <w:pStyle w:val="2"/>
        <w:rPr>
          <w:rFonts w:ascii="Times New Roman" w:hAnsi="Times New Roman" w:cs="Times New Roman"/>
          <w:color w:val="auto"/>
          <w:lang w:val="bg-BG"/>
        </w:rPr>
      </w:pPr>
      <w:bookmarkStart w:id="26" w:name="_Toc326410050"/>
      <w:r w:rsidRPr="00AB2072">
        <w:rPr>
          <w:rFonts w:ascii="Times New Roman" w:hAnsi="Times New Roman" w:cs="Times New Roman"/>
          <w:color w:val="auto"/>
          <w:lang w:val="bg-BG"/>
        </w:rPr>
        <w:t>Подаване на офертата</w:t>
      </w:r>
      <w:bookmarkEnd w:id="26"/>
    </w:p>
    <w:p w14:paraId="362F83E6" w14:textId="3A69146E" w:rsidR="009D1388" w:rsidRPr="00AB2072" w:rsidRDefault="00FB6434"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Офертата се подава от участника или от упълномощен от него представител</w:t>
      </w:r>
      <w:r w:rsidR="00F81527" w:rsidRPr="00AB2072">
        <w:rPr>
          <w:rFonts w:ascii="Times New Roman" w:hAnsi="Times New Roman" w:cs="Times New Roman"/>
          <w:lang w:val="bg-BG"/>
        </w:rPr>
        <w:t xml:space="preserve"> </w:t>
      </w:r>
      <w:r w:rsidRPr="00AB2072">
        <w:rPr>
          <w:rFonts w:ascii="Times New Roman" w:hAnsi="Times New Roman" w:cs="Times New Roman"/>
          <w:lang w:val="bg-BG"/>
        </w:rPr>
        <w:t xml:space="preserve">– лично или чрез пощенска или друга куриерска пратка са обратна разписка </w:t>
      </w:r>
      <w:r w:rsidR="009D1388" w:rsidRPr="00AB2072">
        <w:rPr>
          <w:rFonts w:ascii="Times New Roman" w:hAnsi="Times New Roman" w:cs="Times New Roman"/>
          <w:lang w:val="bg-BG"/>
        </w:rPr>
        <w:t>на адреса, посочен в Обявлението за обществена поръчка.</w:t>
      </w:r>
      <w:bookmarkStart w:id="27" w:name="_Ref325381786"/>
    </w:p>
    <w:p w14:paraId="3BD226A8" w14:textId="77777777" w:rsidR="009D1388" w:rsidRPr="00AB2072" w:rsidRDefault="00E35DFB"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14:paraId="3C8BF211" w14:textId="77777777" w:rsidR="009D1388" w:rsidRPr="00AB2072" w:rsidRDefault="00E35DFB"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 xml:space="preserve">Офертите могат да се подават всеки работен ден в срока, посочен в Обявлението за </w:t>
      </w:r>
      <w:r w:rsidR="009D1388" w:rsidRPr="00AB2072">
        <w:rPr>
          <w:rFonts w:ascii="Times New Roman" w:hAnsi="Times New Roman" w:cs="Times New Roman"/>
          <w:lang w:val="bg-BG"/>
        </w:rPr>
        <w:t xml:space="preserve">обществената </w:t>
      </w:r>
      <w:r w:rsidRPr="00AB2072">
        <w:rPr>
          <w:rFonts w:ascii="Times New Roman" w:hAnsi="Times New Roman" w:cs="Times New Roman"/>
          <w:lang w:val="bg-BG"/>
        </w:rPr>
        <w:t>поръчка.</w:t>
      </w:r>
    </w:p>
    <w:p w14:paraId="2D6A08F0" w14:textId="5FD24958" w:rsidR="00FB6434" w:rsidRPr="00AB2072" w:rsidRDefault="00547077" w:rsidP="00FC18D5">
      <w:pPr>
        <w:pStyle w:val="a3"/>
        <w:numPr>
          <w:ilvl w:val="0"/>
          <w:numId w:val="2"/>
        </w:numPr>
        <w:tabs>
          <w:tab w:val="left" w:pos="709"/>
          <w:tab w:val="left" w:pos="851"/>
        </w:tabs>
        <w:autoSpaceDE w:val="0"/>
        <w:autoSpaceDN w:val="0"/>
        <w:adjustRightInd w:val="0"/>
        <w:ind w:left="0" w:firstLine="426"/>
        <w:jc w:val="both"/>
        <w:rPr>
          <w:rFonts w:ascii="Times New Roman" w:hAnsi="Times New Roman" w:cs="Times New Roman"/>
          <w:lang w:val="bg-BG"/>
        </w:rPr>
      </w:pPr>
      <w:r w:rsidRPr="00AB2072">
        <w:rPr>
          <w:rFonts w:ascii="Times New Roman" w:hAnsi="Times New Roman" w:cs="Times New Roman"/>
          <w:lang w:val="bg-BG"/>
        </w:rPr>
        <w:t>Офертата се представя в запечатана непрозрачна опаковка върху която се посочва:</w:t>
      </w:r>
      <w:bookmarkEnd w:id="27"/>
    </w:p>
    <w:p w14:paraId="2154A6A3" w14:textId="77777777" w:rsidR="009D1388" w:rsidRPr="00AB2072" w:rsidRDefault="009D1388" w:rsidP="00460A8C">
      <w:pPr>
        <w:autoSpaceDE w:val="0"/>
        <w:autoSpaceDN w:val="0"/>
        <w:adjustRightInd w:val="0"/>
        <w:ind w:firstLine="709"/>
        <w:jc w:val="both"/>
        <w:rPr>
          <w:rFonts w:ascii="Times New Roman" w:hAnsi="Times New Roman" w:cs="Times New Roman"/>
          <w:lang w:val="bg-BG"/>
        </w:rPr>
      </w:pPr>
    </w:p>
    <w:p w14:paraId="22CA7196" w14:textId="44299A02" w:rsidR="00C1716D" w:rsidRPr="00AB2072" w:rsidRDefault="00C1716D"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AB2072">
        <w:rPr>
          <w:rFonts w:ascii="Times New Roman" w:eastAsia="MS ??" w:hAnsi="Times New Roman" w:cs="Times New Roman"/>
          <w:lang w:val="bg-BG"/>
        </w:rPr>
        <w:t>ДО</w:t>
      </w:r>
    </w:p>
    <w:p w14:paraId="04053CE6" w14:textId="40439EC4" w:rsidR="00C1716D" w:rsidRPr="00AB2072"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AB2072">
        <w:rPr>
          <w:rFonts w:ascii="Times New Roman" w:eastAsia="MS ??" w:hAnsi="Times New Roman" w:cs="Times New Roman"/>
          <w:lang w:val="bg-BG"/>
        </w:rPr>
        <w:t>Община Гоце Делчев</w:t>
      </w:r>
    </w:p>
    <w:p w14:paraId="56B08CF8" w14:textId="4E1CE3AE" w:rsidR="00CF7D27" w:rsidRPr="00AB2072"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AB2072">
        <w:rPr>
          <w:rFonts w:ascii="Times New Roman" w:hAnsi="Times New Roman" w:cs="Times New Roman"/>
          <w:lang w:val="bg-BG"/>
        </w:rPr>
        <w:t>гр. Гоце Делчев, ул. “Царица Йоанна” № 2</w:t>
      </w:r>
    </w:p>
    <w:p w14:paraId="019009A3" w14:textId="77777777"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p>
    <w:p w14:paraId="4659FE3D" w14:textId="3C96F351" w:rsidR="00C6749C" w:rsidRPr="00AB2072"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AB2072">
        <w:rPr>
          <w:rFonts w:ascii="Times New Roman" w:hAnsi="Times New Roman" w:cs="Times New Roman"/>
          <w:lang w:val="bg-BG"/>
        </w:rPr>
        <w:t>ОФЕРТА</w:t>
      </w:r>
    </w:p>
    <w:p w14:paraId="717EE657" w14:textId="5F5B9002" w:rsidR="00CF7D27" w:rsidRPr="00AB2072"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AB2072">
        <w:rPr>
          <w:rFonts w:ascii="Times New Roman" w:hAnsi="Times New Roman" w:cs="Times New Roman"/>
          <w:lang w:val="bg-BG"/>
        </w:rPr>
        <w:t>ЗА ОБЩЕСТВЕНА ПОРЪЧКА</w:t>
      </w:r>
      <w:r w:rsidR="002D5F17" w:rsidRPr="00AB2072">
        <w:rPr>
          <w:rFonts w:ascii="Times New Roman" w:hAnsi="Times New Roman" w:cs="Times New Roman"/>
          <w:lang w:val="bg-BG"/>
        </w:rPr>
        <w:t>:</w:t>
      </w:r>
    </w:p>
    <w:p w14:paraId="16CA93E0" w14:textId="07F7DDA0" w:rsidR="00194763" w:rsidRPr="00AB2072" w:rsidRDefault="00AD51B2" w:rsidP="00194763">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AB2072">
        <w:rPr>
          <w:rFonts w:ascii="Times New Roman" w:hAnsi="Times New Roman" w:cs="Times New Roman"/>
          <w:b/>
          <w:i/>
          <w:lang w:val="bg-BG"/>
        </w:rPr>
        <w:t>Подмяна на водопроводната мрежа по улици в Западната част на гр. Гоце Делчев</w:t>
      </w:r>
      <w:r w:rsidR="00194763" w:rsidRPr="00AB2072">
        <w:rPr>
          <w:rFonts w:ascii="Times New Roman" w:hAnsi="Times New Roman" w:cs="Times New Roman"/>
          <w:lang w:val="bg-BG"/>
        </w:rPr>
        <w:t>.</w:t>
      </w:r>
    </w:p>
    <w:p w14:paraId="40FDB609" w14:textId="7497ABFF"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Наименование на участника: ........................................................................</w:t>
      </w:r>
    </w:p>
    <w:p w14:paraId="2C2817B1" w14:textId="3A32927F"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Участници в обединението (когато е приложимо): ....................................</w:t>
      </w:r>
    </w:p>
    <w:p w14:paraId="603D5664" w14:textId="634637B4"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Адрес за кореспонденция, телефон:..............................................</w:t>
      </w:r>
    </w:p>
    <w:p w14:paraId="0A442110" w14:textId="77777777" w:rsidR="009D1388" w:rsidRPr="00AB207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Факс и електронен адрес (по възможност): .................................</w:t>
      </w:r>
    </w:p>
    <w:p w14:paraId="29AEAF71" w14:textId="77777777" w:rsidR="009D1388" w:rsidRPr="00AB2072" w:rsidRDefault="009D1388" w:rsidP="00460A8C">
      <w:pPr>
        <w:rPr>
          <w:rFonts w:ascii="Times New Roman" w:hAnsi="Times New Roman" w:cs="Times New Roman"/>
          <w:lang w:val="bg-BG"/>
        </w:rPr>
      </w:pPr>
      <w:bookmarkStart w:id="28" w:name="_Ref325383545"/>
    </w:p>
    <w:p w14:paraId="086A78FA" w14:textId="7A122AA8" w:rsidR="004E4238" w:rsidRPr="00AB2072" w:rsidRDefault="004E4238" w:rsidP="006A7DD0">
      <w:pPr>
        <w:pStyle w:val="a3"/>
        <w:numPr>
          <w:ilvl w:val="0"/>
          <w:numId w:val="2"/>
        </w:numPr>
        <w:ind w:left="0" w:firstLine="851"/>
        <w:jc w:val="both"/>
        <w:rPr>
          <w:rFonts w:ascii="Times New Roman" w:hAnsi="Times New Roman" w:cs="Times New Roman"/>
          <w:lang w:val="bg-BG"/>
        </w:rPr>
      </w:pPr>
      <w:bookmarkStart w:id="29" w:name="_Ref326400926"/>
      <w:r w:rsidRPr="00AB2072">
        <w:rPr>
          <w:rFonts w:ascii="Times New Roman" w:hAnsi="Times New Roman" w:cs="Times New Roman"/>
          <w:lang w:val="bg-BG"/>
        </w:rPr>
        <w:t>За получените оферти при възложителя се води регистър, в който се отбелязват:</w:t>
      </w:r>
      <w:bookmarkEnd w:id="28"/>
      <w:bookmarkEnd w:id="29"/>
    </w:p>
    <w:p w14:paraId="5C1DB0BD" w14:textId="3A939AC9" w:rsidR="004E4238" w:rsidRPr="00AB2072" w:rsidRDefault="004E4238" w:rsidP="006A7DD0">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подател на офертата;</w:t>
      </w:r>
    </w:p>
    <w:p w14:paraId="25FB73BB" w14:textId="359A7DD4" w:rsidR="004E4238" w:rsidRPr="00AB2072" w:rsidRDefault="004E4238" w:rsidP="006A7DD0">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номер, дата и час на получаване;</w:t>
      </w:r>
    </w:p>
    <w:p w14:paraId="02DA0D07" w14:textId="23D2ECDA" w:rsidR="004E4238" w:rsidRPr="00AB2072" w:rsidRDefault="004E4238" w:rsidP="006A7DD0">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причините за връщане на офертата, когато е приложимо.</w:t>
      </w:r>
    </w:p>
    <w:p w14:paraId="6DD51CEB" w14:textId="2B734646" w:rsidR="004E4238" w:rsidRPr="00AB2072" w:rsidRDefault="004E4238" w:rsidP="006A7DD0">
      <w:pPr>
        <w:pStyle w:val="a3"/>
        <w:numPr>
          <w:ilvl w:val="0"/>
          <w:numId w:val="2"/>
        </w:numPr>
        <w:ind w:left="0" w:firstLine="851"/>
        <w:jc w:val="both"/>
        <w:rPr>
          <w:rFonts w:ascii="Times New Roman" w:hAnsi="Times New Roman" w:cs="Times New Roman"/>
          <w:lang w:val="bg-BG"/>
        </w:rPr>
      </w:pPr>
      <w:r w:rsidRPr="00AB2072">
        <w:rPr>
          <w:rFonts w:ascii="Times New Roman" w:hAnsi="Times New Roman" w:cs="Times New Roman"/>
          <w:lang w:val="bg-BG"/>
        </w:rPr>
        <w:lastRenderedPageBreak/>
        <w:t xml:space="preserve">При получаване на офертата върху </w:t>
      </w:r>
      <w:r w:rsidR="00947086" w:rsidRPr="00AB2072">
        <w:rPr>
          <w:rFonts w:ascii="Times New Roman" w:hAnsi="Times New Roman" w:cs="Times New Roman"/>
          <w:lang w:val="bg-BG"/>
        </w:rPr>
        <w:t xml:space="preserve">запечатаната непрозрачна опаковка </w:t>
      </w:r>
      <w:r w:rsidRPr="00AB2072">
        <w:rPr>
          <w:rFonts w:ascii="Times New Roman" w:hAnsi="Times New Roman" w:cs="Times New Roman"/>
          <w:lang w:val="bg-BG"/>
        </w:rPr>
        <w:t>се отбелязва поредния номер,</w:t>
      </w:r>
      <w:r w:rsidR="00947086" w:rsidRPr="00AB2072">
        <w:rPr>
          <w:rFonts w:ascii="Times New Roman" w:hAnsi="Times New Roman" w:cs="Times New Roman"/>
          <w:lang w:val="bg-BG"/>
        </w:rPr>
        <w:t xml:space="preserve"> датата и часът на получаването</w:t>
      </w:r>
      <w:r w:rsidRPr="00AB2072">
        <w:rPr>
          <w:rFonts w:ascii="Times New Roman" w:hAnsi="Times New Roman" w:cs="Times New Roman"/>
          <w:lang w:val="bg-BG"/>
        </w:rPr>
        <w:t>, за което на приносителя се издава документ.</w:t>
      </w:r>
    </w:p>
    <w:p w14:paraId="4D7CB535" w14:textId="1380ED92" w:rsidR="004E4238" w:rsidRPr="00AB2072" w:rsidRDefault="004E4238" w:rsidP="006A7DD0">
      <w:pPr>
        <w:pStyle w:val="a3"/>
        <w:numPr>
          <w:ilvl w:val="0"/>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14:paraId="7D2870EB" w14:textId="4A9A275D" w:rsidR="004E4238" w:rsidRPr="00AB2072" w:rsidRDefault="004E4238" w:rsidP="00FC18D5">
      <w:pPr>
        <w:pStyle w:val="a3"/>
        <w:numPr>
          <w:ilvl w:val="0"/>
          <w:numId w:val="2"/>
        </w:numPr>
        <w:ind w:left="0" w:firstLine="851"/>
        <w:jc w:val="both"/>
        <w:rPr>
          <w:rFonts w:ascii="Times New Roman" w:hAnsi="Times New Roman" w:cs="Times New Roman"/>
          <w:lang w:val="bg-BG"/>
        </w:rPr>
      </w:pPr>
      <w:r w:rsidRPr="00AB2072">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14:paraId="259B693F" w14:textId="77777777" w:rsidR="00547077" w:rsidRPr="00AB2072" w:rsidRDefault="00547077" w:rsidP="00460A8C">
      <w:pPr>
        <w:rPr>
          <w:rFonts w:ascii="Times New Roman" w:hAnsi="Times New Roman" w:cs="Times New Roman"/>
          <w:lang w:val="bg-BG"/>
        </w:rPr>
      </w:pPr>
    </w:p>
    <w:p w14:paraId="3FA85F04" w14:textId="4E9FD7D9" w:rsidR="00E35DFB" w:rsidRPr="00AB2072" w:rsidRDefault="00547077" w:rsidP="00460A8C">
      <w:pPr>
        <w:rPr>
          <w:rFonts w:ascii="Times New Roman" w:hAnsi="Times New Roman" w:cs="Times New Roman"/>
          <w:b/>
          <w:lang w:val="bg-BG"/>
        </w:rPr>
      </w:pPr>
      <w:r w:rsidRPr="00AB2072">
        <w:rPr>
          <w:rFonts w:ascii="Times New Roman" w:hAnsi="Times New Roman" w:cs="Times New Roman"/>
          <w:b/>
          <w:lang w:val="bg-BG"/>
        </w:rPr>
        <w:t>Съдържание на офертата</w:t>
      </w:r>
    </w:p>
    <w:p w14:paraId="77AAF088" w14:textId="77777777" w:rsidR="00AA59BA" w:rsidRPr="00AB2072" w:rsidRDefault="00947086" w:rsidP="00FC18D5">
      <w:pPr>
        <w:pStyle w:val="a3"/>
        <w:numPr>
          <w:ilvl w:val="0"/>
          <w:numId w:val="2"/>
        </w:numPr>
        <w:autoSpaceDE w:val="0"/>
        <w:autoSpaceDN w:val="0"/>
        <w:adjustRightInd w:val="0"/>
        <w:ind w:left="0" w:firstLine="851"/>
        <w:jc w:val="both"/>
        <w:rPr>
          <w:rFonts w:ascii="Times New Roman" w:hAnsi="Times New Roman" w:cs="Times New Roman"/>
          <w:lang w:val="bg-BG" w:eastAsia="en-GB"/>
        </w:rPr>
      </w:pPr>
      <w:r w:rsidRPr="00AB2072">
        <w:rPr>
          <w:rFonts w:ascii="Times New Roman" w:hAnsi="Times New Roman" w:cs="Times New Roman"/>
          <w:lang w:val="bg-BG" w:eastAsia="en-GB"/>
        </w:rPr>
        <w:t>З</w:t>
      </w:r>
      <w:r w:rsidR="003E2E16" w:rsidRPr="00AB2072">
        <w:rPr>
          <w:rFonts w:ascii="Times New Roman" w:hAnsi="Times New Roman" w:cs="Times New Roman"/>
          <w:lang w:val="bg-BG" w:eastAsia="en-GB"/>
        </w:rPr>
        <w:t>апечатаната непрозрачна опаковка</w:t>
      </w:r>
      <w:r w:rsidR="00E35DFB" w:rsidRPr="00AB2072">
        <w:rPr>
          <w:rFonts w:ascii="Times New Roman" w:hAnsi="Times New Roman" w:cs="Times New Roman"/>
          <w:lang w:val="bg-BG" w:eastAsia="en-GB"/>
        </w:rPr>
        <w:t xml:space="preserve"> задължително трябва да съдържат:</w:t>
      </w:r>
    </w:p>
    <w:p w14:paraId="4D37B56B" w14:textId="73DA7775" w:rsidR="003E2E16" w:rsidRPr="00AB2072" w:rsidRDefault="003E2E16" w:rsidP="00FC18D5">
      <w:pPr>
        <w:pStyle w:val="a3"/>
        <w:numPr>
          <w:ilvl w:val="1"/>
          <w:numId w:val="2"/>
        </w:numPr>
        <w:autoSpaceDE w:val="0"/>
        <w:autoSpaceDN w:val="0"/>
        <w:adjustRightInd w:val="0"/>
        <w:ind w:firstLine="626"/>
        <w:jc w:val="both"/>
        <w:rPr>
          <w:rFonts w:ascii="Times New Roman" w:hAnsi="Times New Roman" w:cs="Times New Roman"/>
          <w:lang w:val="bg-BG" w:eastAsia="en-GB"/>
        </w:rPr>
      </w:pPr>
      <w:r w:rsidRPr="00AB2072">
        <w:rPr>
          <w:rFonts w:ascii="Times New Roman" w:hAnsi="Times New Roman" w:cs="Times New Roman"/>
          <w:lang w:val="bg-BG" w:eastAsia="en-GB"/>
        </w:rPr>
        <w:t>Информация и документи относно личното състояние на участниците и критериите за подбор;</w:t>
      </w:r>
    </w:p>
    <w:p w14:paraId="1FA7E15D" w14:textId="77777777" w:rsidR="00407D4D" w:rsidRPr="00AB2072" w:rsidRDefault="003E2E16" w:rsidP="00FC18D5">
      <w:pPr>
        <w:pStyle w:val="a3"/>
        <w:numPr>
          <w:ilvl w:val="1"/>
          <w:numId w:val="2"/>
        </w:numPr>
        <w:autoSpaceDE w:val="0"/>
        <w:autoSpaceDN w:val="0"/>
        <w:adjustRightInd w:val="0"/>
        <w:ind w:left="0" w:firstLine="1418"/>
        <w:jc w:val="both"/>
        <w:rPr>
          <w:rFonts w:ascii="Times New Roman" w:hAnsi="Times New Roman" w:cs="Times New Roman"/>
          <w:lang w:val="bg-BG" w:eastAsia="en-GB"/>
        </w:rPr>
      </w:pPr>
      <w:r w:rsidRPr="00AB2072">
        <w:rPr>
          <w:rFonts w:ascii="Times New Roman" w:hAnsi="Times New Roman" w:cs="Times New Roman"/>
          <w:lang w:val="bg-BG" w:eastAsia="en-GB"/>
        </w:rPr>
        <w:t>Оферта, която включва</w:t>
      </w:r>
      <w:r w:rsidR="00C6749C" w:rsidRPr="00AB2072">
        <w:rPr>
          <w:rFonts w:ascii="Times New Roman" w:hAnsi="Times New Roman" w:cs="Times New Roman"/>
          <w:lang w:val="bg-BG" w:eastAsia="en-GB"/>
        </w:rPr>
        <w:t>:</w:t>
      </w:r>
    </w:p>
    <w:p w14:paraId="0CDB29F9" w14:textId="77777777" w:rsidR="00407D4D" w:rsidRPr="00AB2072" w:rsidRDefault="00407D4D" w:rsidP="00460A8C">
      <w:pPr>
        <w:autoSpaceDE w:val="0"/>
        <w:autoSpaceDN w:val="0"/>
        <w:adjustRightInd w:val="0"/>
        <w:ind w:left="851"/>
        <w:jc w:val="both"/>
        <w:rPr>
          <w:rFonts w:ascii="Times New Roman" w:hAnsi="Times New Roman" w:cs="Times New Roman"/>
          <w:lang w:val="bg-BG" w:eastAsia="en-GB"/>
        </w:rPr>
      </w:pPr>
      <w:r w:rsidRPr="00AB2072">
        <w:rPr>
          <w:rFonts w:ascii="Times New Roman" w:hAnsi="Times New Roman" w:cs="Times New Roman"/>
          <w:lang w:val="bg-BG" w:eastAsia="en-GB"/>
        </w:rPr>
        <w:t xml:space="preserve">А). </w:t>
      </w:r>
      <w:r w:rsidR="00C6749C" w:rsidRPr="00AB2072">
        <w:rPr>
          <w:rFonts w:ascii="Times New Roman" w:hAnsi="Times New Roman" w:cs="Times New Roman"/>
          <w:lang w:val="bg-BG" w:eastAsia="en-GB"/>
        </w:rPr>
        <w:t>Т</w:t>
      </w:r>
      <w:r w:rsidR="003E2E16" w:rsidRPr="00AB2072">
        <w:rPr>
          <w:rFonts w:ascii="Times New Roman" w:hAnsi="Times New Roman" w:cs="Times New Roman"/>
          <w:lang w:val="bg-BG" w:eastAsia="en-GB"/>
        </w:rPr>
        <w:t>ехническо предложение</w:t>
      </w:r>
      <w:r w:rsidR="00C6749C" w:rsidRPr="00AB2072">
        <w:rPr>
          <w:rFonts w:ascii="Times New Roman" w:hAnsi="Times New Roman" w:cs="Times New Roman"/>
          <w:lang w:val="bg-BG" w:eastAsia="en-GB"/>
        </w:rPr>
        <w:t>;</w:t>
      </w:r>
      <w:r w:rsidRPr="00AB2072">
        <w:rPr>
          <w:rFonts w:ascii="Times New Roman" w:hAnsi="Times New Roman" w:cs="Times New Roman"/>
          <w:lang w:val="bg-BG" w:eastAsia="en-GB"/>
        </w:rPr>
        <w:t xml:space="preserve"> и</w:t>
      </w:r>
    </w:p>
    <w:p w14:paraId="0CB66013" w14:textId="2174931D" w:rsidR="003E2E16" w:rsidRPr="00AB2072" w:rsidRDefault="00407D4D" w:rsidP="00460A8C">
      <w:pPr>
        <w:autoSpaceDE w:val="0"/>
        <w:autoSpaceDN w:val="0"/>
        <w:adjustRightInd w:val="0"/>
        <w:ind w:left="851"/>
        <w:jc w:val="both"/>
        <w:rPr>
          <w:rFonts w:ascii="Times New Roman" w:hAnsi="Times New Roman" w:cs="Times New Roman"/>
          <w:lang w:val="bg-BG" w:eastAsia="en-GB"/>
        </w:rPr>
      </w:pPr>
      <w:r w:rsidRPr="00AB2072">
        <w:rPr>
          <w:rFonts w:ascii="Times New Roman" w:hAnsi="Times New Roman" w:cs="Times New Roman"/>
          <w:lang w:val="bg-BG" w:eastAsia="en-GB"/>
        </w:rPr>
        <w:t xml:space="preserve">Б).  </w:t>
      </w:r>
      <w:r w:rsidR="00C6749C" w:rsidRPr="00AB2072">
        <w:rPr>
          <w:rFonts w:ascii="Times New Roman" w:hAnsi="Times New Roman" w:cs="Times New Roman"/>
          <w:lang w:val="bg-BG" w:eastAsia="en-GB"/>
        </w:rPr>
        <w:t>Ц</w:t>
      </w:r>
      <w:r w:rsidR="003E2E16" w:rsidRPr="00AB2072">
        <w:rPr>
          <w:rFonts w:ascii="Times New Roman" w:hAnsi="Times New Roman" w:cs="Times New Roman"/>
          <w:lang w:val="bg-BG" w:eastAsia="en-GB"/>
        </w:rPr>
        <w:t>еново предложение</w:t>
      </w:r>
      <w:r w:rsidR="00C6749C" w:rsidRPr="00AB2072">
        <w:rPr>
          <w:rFonts w:ascii="Times New Roman" w:hAnsi="Times New Roman" w:cs="Times New Roman"/>
          <w:lang w:val="bg-BG" w:eastAsia="en-GB"/>
        </w:rPr>
        <w:t xml:space="preserve"> -  в отделен запечатан непрозрачен плик</w:t>
      </w:r>
      <w:r w:rsidR="003E2E16" w:rsidRPr="00AB2072">
        <w:rPr>
          <w:rFonts w:ascii="Times New Roman" w:hAnsi="Times New Roman" w:cs="Times New Roman"/>
          <w:lang w:val="bg-BG" w:eastAsia="en-GB"/>
        </w:rPr>
        <w:t>.</w:t>
      </w:r>
    </w:p>
    <w:p w14:paraId="25622556" w14:textId="77777777" w:rsidR="00E35DFB" w:rsidRPr="00AB2072" w:rsidRDefault="00E35DFB" w:rsidP="00460A8C">
      <w:pPr>
        <w:autoSpaceDE w:val="0"/>
        <w:autoSpaceDN w:val="0"/>
        <w:adjustRightInd w:val="0"/>
        <w:ind w:firstLine="851"/>
        <w:rPr>
          <w:rFonts w:ascii="Times New Roman" w:hAnsi="Times New Roman" w:cs="Times New Roman"/>
          <w:lang w:val="bg-BG" w:eastAsia="en-GB"/>
        </w:rPr>
      </w:pPr>
    </w:p>
    <w:p w14:paraId="589D68B6" w14:textId="7A65A7E3" w:rsidR="00547077" w:rsidRPr="00AB2072" w:rsidRDefault="00E35DFB" w:rsidP="00FC18D5">
      <w:pPr>
        <w:pStyle w:val="a3"/>
        <w:numPr>
          <w:ilvl w:val="0"/>
          <w:numId w:val="2"/>
        </w:numPr>
        <w:ind w:left="0" w:firstLine="851"/>
        <w:rPr>
          <w:rFonts w:ascii="Times New Roman" w:hAnsi="Times New Roman" w:cs="Times New Roman"/>
          <w:lang w:val="bg-BG"/>
        </w:rPr>
      </w:pPr>
      <w:r w:rsidRPr="00AB2072">
        <w:rPr>
          <w:rFonts w:ascii="Times New Roman" w:hAnsi="Times New Roman" w:cs="Times New Roman"/>
          <w:lang w:val="bg-BG"/>
        </w:rPr>
        <w:t>В</w:t>
      </w:r>
      <w:r w:rsidR="00547077" w:rsidRPr="00AB2072">
        <w:rPr>
          <w:rFonts w:ascii="Times New Roman" w:hAnsi="Times New Roman" w:cs="Times New Roman"/>
          <w:lang w:val="bg-BG"/>
        </w:rPr>
        <w:t xml:space="preserve"> запеча</w:t>
      </w:r>
      <w:r w:rsidR="005656AB" w:rsidRPr="00AB2072">
        <w:rPr>
          <w:rFonts w:ascii="Times New Roman" w:hAnsi="Times New Roman" w:cs="Times New Roman"/>
          <w:lang w:val="bg-BG"/>
        </w:rPr>
        <w:t xml:space="preserve">таната непрозрачна опаковка се </w:t>
      </w:r>
      <w:r w:rsidR="00547077" w:rsidRPr="00AB2072">
        <w:rPr>
          <w:rFonts w:ascii="Times New Roman" w:hAnsi="Times New Roman" w:cs="Times New Roman"/>
          <w:lang w:val="bg-BG"/>
        </w:rPr>
        <w:t>поставят:</w:t>
      </w:r>
    </w:p>
    <w:p w14:paraId="29C6F2BF" w14:textId="4EB4BB30" w:rsidR="00547077"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Опис на представените документи</w:t>
      </w:r>
      <w:r w:rsidR="00F81527" w:rsidRPr="00AB2072">
        <w:rPr>
          <w:rFonts w:ascii="Times New Roman" w:hAnsi="Times New Roman" w:cs="Times New Roman"/>
          <w:lang w:val="bg-BG"/>
        </w:rPr>
        <w:t xml:space="preserve"> – съгласно образец № 1.</w:t>
      </w:r>
    </w:p>
    <w:p w14:paraId="3E59EE24" w14:textId="3BEAE667" w:rsidR="00CD337F"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Попълнен и подписан Единен европейски документ за обществени поръчки</w:t>
      </w:r>
      <w:r w:rsidR="00F81527" w:rsidRPr="00AB2072">
        <w:rPr>
          <w:rFonts w:ascii="Times New Roman" w:hAnsi="Times New Roman" w:cs="Times New Roman"/>
          <w:lang w:val="bg-BG"/>
        </w:rPr>
        <w:t xml:space="preserve"> </w:t>
      </w:r>
      <w:r w:rsidRPr="00AB2072">
        <w:rPr>
          <w:rFonts w:ascii="Times New Roman" w:hAnsi="Times New Roman" w:cs="Times New Roman"/>
          <w:lang w:val="bg-BG"/>
        </w:rPr>
        <w:t>(ЕЕДОП)</w:t>
      </w:r>
      <w:r w:rsidR="00B935CC" w:rsidRPr="00AB2072">
        <w:rPr>
          <w:rFonts w:ascii="Times New Roman" w:hAnsi="Times New Roman" w:cs="Times New Roman"/>
          <w:lang w:val="bg-BG"/>
        </w:rPr>
        <w:t xml:space="preserve"> (Образец № 2)</w:t>
      </w:r>
      <w:r w:rsidR="00CD337F" w:rsidRPr="00AB2072">
        <w:rPr>
          <w:rFonts w:ascii="Times New Roman" w:hAnsi="Times New Roman" w:cs="Times New Roman"/>
          <w:lang w:val="bg-BG"/>
        </w:rPr>
        <w:t>;</w:t>
      </w:r>
    </w:p>
    <w:p w14:paraId="30B8B970" w14:textId="77777777" w:rsidR="00876C68" w:rsidRPr="00AB2072" w:rsidRDefault="00950099" w:rsidP="007C476B">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t>Когато изискванията по</w:t>
      </w:r>
      <w:r w:rsidR="00876C68" w:rsidRPr="00AB2072">
        <w:rPr>
          <w:rFonts w:ascii="Times New Roman" w:hAnsi="Times New Roman" w:cs="Times New Roman"/>
          <w:lang w:val="bg-BG"/>
        </w:rPr>
        <w:t xml:space="preserve"> чл. 54, ал.1, т. 1, 2 и 7 и чл. 55, ал.1, т. 5 от ЗОП </w:t>
      </w:r>
      <w:r w:rsidRPr="00AB2072">
        <w:rPr>
          <w:rFonts w:ascii="Times New Roman" w:hAnsi="Times New Roman" w:cs="Times New Roman"/>
          <w:lang w:val="bg-BG"/>
        </w:rPr>
        <w:t xml:space="preserve">се отнасят за повече от едно лице, всички лица подписват един и същ ЕЕДОП. </w:t>
      </w:r>
    </w:p>
    <w:p w14:paraId="24E9BA23" w14:textId="441231FF" w:rsidR="00950099" w:rsidRPr="00AB2072" w:rsidRDefault="00950099" w:rsidP="007C476B">
      <w:pPr>
        <w:widowControl w:val="0"/>
        <w:autoSpaceDE w:val="0"/>
        <w:autoSpaceDN w:val="0"/>
        <w:adjustRightInd w:val="0"/>
        <w:ind w:firstLine="720"/>
        <w:jc w:val="both"/>
        <w:rPr>
          <w:rFonts w:ascii="Times New Roman" w:hAnsi="Times New Roman" w:cs="Times New Roman"/>
          <w:lang w:val="bg-BG"/>
        </w:rPr>
      </w:pPr>
      <w:r w:rsidRPr="00AB2072">
        <w:rPr>
          <w:rFonts w:ascii="Times New Roman" w:hAnsi="Times New Roman"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AB2072">
        <w:rPr>
          <w:rFonts w:ascii="Times New Roman" w:hAnsi="Times New Roman" w:cs="Times New Roman"/>
          <w:lang w:val="bg-BG"/>
        </w:rPr>
        <w:t xml:space="preserve">по чл. 54, ал.1, т. 1, 2 и 7 и чл. 55, ал.1, т. 5 от ЗОП </w:t>
      </w:r>
      <w:r w:rsidRPr="00AB2072">
        <w:rPr>
          <w:rFonts w:ascii="Times New Roman" w:hAnsi="Times New Roman" w:cs="Times New Roman"/>
          <w:lang w:val="bg-BG"/>
        </w:rPr>
        <w:t xml:space="preserve">се попълва в отделен ЕЕДОП за всяко лице или за някои от лицата. В </w:t>
      </w:r>
      <w:r w:rsidR="00876C68" w:rsidRPr="00AB2072">
        <w:rPr>
          <w:rFonts w:ascii="Times New Roman" w:hAnsi="Times New Roman" w:cs="Times New Roman"/>
          <w:lang w:val="bg-BG"/>
        </w:rPr>
        <w:t>този случай</w:t>
      </w:r>
      <w:r w:rsidRPr="00AB2072">
        <w:rPr>
          <w:rFonts w:ascii="Times New Roman" w:hAnsi="Times New Roman"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D0111FA" w14:textId="1D1B744C" w:rsidR="00C93CAE" w:rsidRPr="00AB2072" w:rsidRDefault="00C93CAE" w:rsidP="007C476B">
      <w:pPr>
        <w:ind w:firstLine="720"/>
        <w:jc w:val="both"/>
        <w:rPr>
          <w:rFonts w:ascii="Times New Roman" w:hAnsi="Times New Roman" w:cs="Times New Roman"/>
          <w:i/>
          <w:lang w:val="bg-BG"/>
        </w:rPr>
      </w:pPr>
      <w:r w:rsidRPr="00AB2072">
        <w:rPr>
          <w:rFonts w:ascii="Times New Roman" w:hAnsi="Times New Roman" w:cs="Times New Roman"/>
          <w:i/>
          <w:lang w:val="bg-BG"/>
        </w:rPr>
        <w:t>Забележка:</w:t>
      </w:r>
    </w:p>
    <w:p w14:paraId="1A166350" w14:textId="0053E190" w:rsidR="00C93CAE" w:rsidRPr="00AB2072" w:rsidRDefault="00C93CAE" w:rsidP="007C476B">
      <w:pPr>
        <w:ind w:firstLine="720"/>
        <w:jc w:val="both"/>
        <w:rPr>
          <w:rFonts w:ascii="Times New Roman" w:hAnsi="Times New Roman" w:cs="Times New Roman"/>
          <w:i/>
          <w:lang w:val="bg-BG"/>
        </w:rPr>
      </w:pPr>
      <w:r w:rsidRPr="00AB2072">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CAE9C1B" w14:textId="77777777" w:rsidR="00F81527"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ЕЕДОП се представя и</w:t>
      </w:r>
      <w:r w:rsidR="00F81527" w:rsidRPr="00AB2072">
        <w:rPr>
          <w:rFonts w:ascii="Times New Roman" w:hAnsi="Times New Roman" w:cs="Times New Roman"/>
          <w:lang w:val="bg-BG"/>
        </w:rPr>
        <w:t xml:space="preserve"> за</w:t>
      </w:r>
      <w:r w:rsidRPr="00AB2072">
        <w:rPr>
          <w:rFonts w:ascii="Times New Roman" w:hAnsi="Times New Roman" w:cs="Times New Roman"/>
          <w:lang w:val="bg-BG"/>
        </w:rPr>
        <w:t xml:space="preserve">: </w:t>
      </w:r>
    </w:p>
    <w:p w14:paraId="12234896" w14:textId="149C7AA9" w:rsidR="00EA58A2" w:rsidRPr="00AB2072" w:rsidRDefault="00EA58A2" w:rsidP="00FC18D5">
      <w:pPr>
        <w:pStyle w:val="a3"/>
        <w:numPr>
          <w:ilvl w:val="2"/>
          <w:numId w:val="2"/>
        </w:numPr>
        <w:ind w:left="2268" w:hanging="708"/>
        <w:rPr>
          <w:rFonts w:ascii="Times New Roman" w:hAnsi="Times New Roman" w:cs="Times New Roman"/>
          <w:lang w:val="bg-BG"/>
        </w:rPr>
      </w:pPr>
      <w:r w:rsidRPr="00AB2072">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14:paraId="2FB7629F" w14:textId="1282C8B1" w:rsidR="00DA1310" w:rsidRPr="00AB2072" w:rsidRDefault="00EA58A2" w:rsidP="00FC18D5">
      <w:pPr>
        <w:pStyle w:val="a3"/>
        <w:numPr>
          <w:ilvl w:val="2"/>
          <w:numId w:val="2"/>
        </w:numPr>
        <w:ind w:left="2268" w:hanging="708"/>
        <w:rPr>
          <w:rFonts w:ascii="Times New Roman" w:hAnsi="Times New Roman" w:cs="Times New Roman"/>
          <w:lang w:val="bg-BG"/>
        </w:rPr>
      </w:pPr>
      <w:r w:rsidRPr="00AB2072">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14:paraId="2585101D" w14:textId="56B62657" w:rsidR="00950099" w:rsidRPr="00AB2072" w:rsidRDefault="00EA58A2" w:rsidP="00FC18D5">
      <w:pPr>
        <w:pStyle w:val="a3"/>
        <w:numPr>
          <w:ilvl w:val="1"/>
          <w:numId w:val="2"/>
        </w:numPr>
        <w:ind w:left="1560" w:hanging="709"/>
        <w:jc w:val="both"/>
        <w:rPr>
          <w:rFonts w:ascii="Times New Roman" w:hAnsi="Times New Roman" w:cs="Times New Roman"/>
          <w:lang w:val="bg-BG"/>
        </w:rPr>
      </w:pPr>
      <w:r w:rsidRPr="00AB2072">
        <w:rPr>
          <w:rFonts w:ascii="Times New Roman" w:hAnsi="Times New Roman" w:cs="Times New Roman"/>
          <w:lang w:val="bg-BG"/>
        </w:rPr>
        <w:t>Документи за доказване на предприети мерки за надеждност, когато е приложимо;</w:t>
      </w:r>
    </w:p>
    <w:p w14:paraId="56ABD590" w14:textId="77777777" w:rsidR="00EA58A2" w:rsidRPr="00AB2072" w:rsidRDefault="00EA58A2" w:rsidP="00FC18D5">
      <w:pPr>
        <w:pStyle w:val="a3"/>
        <w:numPr>
          <w:ilvl w:val="1"/>
          <w:numId w:val="2"/>
        </w:numPr>
        <w:ind w:left="1560" w:hanging="709"/>
        <w:rPr>
          <w:rFonts w:ascii="Times New Roman" w:hAnsi="Times New Roman" w:cs="Times New Roman"/>
          <w:lang w:val="bg-BG"/>
        </w:rPr>
      </w:pPr>
      <w:r w:rsidRPr="00AB2072">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192CD42D" w14:textId="77777777" w:rsidR="00BA5954" w:rsidRPr="00AB2072" w:rsidRDefault="00BA5954"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67D4742C" w14:textId="77777777" w:rsidR="00EA58A2" w:rsidRPr="00AB2072" w:rsidRDefault="00EA58A2"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правата и задълженията на участницте в обединението;</w:t>
      </w:r>
    </w:p>
    <w:p w14:paraId="5C79B42B" w14:textId="77777777" w:rsidR="00EA58A2" w:rsidRPr="00AB2072" w:rsidRDefault="00EA58A2"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lastRenderedPageBreak/>
        <w:t>разпределението на отговорностите в обединението;</w:t>
      </w:r>
    </w:p>
    <w:p w14:paraId="75EC1F83" w14:textId="77777777" w:rsidR="00B935CC" w:rsidRPr="00AB2072" w:rsidRDefault="00EA58A2"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дейностите, които ще изпълнява всеки член на обединението</w:t>
      </w:r>
      <w:r w:rsidR="00BA5954" w:rsidRPr="00AB2072">
        <w:rPr>
          <w:rFonts w:ascii="Times New Roman" w:hAnsi="Times New Roman" w:cs="Times New Roman"/>
          <w:lang w:val="bg-BG"/>
        </w:rPr>
        <w:t>;</w:t>
      </w:r>
    </w:p>
    <w:p w14:paraId="11BA7C43" w14:textId="7E81D222" w:rsidR="00EA58A2" w:rsidRPr="00AB2072" w:rsidRDefault="00BA5954" w:rsidP="00FC18D5">
      <w:pPr>
        <w:pStyle w:val="a3"/>
        <w:numPr>
          <w:ilvl w:val="2"/>
          <w:numId w:val="2"/>
        </w:numPr>
        <w:ind w:left="2127" w:hanging="567"/>
        <w:rPr>
          <w:rFonts w:ascii="Times New Roman" w:hAnsi="Times New Roman" w:cs="Times New Roman"/>
          <w:lang w:val="bg-BG"/>
        </w:rPr>
      </w:pPr>
      <w:r w:rsidRPr="00AB2072">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AB2072">
        <w:rPr>
          <w:rFonts w:ascii="Times New Roman" w:hAnsi="Times New Roman" w:cs="Times New Roman"/>
          <w:lang w:val="bg-BG"/>
        </w:rPr>
        <w:t>.</w:t>
      </w:r>
    </w:p>
    <w:p w14:paraId="2BC93999" w14:textId="0CC7E514" w:rsidR="007E58B4" w:rsidRPr="00AB2072" w:rsidRDefault="00C37E1F" w:rsidP="00FC18D5">
      <w:pPr>
        <w:pStyle w:val="a3"/>
        <w:numPr>
          <w:ilvl w:val="1"/>
          <w:numId w:val="2"/>
        </w:numPr>
        <w:ind w:left="709" w:firstLine="142"/>
        <w:jc w:val="both"/>
        <w:rPr>
          <w:rFonts w:ascii="Times New Roman" w:hAnsi="Times New Roman" w:cs="Times New Roman"/>
          <w:lang w:val="bg-BG"/>
        </w:rPr>
      </w:pPr>
      <w:r w:rsidRPr="00AB2072">
        <w:rPr>
          <w:rFonts w:ascii="Times New Roman" w:hAnsi="Times New Roman" w:cs="Times New Roman"/>
          <w:lang w:val="bg-BG"/>
        </w:rPr>
        <w:t>Доказателства за поетите от подиз</w:t>
      </w:r>
      <w:r w:rsidR="003269A6" w:rsidRPr="00AB2072">
        <w:rPr>
          <w:rFonts w:ascii="Times New Roman" w:hAnsi="Times New Roman" w:cs="Times New Roman"/>
          <w:lang w:val="bg-BG"/>
        </w:rPr>
        <w:t>п</w:t>
      </w:r>
      <w:r w:rsidRPr="00AB2072">
        <w:rPr>
          <w:rFonts w:ascii="Times New Roman" w:hAnsi="Times New Roman" w:cs="Times New Roman"/>
          <w:lang w:val="bg-BG"/>
        </w:rPr>
        <w:t xml:space="preserve">ълнителите задължения, когато участникът възнамерява да използва такива. </w:t>
      </w:r>
    </w:p>
    <w:p w14:paraId="536E6E00" w14:textId="61B3639E" w:rsidR="00C37E1F" w:rsidRPr="00AB2072" w:rsidRDefault="00C37E1F" w:rsidP="00460A8C">
      <w:pPr>
        <w:ind w:firstLine="709"/>
        <w:jc w:val="both"/>
        <w:rPr>
          <w:rFonts w:ascii="Times New Roman" w:hAnsi="Times New Roman" w:cs="Times New Roman"/>
          <w:lang w:val="bg-BG"/>
        </w:rPr>
      </w:pPr>
      <w:r w:rsidRPr="00AB2072">
        <w:rPr>
          <w:rFonts w:ascii="Times New Roman" w:hAnsi="Times New Roman" w:cs="Times New Roman"/>
          <w:lang w:val="bg-BG"/>
        </w:rPr>
        <w:t xml:space="preserve">Доказателствата могат да бъдат под формата на Декларация – Образец № </w:t>
      </w:r>
      <w:r w:rsidR="007E58B4" w:rsidRPr="00AB2072">
        <w:rPr>
          <w:rFonts w:ascii="Times New Roman" w:hAnsi="Times New Roman" w:cs="Times New Roman"/>
          <w:lang w:val="bg-BG"/>
        </w:rPr>
        <w:t>5</w:t>
      </w:r>
      <w:r w:rsidRPr="00AB2072">
        <w:rPr>
          <w:rFonts w:ascii="Times New Roman" w:hAnsi="Times New Roman" w:cs="Times New Roman"/>
          <w:lang w:val="bg-BG"/>
        </w:rPr>
        <w:t xml:space="preserve"> или друг документ, от който да са видни поетите тях задължения, включително и вида и дела от поръчката, която ще използват.</w:t>
      </w:r>
    </w:p>
    <w:p w14:paraId="5D534F4C" w14:textId="77777777" w:rsidR="00EF74E4" w:rsidRPr="00AB2072" w:rsidRDefault="00EF74E4" w:rsidP="00FC18D5">
      <w:pPr>
        <w:pStyle w:val="a3"/>
        <w:numPr>
          <w:ilvl w:val="1"/>
          <w:numId w:val="2"/>
        </w:numPr>
        <w:ind w:left="0" w:firstLine="851"/>
        <w:jc w:val="both"/>
        <w:rPr>
          <w:rFonts w:ascii="Times New Roman" w:hAnsi="Times New Roman" w:cs="Times New Roman"/>
          <w:lang w:val="bg-BG"/>
        </w:rPr>
      </w:pPr>
      <w:r w:rsidRPr="00AB2072">
        <w:rPr>
          <w:rFonts w:ascii="Times New Roman" w:hAnsi="Times New Roman" w:cs="Times New Roman"/>
          <w:lang w:val="bg-BG"/>
        </w:rPr>
        <w:t xml:space="preserve">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 </w:t>
      </w:r>
    </w:p>
    <w:p w14:paraId="3A3DE2D8" w14:textId="77777777" w:rsidR="005656AB" w:rsidRPr="00AB2072" w:rsidRDefault="005656AB" w:rsidP="007C476B">
      <w:pPr>
        <w:pStyle w:val="a3"/>
        <w:numPr>
          <w:ilvl w:val="1"/>
          <w:numId w:val="2"/>
        </w:numPr>
        <w:ind w:left="851" w:firstLine="59"/>
        <w:jc w:val="both"/>
        <w:rPr>
          <w:rFonts w:ascii="Times New Roman" w:hAnsi="Times New Roman" w:cs="Times New Roman"/>
          <w:lang w:val="bg-BG"/>
        </w:rPr>
      </w:pPr>
      <w:r w:rsidRPr="00AB2072">
        <w:rPr>
          <w:rFonts w:ascii="Times New Roman" w:hAnsi="Times New Roman" w:cs="Times New Roman"/>
          <w:b/>
          <w:lang w:val="bg-BG"/>
        </w:rPr>
        <w:t>Оферта</w:t>
      </w:r>
      <w:r w:rsidRPr="00AB2072">
        <w:rPr>
          <w:rFonts w:ascii="Times New Roman" w:hAnsi="Times New Roman" w:cs="Times New Roman"/>
          <w:lang w:val="bg-BG"/>
        </w:rPr>
        <w:t>, която включва:</w:t>
      </w:r>
    </w:p>
    <w:p w14:paraId="73343D66" w14:textId="264E09C2" w:rsidR="00BA5954" w:rsidRPr="00AB2072" w:rsidRDefault="005656AB" w:rsidP="007C476B">
      <w:pPr>
        <w:pStyle w:val="a3"/>
        <w:numPr>
          <w:ilvl w:val="3"/>
          <w:numId w:val="2"/>
        </w:numPr>
        <w:ind w:left="993" w:firstLine="0"/>
        <w:jc w:val="both"/>
        <w:rPr>
          <w:rFonts w:ascii="Times New Roman" w:hAnsi="Times New Roman" w:cs="Times New Roman"/>
          <w:lang w:val="bg-BG"/>
        </w:rPr>
      </w:pPr>
      <w:r w:rsidRPr="00AB2072">
        <w:rPr>
          <w:rFonts w:ascii="Times New Roman" w:hAnsi="Times New Roman" w:cs="Times New Roman"/>
          <w:b/>
          <w:lang w:val="bg-BG"/>
        </w:rPr>
        <w:t>Техническо предложение</w:t>
      </w:r>
      <w:r w:rsidRPr="00AB2072">
        <w:rPr>
          <w:rFonts w:ascii="Times New Roman" w:hAnsi="Times New Roman" w:cs="Times New Roman"/>
          <w:lang w:val="bg-BG"/>
        </w:rPr>
        <w:t xml:space="preserve"> – изготвя се съгласно Образец № </w:t>
      </w:r>
      <w:r w:rsidR="007E58B4" w:rsidRPr="00AB2072">
        <w:rPr>
          <w:rFonts w:ascii="Times New Roman" w:hAnsi="Times New Roman" w:cs="Times New Roman"/>
          <w:lang w:val="bg-BG"/>
        </w:rPr>
        <w:t>3</w:t>
      </w:r>
      <w:r w:rsidRPr="00AB2072">
        <w:rPr>
          <w:rFonts w:ascii="Times New Roman" w:hAnsi="Times New Roman" w:cs="Times New Roman"/>
          <w:lang w:val="bg-BG"/>
        </w:rPr>
        <w:t xml:space="preserve"> и съдържа:</w:t>
      </w:r>
    </w:p>
    <w:p w14:paraId="36247674" w14:textId="77777777" w:rsidR="005656AB" w:rsidRPr="00AB2072" w:rsidRDefault="005656AB" w:rsidP="007C476B">
      <w:pPr>
        <w:pStyle w:val="a3"/>
        <w:numPr>
          <w:ilvl w:val="3"/>
          <w:numId w:val="2"/>
        </w:numPr>
        <w:jc w:val="both"/>
        <w:rPr>
          <w:rFonts w:ascii="Times New Roman" w:hAnsi="Times New Roman" w:cs="Times New Roman"/>
          <w:lang w:val="bg-BG"/>
        </w:rPr>
      </w:pPr>
      <w:r w:rsidRPr="00AB2072">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14:paraId="2FE1187B" w14:textId="4A16B7AD" w:rsidR="005656AB" w:rsidRPr="00AB2072" w:rsidRDefault="005656AB" w:rsidP="007C476B">
      <w:pPr>
        <w:pStyle w:val="a3"/>
        <w:numPr>
          <w:ilvl w:val="3"/>
          <w:numId w:val="2"/>
        </w:numPr>
        <w:jc w:val="both"/>
        <w:rPr>
          <w:rFonts w:ascii="Times New Roman" w:hAnsi="Times New Roman" w:cs="Times New Roman"/>
          <w:lang w:val="bg-BG"/>
        </w:rPr>
      </w:pPr>
      <w:r w:rsidRPr="00AB2072">
        <w:rPr>
          <w:rFonts w:ascii="Times New Roman" w:hAnsi="Times New Roman" w:cs="Times New Roman"/>
          <w:lang w:val="bg-BG"/>
        </w:rPr>
        <w:t>предложение за изпълнение на поръчката в съответствие с техническите спецификаци</w:t>
      </w:r>
      <w:r w:rsidR="00F81527" w:rsidRPr="00AB2072">
        <w:rPr>
          <w:rFonts w:ascii="Times New Roman" w:hAnsi="Times New Roman" w:cs="Times New Roman"/>
          <w:lang w:val="bg-BG"/>
        </w:rPr>
        <w:t>и и изискванията на възложителя</w:t>
      </w:r>
      <w:r w:rsidR="00EF74E4" w:rsidRPr="00AB2072">
        <w:rPr>
          <w:rFonts w:ascii="Times New Roman" w:hAnsi="Times New Roman" w:cs="Times New Roman"/>
          <w:lang w:val="bg-BG"/>
        </w:rPr>
        <w:t>;</w:t>
      </w:r>
    </w:p>
    <w:p w14:paraId="649155D7" w14:textId="77777777" w:rsidR="00EF74E4" w:rsidRPr="00AB2072" w:rsidRDefault="00EF74E4" w:rsidP="007C476B">
      <w:pPr>
        <w:pStyle w:val="a3"/>
        <w:numPr>
          <w:ilvl w:val="3"/>
          <w:numId w:val="2"/>
        </w:numPr>
        <w:jc w:val="both"/>
        <w:rPr>
          <w:rFonts w:ascii="Times New Roman" w:hAnsi="Times New Roman" w:cs="Times New Roman"/>
          <w:lang w:val="bg-BG"/>
        </w:rPr>
      </w:pPr>
      <w:r w:rsidRPr="00AB2072">
        <w:rPr>
          <w:rFonts w:ascii="Times New Roman" w:hAnsi="Times New Roman" w:cs="Times New Roman"/>
          <w:lang w:val="bg-BG"/>
        </w:rPr>
        <w:t>Декларации, че:</w:t>
      </w:r>
    </w:p>
    <w:p w14:paraId="36970BD2" w14:textId="77777777" w:rsidR="00EF74E4" w:rsidRPr="00AB2072" w:rsidRDefault="00EF74E4" w:rsidP="007C476B">
      <w:pPr>
        <w:pStyle w:val="af9"/>
        <w:numPr>
          <w:ilvl w:val="0"/>
          <w:numId w:val="8"/>
        </w:numPr>
        <w:spacing w:before="0" w:beforeAutospacing="0" w:after="0" w:afterAutospacing="0"/>
        <w:jc w:val="both"/>
      </w:pPr>
      <w:r w:rsidRPr="00AB2072">
        <w:t>декларация за съгласие с клаузите на приложения проект на договор;</w:t>
      </w:r>
    </w:p>
    <w:p w14:paraId="5BAD54A6" w14:textId="77777777" w:rsidR="00EF74E4" w:rsidRPr="00AB2072" w:rsidRDefault="00EF74E4" w:rsidP="007C476B">
      <w:pPr>
        <w:pStyle w:val="af9"/>
        <w:numPr>
          <w:ilvl w:val="0"/>
          <w:numId w:val="8"/>
        </w:numPr>
        <w:spacing w:before="0" w:beforeAutospacing="0" w:after="0" w:afterAutospacing="0"/>
        <w:jc w:val="both"/>
      </w:pPr>
      <w:r w:rsidRPr="00AB2072">
        <w:t>декларация за срока на валидност на офертата;</w:t>
      </w:r>
    </w:p>
    <w:p w14:paraId="23954A95" w14:textId="77777777" w:rsidR="00EF74E4" w:rsidRPr="00AB2072" w:rsidRDefault="00EF74E4" w:rsidP="007C476B">
      <w:pPr>
        <w:pStyle w:val="af9"/>
        <w:numPr>
          <w:ilvl w:val="0"/>
          <w:numId w:val="8"/>
        </w:numPr>
        <w:spacing w:before="0" w:beforeAutospacing="0" w:after="0" w:afterAutospacing="0"/>
        <w:jc w:val="both"/>
      </w:pPr>
      <w:r w:rsidRPr="00AB2072">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315B0DA5" w14:textId="77777777" w:rsidR="00EF74E4" w:rsidRPr="00AB2072" w:rsidRDefault="00EF74E4" w:rsidP="007C476B">
      <w:pPr>
        <w:ind w:left="1080"/>
        <w:jc w:val="both"/>
        <w:rPr>
          <w:rFonts w:ascii="Times New Roman" w:hAnsi="Times New Roman" w:cs="Times New Roman"/>
          <w:i/>
          <w:lang w:val="bg-BG"/>
        </w:rPr>
      </w:pPr>
      <w:r w:rsidRPr="00AB2072">
        <w:rPr>
          <w:rFonts w:ascii="Times New Roman" w:hAnsi="Times New Roman" w:cs="Times New Roman"/>
          <w:i/>
          <w:lang w:val="bg-BG"/>
        </w:rPr>
        <w:t>(Декларациите са включени в образеца на Техническо предложение).</w:t>
      </w:r>
    </w:p>
    <w:p w14:paraId="1D925F6B" w14:textId="77777777" w:rsidR="001D4579" w:rsidRPr="00AB2072" w:rsidRDefault="001D4579" w:rsidP="00460A8C">
      <w:pPr>
        <w:ind w:left="2520"/>
        <w:rPr>
          <w:rFonts w:ascii="Times New Roman" w:hAnsi="Times New Roman" w:cs="Times New Roman"/>
          <w:lang w:val="bg-BG"/>
        </w:rPr>
      </w:pPr>
    </w:p>
    <w:p w14:paraId="08DDAE3D" w14:textId="327581C2" w:rsidR="005656AB" w:rsidRPr="00AB2072" w:rsidRDefault="005656AB" w:rsidP="00FC18D5">
      <w:pPr>
        <w:pStyle w:val="a3"/>
        <w:numPr>
          <w:ilvl w:val="2"/>
          <w:numId w:val="2"/>
        </w:numPr>
        <w:rPr>
          <w:rFonts w:ascii="Times New Roman" w:hAnsi="Times New Roman" w:cs="Times New Roman"/>
          <w:lang w:val="bg-BG"/>
        </w:rPr>
      </w:pPr>
      <w:r w:rsidRPr="00AB2072">
        <w:rPr>
          <w:rFonts w:ascii="Times New Roman" w:hAnsi="Times New Roman" w:cs="Times New Roman"/>
          <w:b/>
          <w:lang w:val="bg-BG"/>
        </w:rPr>
        <w:t>Ценово предложение</w:t>
      </w:r>
      <w:r w:rsidRPr="00AB2072">
        <w:rPr>
          <w:rFonts w:ascii="Times New Roman" w:hAnsi="Times New Roman" w:cs="Times New Roman"/>
          <w:lang w:val="bg-BG"/>
        </w:rPr>
        <w:t xml:space="preserve"> – изготвя се съгласно Образец № </w:t>
      </w:r>
      <w:r w:rsidR="007E58B4" w:rsidRPr="00AB2072">
        <w:rPr>
          <w:rFonts w:ascii="Times New Roman" w:hAnsi="Times New Roman" w:cs="Times New Roman"/>
          <w:lang w:val="bg-BG"/>
        </w:rPr>
        <w:t>4.</w:t>
      </w:r>
      <w:r w:rsidR="001E646A">
        <w:rPr>
          <w:rFonts w:ascii="Times New Roman" w:hAnsi="Times New Roman" w:cs="Times New Roman"/>
          <w:lang w:val="bg-BG"/>
        </w:rPr>
        <w:t xml:space="preserve"> Към същото се прилага приложение №1 КСС и анализи за образуване на единичните цени.</w:t>
      </w:r>
    </w:p>
    <w:p w14:paraId="6F221EC4" w14:textId="31A99422" w:rsidR="002520B0" w:rsidRPr="00AB2072" w:rsidRDefault="002520B0" w:rsidP="007C476B">
      <w:pPr>
        <w:ind w:firstLine="720"/>
        <w:jc w:val="both"/>
        <w:rPr>
          <w:rFonts w:ascii="Times New Roman" w:hAnsi="Times New Roman" w:cs="Times New Roman"/>
          <w:lang w:val="bg-BG"/>
        </w:rPr>
      </w:pPr>
      <w:r w:rsidRPr="00AB2072">
        <w:rPr>
          <w:rFonts w:ascii="Times New Roman" w:hAnsi="Times New Roman" w:cs="Times New Roman"/>
          <w:lang w:val="bg-BG"/>
        </w:rPr>
        <w:t xml:space="preserve">Ценовото предложение се поставя в отделен запечатан непрозрачен плик с надпис “Предлагани ценови параметри” </w:t>
      </w:r>
      <w:r w:rsidR="00530B40" w:rsidRPr="00AB2072">
        <w:rPr>
          <w:rFonts w:ascii="Times New Roman" w:hAnsi="Times New Roman" w:cs="Times New Roman"/>
          <w:lang w:val="bg-BG"/>
        </w:rPr>
        <w:t>.</w:t>
      </w:r>
    </w:p>
    <w:p w14:paraId="41E82BFF" w14:textId="77777777" w:rsidR="001F0E4B" w:rsidRPr="00AB2072" w:rsidRDefault="001F0E4B" w:rsidP="00460A8C">
      <w:pPr>
        <w:autoSpaceDE w:val="0"/>
        <w:autoSpaceDN w:val="0"/>
        <w:adjustRightInd w:val="0"/>
        <w:ind w:firstLine="720"/>
        <w:jc w:val="both"/>
        <w:rPr>
          <w:rFonts w:ascii="Times New Roman" w:hAnsi="Times New Roman" w:cs="Times New Roman"/>
          <w:lang w:val="bg-BG"/>
        </w:rPr>
      </w:pPr>
    </w:p>
    <w:p w14:paraId="63222F5A" w14:textId="77777777" w:rsidR="00407D4D" w:rsidRPr="00AB2072" w:rsidRDefault="00407D4D" w:rsidP="00FC18D5">
      <w:pPr>
        <w:pStyle w:val="a3"/>
        <w:widowControl w:val="0"/>
        <w:numPr>
          <w:ilvl w:val="0"/>
          <w:numId w:val="2"/>
        </w:numPr>
        <w:autoSpaceDE w:val="0"/>
        <w:autoSpaceDN w:val="0"/>
        <w:adjustRightInd w:val="0"/>
        <w:spacing w:after="240"/>
        <w:ind w:left="0" w:firstLine="720"/>
        <w:jc w:val="both"/>
        <w:rPr>
          <w:rFonts w:ascii="Times New Roman" w:hAnsi="Times New Roman" w:cs="Times New Roman"/>
          <w:lang w:val="bg-BG"/>
        </w:rPr>
      </w:pPr>
      <w:r w:rsidRPr="00AB2072">
        <w:rPr>
          <w:rFonts w:ascii="Times New Roman" w:hAnsi="Times New Roman" w:cs="Times New Roman"/>
          <w:lang w:val="bg-BG" w:eastAsia="en-GB"/>
        </w:rPr>
        <w:t xml:space="preserve">Oфертата се подава на български език. </w:t>
      </w:r>
      <w:r w:rsidRPr="00AB2072">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14:paraId="553C2747" w14:textId="77777777" w:rsidR="00407D4D" w:rsidRPr="00AB2072" w:rsidRDefault="00407D4D"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AB2072">
        <w:rPr>
          <w:rFonts w:ascii="Times New Roman" w:hAnsi="Times New Roman" w:cs="Times New Roman"/>
          <w:lang w:val="bg-BG"/>
        </w:rPr>
        <w:t>Единният европейски документ за обществени поръчки,</w:t>
      </w:r>
      <w:r w:rsidRPr="00AB2072">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14:paraId="51843D38" w14:textId="77777777" w:rsidR="00407D4D" w:rsidRPr="00AB2072" w:rsidRDefault="00407D4D"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AB2072">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14:paraId="51467772" w14:textId="592D5C3E" w:rsidR="00E51EFE" w:rsidRPr="00AB2072" w:rsidRDefault="00E51EFE" w:rsidP="00FC18D5">
      <w:pPr>
        <w:pStyle w:val="a3"/>
        <w:numPr>
          <w:ilvl w:val="0"/>
          <w:numId w:val="2"/>
        </w:numPr>
        <w:autoSpaceDE w:val="0"/>
        <w:autoSpaceDN w:val="0"/>
        <w:adjustRightInd w:val="0"/>
        <w:ind w:left="0" w:firstLine="720"/>
        <w:jc w:val="both"/>
        <w:rPr>
          <w:rFonts w:ascii="Times New Roman" w:hAnsi="Times New Roman" w:cs="Times New Roman"/>
          <w:lang w:val="bg-BG" w:eastAsia="en-GB"/>
        </w:rPr>
      </w:pPr>
      <w:r w:rsidRPr="00AB2072">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14:paraId="02FBF0A9" w14:textId="2E8D78BE" w:rsidR="003E2E16" w:rsidRPr="00AB2072" w:rsidRDefault="00507336" w:rsidP="00460A8C">
      <w:pPr>
        <w:pStyle w:val="1"/>
        <w:rPr>
          <w:rFonts w:ascii="Times New Roman" w:hAnsi="Times New Roman" w:cs="Times New Roman"/>
          <w:color w:val="auto"/>
        </w:rPr>
      </w:pPr>
      <w:bookmarkStart w:id="30" w:name="_Toc326410051"/>
      <w:r w:rsidRPr="00AB2072">
        <w:rPr>
          <w:rFonts w:ascii="Times New Roman" w:hAnsi="Times New Roman" w:cs="Times New Roman"/>
          <w:color w:val="auto"/>
        </w:rPr>
        <w:t xml:space="preserve">VI. </w:t>
      </w:r>
      <w:r w:rsidR="003E2E16" w:rsidRPr="00AB2072">
        <w:rPr>
          <w:rFonts w:ascii="Times New Roman" w:hAnsi="Times New Roman" w:cs="Times New Roman"/>
          <w:color w:val="auto"/>
        </w:rPr>
        <w:t>РАЗЯСНЕНИЯ И СРЕДСТВА ЗА КОМУНИКАЦИЯ</w:t>
      </w:r>
      <w:bookmarkEnd w:id="30"/>
    </w:p>
    <w:p w14:paraId="164C47A8" w14:textId="1B8789AD" w:rsidR="003E2E16" w:rsidRPr="00AB2072" w:rsidRDefault="003E2E16" w:rsidP="00460A8C">
      <w:pPr>
        <w:pStyle w:val="2"/>
        <w:rPr>
          <w:rFonts w:ascii="Times New Roman" w:hAnsi="Times New Roman" w:cs="Times New Roman"/>
          <w:color w:val="auto"/>
          <w:lang w:val="bg-BG"/>
        </w:rPr>
      </w:pPr>
      <w:bookmarkStart w:id="31" w:name="_Toc326410052"/>
      <w:r w:rsidRPr="00AB2072">
        <w:rPr>
          <w:rFonts w:ascii="Times New Roman" w:hAnsi="Times New Roman" w:cs="Times New Roman"/>
          <w:color w:val="auto"/>
          <w:lang w:val="bg-BG"/>
        </w:rPr>
        <w:t>Разяснения:</w:t>
      </w:r>
      <w:bookmarkEnd w:id="31"/>
    </w:p>
    <w:p w14:paraId="2E980DBA" w14:textId="258CA73D" w:rsidR="003E2E16" w:rsidRPr="00AB2072" w:rsidRDefault="006334B8" w:rsidP="00FC18D5">
      <w:pPr>
        <w:pStyle w:val="a3"/>
        <w:numPr>
          <w:ilvl w:val="0"/>
          <w:numId w:val="2"/>
        </w:numPr>
        <w:autoSpaceDE w:val="0"/>
        <w:autoSpaceDN w:val="0"/>
        <w:adjustRightInd w:val="0"/>
        <w:ind w:left="0" w:firstLine="709"/>
        <w:contextualSpacing w:val="0"/>
        <w:jc w:val="both"/>
        <w:rPr>
          <w:rFonts w:ascii="Times New Roman" w:hAnsi="Times New Roman" w:cs="Times New Roman"/>
          <w:lang w:val="bg-BG"/>
        </w:rPr>
      </w:pPr>
      <w:bookmarkStart w:id="32" w:name="_Ref326400737"/>
      <w:r w:rsidRPr="00AB2072">
        <w:rPr>
          <w:rFonts w:ascii="Times New Roman" w:hAnsi="Times New Roman" w:cs="Times New Roman"/>
          <w:lang w:val="bg-BG"/>
        </w:rPr>
        <w:t xml:space="preserve">Участниците могат да правят писмени </w:t>
      </w:r>
      <w:r w:rsidR="00DA2E78" w:rsidRPr="00AB2072">
        <w:rPr>
          <w:rFonts w:ascii="Times New Roman" w:hAnsi="Times New Roman" w:cs="Times New Roman"/>
          <w:lang w:val="bg-BG"/>
        </w:rPr>
        <w:t>искан</w:t>
      </w:r>
      <w:r w:rsidRPr="00AB2072">
        <w:rPr>
          <w:rFonts w:ascii="Times New Roman" w:hAnsi="Times New Roman" w:cs="Times New Roman"/>
          <w:lang w:val="bg-BG"/>
        </w:rPr>
        <w:t>ия</w:t>
      </w:r>
      <w:r w:rsidR="00DA2E78" w:rsidRPr="00AB2072">
        <w:rPr>
          <w:rFonts w:ascii="Times New Roman" w:hAnsi="Times New Roman" w:cs="Times New Roman"/>
          <w:lang w:val="bg-BG"/>
        </w:rPr>
        <w:t xml:space="preserve"> за разяснения по условията на обще</w:t>
      </w:r>
      <w:r w:rsidR="00596DB6" w:rsidRPr="00AB2072">
        <w:rPr>
          <w:rFonts w:ascii="Times New Roman" w:hAnsi="Times New Roman" w:cs="Times New Roman"/>
          <w:lang w:val="bg-BG"/>
        </w:rPr>
        <w:t>ствената поръчка</w:t>
      </w:r>
      <w:r w:rsidRPr="00AB2072">
        <w:rPr>
          <w:rFonts w:ascii="Times New Roman" w:hAnsi="Times New Roman" w:cs="Times New Roman"/>
          <w:lang w:val="bg-BG"/>
        </w:rPr>
        <w:t xml:space="preserve"> до </w:t>
      </w:r>
      <w:r w:rsidR="00DA2E78" w:rsidRPr="00AB2072">
        <w:rPr>
          <w:rFonts w:ascii="Times New Roman" w:hAnsi="Times New Roman" w:cs="Times New Roman"/>
          <w:lang w:val="bg-BG"/>
        </w:rPr>
        <w:t>7 дни, преди изтичането на срока за получаване на оферти</w:t>
      </w:r>
      <w:r w:rsidRPr="00AB2072">
        <w:rPr>
          <w:rFonts w:ascii="Times New Roman" w:hAnsi="Times New Roman" w:cs="Times New Roman"/>
          <w:lang w:val="bg-BG"/>
        </w:rPr>
        <w:t>.</w:t>
      </w:r>
      <w:r w:rsidR="00DA2E78" w:rsidRPr="00AB2072">
        <w:rPr>
          <w:rFonts w:ascii="Times New Roman" w:hAnsi="Times New Roman" w:cs="Times New Roman"/>
          <w:lang w:val="bg-BG"/>
        </w:rPr>
        <w:t xml:space="preserve"> </w:t>
      </w:r>
      <w:bookmarkEnd w:id="32"/>
    </w:p>
    <w:p w14:paraId="006604B2" w14:textId="019A2DD0" w:rsidR="00DA2E78" w:rsidRPr="00AB2072" w:rsidRDefault="006334B8" w:rsidP="00FC18D5">
      <w:pPr>
        <w:pStyle w:val="a3"/>
        <w:numPr>
          <w:ilvl w:val="0"/>
          <w:numId w:val="2"/>
        </w:numPr>
        <w:autoSpaceDE w:val="0"/>
        <w:autoSpaceDN w:val="0"/>
        <w:adjustRightInd w:val="0"/>
        <w:ind w:left="0" w:firstLine="709"/>
        <w:contextualSpacing w:val="0"/>
        <w:jc w:val="both"/>
        <w:rPr>
          <w:rFonts w:ascii="Times New Roman" w:hAnsi="Times New Roman" w:cs="Times New Roman"/>
          <w:lang w:val="bg-BG"/>
        </w:rPr>
      </w:pPr>
      <w:r w:rsidRPr="00AB2072">
        <w:rPr>
          <w:rFonts w:ascii="Times New Roman" w:hAnsi="Times New Roman" w:cs="Times New Roman"/>
          <w:lang w:val="bg-BG"/>
        </w:rPr>
        <w:t>В</w:t>
      </w:r>
      <w:r w:rsidR="00DA2E78" w:rsidRPr="00AB2072">
        <w:rPr>
          <w:rFonts w:ascii="Times New Roman" w:hAnsi="Times New Roman" w:cs="Times New Roman"/>
          <w:lang w:val="bg-BG"/>
        </w:rPr>
        <w:t>ъзложителят публикува в профила на купувача писмени разяснения в срок до три дни от получаване на искането и в тях не се посочва лицето, направило запитването.</w:t>
      </w:r>
    </w:p>
    <w:p w14:paraId="3F371D95" w14:textId="3F814BD4" w:rsidR="00116780" w:rsidRPr="00AB2072" w:rsidRDefault="003E2E16" w:rsidP="00460A8C">
      <w:pPr>
        <w:pStyle w:val="2"/>
        <w:rPr>
          <w:rFonts w:ascii="Times New Roman" w:hAnsi="Times New Roman" w:cs="Times New Roman"/>
          <w:color w:val="auto"/>
          <w:lang w:val="bg-BG"/>
        </w:rPr>
      </w:pPr>
      <w:bookmarkStart w:id="33" w:name="_Toc326410053"/>
      <w:r w:rsidRPr="00AB2072">
        <w:rPr>
          <w:rFonts w:ascii="Times New Roman" w:hAnsi="Times New Roman" w:cs="Times New Roman"/>
          <w:color w:val="auto"/>
          <w:lang w:val="bg-BG"/>
        </w:rPr>
        <w:lastRenderedPageBreak/>
        <w:t>Средства за комуникация:</w:t>
      </w:r>
      <w:bookmarkEnd w:id="33"/>
    </w:p>
    <w:p w14:paraId="32C73EBF" w14:textId="203008FC" w:rsidR="003E2E16" w:rsidRPr="00AB2072"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F0CA0" w:rsidRPr="00AB2072">
        <w:rPr>
          <w:rFonts w:ascii="Times New Roman" w:hAnsi="Times New Roman" w:cs="Times New Roman"/>
          <w:lang w:val="bg-BG"/>
        </w:rPr>
        <w:t>чно</w:t>
      </w:r>
      <w:r w:rsidR="006334B8" w:rsidRPr="00AB2072">
        <w:rPr>
          <w:rFonts w:ascii="Times New Roman" w:hAnsi="Times New Roman" w:cs="Times New Roman"/>
          <w:lang w:val="bg-BG"/>
        </w:rPr>
        <w:t xml:space="preserve">, </w:t>
      </w:r>
      <w:r w:rsidR="001F0CA0" w:rsidRPr="00AB2072">
        <w:rPr>
          <w:rFonts w:ascii="Times New Roman" w:hAnsi="Times New Roman" w:cs="Times New Roman"/>
          <w:lang w:val="bg-BG"/>
        </w:rPr>
        <w:t>чрез пощенска или кур</w:t>
      </w:r>
      <w:r w:rsidR="00116780" w:rsidRPr="00AB2072">
        <w:rPr>
          <w:rFonts w:ascii="Times New Roman" w:hAnsi="Times New Roman" w:cs="Times New Roman"/>
          <w:lang w:val="bg-BG"/>
        </w:rPr>
        <w:t>иерска услуга с препоръчана прат</w:t>
      </w:r>
      <w:r w:rsidR="001F0CA0" w:rsidRPr="00AB2072">
        <w:rPr>
          <w:rFonts w:ascii="Times New Roman" w:hAnsi="Times New Roman" w:cs="Times New Roman"/>
          <w:lang w:val="bg-BG"/>
        </w:rPr>
        <w:t>к</w:t>
      </w:r>
      <w:r w:rsidR="00116780" w:rsidRPr="00AB2072">
        <w:rPr>
          <w:rFonts w:ascii="Times New Roman" w:hAnsi="Times New Roman" w:cs="Times New Roman"/>
          <w:lang w:val="bg-BG"/>
        </w:rPr>
        <w:t>а с обратна разписка</w:t>
      </w:r>
      <w:r w:rsidRPr="00AB2072">
        <w:rPr>
          <w:rFonts w:ascii="Times New Roman" w:hAnsi="Times New Roman" w:cs="Times New Roman"/>
          <w:lang w:val="bg-BG"/>
        </w:rPr>
        <w:t>, по факс или по електронен път</w:t>
      </w:r>
      <w:r w:rsidR="00116780" w:rsidRPr="00AB2072">
        <w:rPr>
          <w:rFonts w:ascii="Times New Roman" w:hAnsi="Times New Roman" w:cs="Times New Roman"/>
          <w:lang w:val="bg-BG"/>
        </w:rPr>
        <w:t xml:space="preserve"> – на електронна поща, като съобщението се подписва с електронен подпис</w:t>
      </w:r>
      <w:r w:rsidRPr="00AB2072">
        <w:rPr>
          <w:rFonts w:ascii="Times New Roman" w:hAnsi="Times New Roman"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14:paraId="20BEFCE8" w14:textId="5D1C1A55" w:rsidR="003E2E16" w:rsidRPr="00AB2072"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41F7F0CD" w14:textId="1843879D" w:rsidR="003E2E16" w:rsidRPr="00AB2072" w:rsidRDefault="003E2E16"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6CC2A9E0" w14:textId="2D721F5D" w:rsidR="003E2E16" w:rsidRPr="00AB2072" w:rsidRDefault="00B9151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14:paraId="79F6DD05" w14:textId="045DCDCB" w:rsidR="00116780" w:rsidRPr="00AB2072" w:rsidRDefault="00507336" w:rsidP="00596DB6">
      <w:pPr>
        <w:pStyle w:val="1"/>
        <w:spacing w:before="120"/>
        <w:jc w:val="both"/>
        <w:rPr>
          <w:rFonts w:ascii="Times New Roman" w:hAnsi="Times New Roman" w:cs="Times New Roman"/>
          <w:color w:val="auto"/>
        </w:rPr>
      </w:pPr>
      <w:bookmarkStart w:id="34" w:name="_Toc326410054"/>
      <w:r w:rsidRPr="00AB2072">
        <w:rPr>
          <w:rFonts w:ascii="Times New Roman" w:hAnsi="Times New Roman" w:cs="Times New Roman"/>
          <w:color w:val="auto"/>
        </w:rPr>
        <w:t xml:space="preserve">VII. </w:t>
      </w:r>
      <w:r w:rsidR="00116780" w:rsidRPr="00AB2072">
        <w:rPr>
          <w:rFonts w:ascii="Times New Roman" w:hAnsi="Times New Roman" w:cs="Times New Roman"/>
          <w:color w:val="auto"/>
        </w:rPr>
        <w:t>ОТВАРЯНЕ, РАЗГЛЕЖДАНЕ, ОЦЕНКА И КЛАСИРАНЕ НА ОФЕРТИТЕ</w:t>
      </w:r>
      <w:bookmarkEnd w:id="34"/>
    </w:p>
    <w:p w14:paraId="5F6B10B7" w14:textId="7B82D8B9" w:rsidR="00116780" w:rsidRPr="00AB2072" w:rsidRDefault="00116780"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14:paraId="296D1785" w14:textId="4094E7B5" w:rsidR="00116780" w:rsidRPr="00AB2072" w:rsidRDefault="00116780" w:rsidP="00FC18D5">
      <w:pPr>
        <w:pStyle w:val="a3"/>
        <w:numPr>
          <w:ilvl w:val="0"/>
          <w:numId w:val="2"/>
        </w:numPr>
        <w:ind w:left="0" w:firstLine="567"/>
        <w:jc w:val="both"/>
        <w:rPr>
          <w:rFonts w:ascii="Times New Roman" w:hAnsi="Times New Roman" w:cs="Times New Roman"/>
          <w:lang w:val="bg-BG"/>
        </w:rPr>
      </w:pPr>
      <w:bookmarkStart w:id="35" w:name="_Ref326400951"/>
      <w:r w:rsidRPr="00AB2072">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00AD51B2" w:rsidRPr="00AB2072">
        <w:rPr>
          <w:rFonts w:ascii="Times New Roman" w:hAnsi="Times New Roman" w:cs="Times New Roman"/>
          <w:lang w:val="bg-BG"/>
        </w:rPr>
        <w:t>37</w:t>
      </w:r>
      <w:r w:rsidRPr="00AB2072">
        <w:rPr>
          <w:rFonts w:ascii="Times New Roman" w:hAnsi="Times New Roman" w:cs="Times New Roman"/>
          <w:lang w:val="bg-BG"/>
        </w:rPr>
        <w:t>. Протоколът се подписва от предаващото лице и от председателя на комисията.</w:t>
      </w:r>
      <w:bookmarkEnd w:id="35"/>
    </w:p>
    <w:p w14:paraId="592C1764" w14:textId="2E81DDA2" w:rsidR="00116780" w:rsidRPr="00AB2072" w:rsidRDefault="00116780"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започва работа след получаване на представените оферти и протокола по т.</w:t>
      </w:r>
      <w:r w:rsidR="00407D4D" w:rsidRPr="00AB2072">
        <w:rPr>
          <w:rFonts w:ascii="Times New Roman" w:hAnsi="Times New Roman" w:cs="Times New Roman"/>
          <w:lang w:val="bg-BG"/>
        </w:rPr>
        <w:t xml:space="preserve"> </w:t>
      </w:r>
      <w:r w:rsidR="00AD51B2" w:rsidRPr="00AB2072">
        <w:rPr>
          <w:rFonts w:ascii="Times New Roman" w:hAnsi="Times New Roman" w:cs="Times New Roman"/>
          <w:lang w:val="bg-BG"/>
        </w:rPr>
        <w:t>54</w:t>
      </w:r>
      <w:r w:rsidRPr="00AB2072">
        <w:rPr>
          <w:rFonts w:ascii="Times New Roman" w:hAnsi="Times New Roman" w:cs="Times New Roman"/>
          <w:lang w:val="bg-BG"/>
        </w:rPr>
        <w:t xml:space="preserve">. </w:t>
      </w:r>
    </w:p>
    <w:p w14:paraId="5FD0DED7" w14:textId="085B168A" w:rsidR="00116780" w:rsidRPr="00AB2072" w:rsidRDefault="00116780" w:rsidP="00FC18D5">
      <w:pPr>
        <w:pStyle w:val="a3"/>
        <w:numPr>
          <w:ilvl w:val="0"/>
          <w:numId w:val="2"/>
        </w:numPr>
        <w:autoSpaceDE w:val="0"/>
        <w:autoSpaceDN w:val="0"/>
        <w:adjustRightInd w:val="0"/>
        <w:ind w:left="0" w:firstLine="567"/>
        <w:rPr>
          <w:rFonts w:ascii="Times New Roman" w:hAnsi="Times New Roman" w:cs="Times New Roman"/>
          <w:lang w:val="bg-BG"/>
        </w:rPr>
      </w:pPr>
      <w:r w:rsidRPr="00AB2072">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14:paraId="742C89CA" w14:textId="3F277F1F" w:rsidR="00160CD4" w:rsidRPr="00AB2072" w:rsidRDefault="00160CD4"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14:paraId="6944A8C4" w14:textId="0E3DB25C" w:rsidR="00160CD4" w:rsidRPr="00AB2072" w:rsidRDefault="00160CD4" w:rsidP="00FC18D5">
      <w:pPr>
        <w:pStyle w:val="a3"/>
        <w:numPr>
          <w:ilvl w:val="0"/>
          <w:numId w:val="2"/>
        </w:numPr>
        <w:ind w:left="0" w:firstLine="567"/>
        <w:jc w:val="both"/>
        <w:rPr>
          <w:rFonts w:ascii="Times New Roman" w:hAnsi="Times New Roman" w:cs="Times New Roman"/>
          <w:lang w:val="bg-BG"/>
        </w:rPr>
      </w:pPr>
      <w:bookmarkStart w:id="36" w:name="_Ref325384058"/>
      <w:r w:rsidRPr="00AB2072">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6"/>
    </w:p>
    <w:p w14:paraId="24DE491F" w14:textId="3864E382"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428EF87F" w14:textId="21254BE2"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14:paraId="2073447F" w14:textId="607F4216" w:rsidR="001920EC" w:rsidRPr="00AB2072" w:rsidRDefault="001920EC" w:rsidP="00FC18D5">
      <w:pPr>
        <w:pStyle w:val="a3"/>
        <w:numPr>
          <w:ilvl w:val="0"/>
          <w:numId w:val="2"/>
        </w:numPr>
        <w:ind w:left="0" w:firstLine="567"/>
        <w:jc w:val="both"/>
        <w:rPr>
          <w:rFonts w:ascii="Times New Roman" w:hAnsi="Times New Roman" w:cs="Times New Roman"/>
          <w:lang w:val="bg-BG"/>
        </w:rPr>
      </w:pPr>
      <w:bookmarkStart w:id="37" w:name="_Ref325384074"/>
      <w:r w:rsidRPr="00AB2072">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7"/>
    </w:p>
    <w:p w14:paraId="7F6D2A3C" w14:textId="6D8B1B4C"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_Ref325384058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57</w:t>
      </w:r>
      <w:r w:rsidRPr="00AB2072">
        <w:rPr>
          <w:rFonts w:ascii="Times New Roman" w:hAnsi="Times New Roman" w:cs="Times New Roman"/>
          <w:lang w:val="bg-BG"/>
        </w:rPr>
        <w:fldChar w:fldCharType="end"/>
      </w:r>
      <w:r w:rsidRPr="00AB2072">
        <w:rPr>
          <w:rFonts w:ascii="Times New Roman" w:hAnsi="Times New Roman" w:cs="Times New Roman"/>
          <w:lang w:val="bg-BG"/>
        </w:rPr>
        <w:t xml:space="preserve"> -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_Ref325384074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60</w:t>
      </w:r>
      <w:r w:rsidRPr="00AB2072">
        <w:rPr>
          <w:rFonts w:ascii="Times New Roman" w:hAnsi="Times New Roman" w:cs="Times New Roman"/>
          <w:lang w:val="bg-BG"/>
        </w:rPr>
        <w:fldChar w:fldCharType="end"/>
      </w:r>
      <w:r w:rsidRPr="00AB2072">
        <w:rPr>
          <w:rFonts w:ascii="Times New Roman" w:hAnsi="Times New Roman" w:cs="Times New Roman"/>
          <w:lang w:val="bg-BG"/>
        </w:rPr>
        <w:t>.</w:t>
      </w:r>
    </w:p>
    <w:p w14:paraId="0D172CF2" w14:textId="1410F8F9" w:rsidR="001920EC" w:rsidRPr="00AB2072" w:rsidRDefault="001920EC"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14:paraId="024E5E38" w14:textId="2BE5DAF0" w:rsidR="001920EC" w:rsidRPr="00AB2072" w:rsidRDefault="001920EC"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w:t>
      </w:r>
      <w:r w:rsidRPr="00AB2072">
        <w:rPr>
          <w:rFonts w:ascii="Times New Roman" w:hAnsi="Times New Roman" w:cs="Times New Roman"/>
          <w:lang w:val="bg-BG"/>
        </w:rPr>
        <w:lastRenderedPageBreak/>
        <w:t>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11E73C62" w14:textId="1497C940" w:rsidR="00C93CAE" w:rsidRPr="00AB2072" w:rsidRDefault="00C93CAE"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Комисията може да поиска и съответно </w:t>
      </w:r>
      <w:r w:rsidR="006334B8" w:rsidRPr="00AB2072">
        <w:rPr>
          <w:rFonts w:ascii="Times New Roman" w:hAnsi="Times New Roman" w:cs="Times New Roman"/>
          <w:lang w:val="bg-BG"/>
        </w:rPr>
        <w:t>участниците</w:t>
      </w:r>
      <w:r w:rsidRPr="00AB2072">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3A992DF2" w14:textId="0CA335BD" w:rsidR="00612D68" w:rsidRPr="00AB2072" w:rsidRDefault="00612D68"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Комисията може да изисква </w:t>
      </w:r>
      <w:r w:rsidR="00507336" w:rsidRPr="00AB2072">
        <w:rPr>
          <w:rFonts w:ascii="Times New Roman" w:hAnsi="Times New Roman" w:cs="Times New Roman"/>
          <w:lang w:val="bg-BG"/>
        </w:rPr>
        <w:t xml:space="preserve">от участниците по всяко време да представят всички или част от документите по т. </w:t>
      </w:r>
      <w:r w:rsidR="00507336" w:rsidRPr="00AB2072">
        <w:rPr>
          <w:rFonts w:ascii="Times New Roman" w:hAnsi="Times New Roman" w:cs="Times New Roman"/>
          <w:lang w:val="bg-BG"/>
        </w:rPr>
        <w:fldChar w:fldCharType="begin"/>
      </w:r>
      <w:r w:rsidR="00507336" w:rsidRPr="00AB2072">
        <w:rPr>
          <w:rFonts w:ascii="Times New Roman" w:hAnsi="Times New Roman" w:cs="Times New Roman"/>
          <w:lang w:val="bg-BG"/>
        </w:rPr>
        <w:instrText xml:space="preserve"> REF _Ref326409335 \r \h </w:instrText>
      </w:r>
      <w:r w:rsidR="00EB312E" w:rsidRPr="00AB2072">
        <w:rPr>
          <w:rFonts w:ascii="Times New Roman" w:hAnsi="Times New Roman" w:cs="Times New Roman"/>
          <w:lang w:val="bg-BG"/>
        </w:rPr>
        <w:instrText xml:space="preserve"> \* MERGEFORMAT </w:instrText>
      </w:r>
      <w:r w:rsidR="00507336" w:rsidRPr="00AB2072">
        <w:rPr>
          <w:rFonts w:ascii="Times New Roman" w:hAnsi="Times New Roman" w:cs="Times New Roman"/>
          <w:lang w:val="bg-BG"/>
        </w:rPr>
      </w:r>
      <w:r w:rsidR="00507336" w:rsidRPr="00AB2072">
        <w:rPr>
          <w:rFonts w:ascii="Times New Roman" w:hAnsi="Times New Roman" w:cs="Times New Roman"/>
          <w:lang w:val="bg-BG"/>
        </w:rPr>
        <w:fldChar w:fldCharType="separate"/>
      </w:r>
      <w:r w:rsidR="00AB2072">
        <w:rPr>
          <w:rFonts w:ascii="Times New Roman" w:hAnsi="Times New Roman" w:cs="Times New Roman"/>
          <w:lang w:val="bg-BG"/>
        </w:rPr>
        <w:t>22</w:t>
      </w:r>
      <w:r w:rsidR="00507336" w:rsidRPr="00AB2072">
        <w:rPr>
          <w:rFonts w:ascii="Times New Roman" w:hAnsi="Times New Roman" w:cs="Times New Roman"/>
          <w:lang w:val="bg-BG"/>
        </w:rPr>
        <w:fldChar w:fldCharType="end"/>
      </w:r>
      <w:r w:rsidR="00507336" w:rsidRPr="00AB2072">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14:paraId="0A931136" w14:textId="376FB9D5" w:rsidR="001920EC" w:rsidRPr="00AB2072" w:rsidRDefault="001920EC" w:rsidP="00FC18D5">
      <w:pPr>
        <w:pStyle w:val="a3"/>
        <w:numPr>
          <w:ilvl w:val="0"/>
          <w:numId w:val="2"/>
        </w:numPr>
        <w:ind w:left="0" w:firstLine="709"/>
        <w:jc w:val="both"/>
        <w:rPr>
          <w:rFonts w:ascii="Times New Roman" w:hAnsi="Times New Roman" w:cs="Times New Roman"/>
          <w:lang w:val="bg-BG"/>
        </w:rPr>
      </w:pPr>
      <w:bookmarkStart w:id="38" w:name="_Ref325384822"/>
      <w:r w:rsidRPr="00AB2072">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8"/>
    </w:p>
    <w:p w14:paraId="2BF66F79" w14:textId="452BB48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29AE29A" w14:textId="7777777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промените се отнасят до обстоятелства, различни от посочените по </w:t>
      </w:r>
      <w:hyperlink r:id="rId40" w:anchor="p28982763" w:history="1">
        <w:r w:rsidRPr="00AB2072">
          <w:rPr>
            <w:rFonts w:ascii="Times New Roman" w:hAnsi="Times New Roman" w:cs="Times New Roman"/>
            <w:lang w:val="bg-BG"/>
          </w:rPr>
          <w:t>чл. 54, ал. 1, т. 1</w:t>
        </w:r>
      </w:hyperlink>
      <w:r w:rsidRPr="00AB2072">
        <w:rPr>
          <w:rFonts w:ascii="Times New Roman" w:hAnsi="Times New Roman" w:cs="Times New Roman"/>
          <w:lang w:val="bg-BG"/>
        </w:rPr>
        <w:t xml:space="preserve">, </w:t>
      </w:r>
      <w:hyperlink r:id="rId41" w:anchor="p28982763" w:history="1">
        <w:r w:rsidRPr="00AB2072">
          <w:rPr>
            <w:rFonts w:ascii="Times New Roman" w:hAnsi="Times New Roman" w:cs="Times New Roman"/>
            <w:lang w:val="bg-BG"/>
          </w:rPr>
          <w:t>2</w:t>
        </w:r>
      </w:hyperlink>
      <w:r w:rsidRPr="00AB2072">
        <w:rPr>
          <w:rFonts w:ascii="Times New Roman" w:hAnsi="Times New Roman" w:cs="Times New Roman"/>
          <w:lang w:val="bg-BG"/>
        </w:rPr>
        <w:t xml:space="preserve"> и </w:t>
      </w:r>
      <w:hyperlink r:id="rId42" w:anchor="p28982763" w:history="1">
        <w:r w:rsidRPr="00AB2072">
          <w:rPr>
            <w:rFonts w:ascii="Times New Roman" w:hAnsi="Times New Roman" w:cs="Times New Roman"/>
            <w:lang w:val="bg-BG"/>
          </w:rPr>
          <w:t>7</w:t>
        </w:r>
      </w:hyperlink>
      <w:r w:rsidRPr="00AB2072">
        <w:rPr>
          <w:rFonts w:ascii="Times New Roman" w:hAnsi="Times New Roman" w:cs="Times New Roman"/>
          <w:lang w:val="bg-BG"/>
        </w:rPr>
        <w:t xml:space="preserve"> и </w:t>
      </w:r>
      <w:hyperlink r:id="rId43" w:anchor="p28982765" w:history="1">
        <w:r w:rsidRPr="00AB2072">
          <w:rPr>
            <w:rFonts w:ascii="Times New Roman" w:hAnsi="Times New Roman" w:cs="Times New Roman"/>
            <w:lang w:val="bg-BG"/>
          </w:rPr>
          <w:t>чл. 55, ал. 1, т. 5 ЗОП</w:t>
        </w:r>
      </w:hyperlink>
      <w:r w:rsidRPr="00AB2072">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14:paraId="78A7EF1C" w14:textId="6386933A"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След изтичането на срока по т. </w:t>
      </w:r>
      <w:r w:rsidR="00AD51B2" w:rsidRPr="00AB2072">
        <w:rPr>
          <w:rFonts w:ascii="Times New Roman" w:hAnsi="Times New Roman" w:cs="Times New Roman"/>
          <w:lang w:val="bg-BG"/>
        </w:rPr>
        <w:t xml:space="preserve">67 </w:t>
      </w:r>
      <w:r w:rsidRPr="00AB2072">
        <w:rPr>
          <w:rFonts w:ascii="Times New Roman" w:hAnsi="Times New Roman" w:cs="Times New Roman"/>
          <w:lang w:val="bg-BG"/>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B5EE632" w14:textId="7777777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BC7BB3B" w14:textId="7777777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14:paraId="7DE64833" w14:textId="124B7FA7"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14:paraId="0C3116CA" w14:textId="756CDBF1"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Ценовите предложения се отварят на публично заседание на комисията.</w:t>
      </w:r>
    </w:p>
    <w:p w14:paraId="56A36D25" w14:textId="12A24816" w:rsidR="00D3740F" w:rsidRPr="00AB2072" w:rsidRDefault="00D3740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B2B9711" w14:textId="424F2225" w:rsidR="0091761B" w:rsidRPr="00AB2072" w:rsidRDefault="0091761B"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Ценово предложение на участник, чиято оферта не отговаря на изискванията, не се отваря.</w:t>
      </w:r>
    </w:p>
    <w:p w14:paraId="4564048C" w14:textId="77777777" w:rsidR="009D466F" w:rsidRPr="00AB2072" w:rsidRDefault="009D466F"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54618D5" w14:textId="77777777" w:rsidR="009D466F" w:rsidRPr="00AB2072" w:rsidRDefault="009D466F" w:rsidP="00FC18D5">
      <w:pPr>
        <w:pStyle w:val="a3"/>
        <w:numPr>
          <w:ilvl w:val="0"/>
          <w:numId w:val="2"/>
        </w:numPr>
        <w:ind w:left="0" w:firstLine="709"/>
        <w:jc w:val="both"/>
        <w:rPr>
          <w:rFonts w:ascii="Times New Roman" w:hAnsi="Times New Roman" w:cs="Times New Roman"/>
          <w:lang w:val="bg-BG"/>
        </w:rPr>
      </w:pPr>
      <w:bookmarkStart w:id="39" w:name="_Ref325386072"/>
      <w:r w:rsidRPr="00AB2072">
        <w:rPr>
          <w:rFonts w:ascii="Times New Roman" w:hAnsi="Times New Roman" w:cs="Times New Roman"/>
          <w:lang w:val="bg-BG"/>
        </w:rPr>
        <w:t>Обосновката може да се отнася до:</w:t>
      </w:r>
      <w:bookmarkEnd w:id="39"/>
    </w:p>
    <w:p w14:paraId="720E1654" w14:textId="77777777" w:rsidR="009D466F"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14:paraId="5AD35305" w14:textId="77777777" w:rsidR="009D466F"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0A4FD24A" w14:textId="77777777" w:rsidR="009D466F"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lastRenderedPageBreak/>
        <w:t>оригиналност на предложеното от участника решение по отношение на строителството, доставките или услугите;</w:t>
      </w:r>
    </w:p>
    <w:p w14:paraId="55616111" w14:textId="6588096A" w:rsidR="00C1716D" w:rsidRPr="00AB2072" w:rsidRDefault="009D466F"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спазването на задълженията</w:t>
      </w:r>
      <w:r w:rsidR="00C1716D" w:rsidRPr="00AB2072">
        <w:rPr>
          <w:rFonts w:ascii="Times New Roman" w:hAnsi="Times New Roman" w:cs="Times New Roman"/>
          <w:lang w:val="bg-BG"/>
        </w:rPr>
        <w:t xml:space="preserve"> по чл. 115 от ЗОП; </w:t>
      </w:r>
    </w:p>
    <w:p w14:paraId="729A4C94" w14:textId="46307D6C" w:rsidR="009D466F" w:rsidRPr="00AB2072" w:rsidRDefault="0080424D"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въ</w:t>
      </w:r>
      <w:r w:rsidR="009D466F" w:rsidRPr="00AB2072">
        <w:rPr>
          <w:rFonts w:ascii="Times New Roman" w:hAnsi="Times New Roman" w:cs="Times New Roman"/>
          <w:lang w:val="bg-BG"/>
        </w:rPr>
        <w:t>зможността участникът да получи държавна помощ.</w:t>
      </w:r>
    </w:p>
    <w:p w14:paraId="11BC09D0" w14:textId="046AE3AB"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_Ref325386072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77</w:t>
      </w:r>
      <w:r w:rsidRPr="00AB2072">
        <w:rPr>
          <w:rFonts w:ascii="Times New Roman" w:hAnsi="Times New Roman" w:cs="Times New Roman"/>
          <w:lang w:val="bg-BG"/>
        </w:rPr>
        <w:fldChar w:fldCharType="end"/>
      </w:r>
      <w:r w:rsidRPr="00AB2072">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B0B3E8A" w14:textId="77777777"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0725E9BA" w14:textId="0681467A" w:rsidR="009D466F" w:rsidRPr="00AB2072" w:rsidRDefault="009D466F" w:rsidP="00FC18D5">
      <w:pPr>
        <w:pStyle w:val="a3"/>
        <w:numPr>
          <w:ilvl w:val="0"/>
          <w:numId w:val="2"/>
        </w:numPr>
        <w:ind w:left="0" w:firstLine="567"/>
        <w:jc w:val="both"/>
        <w:rPr>
          <w:rFonts w:ascii="Times New Roman" w:hAnsi="Times New Roman" w:cs="Times New Roman"/>
          <w:lang w:val="bg-BG"/>
        </w:rPr>
      </w:pPr>
      <w:bookmarkStart w:id="40" w:name="_Ref325386145"/>
      <w:r w:rsidRPr="00AB2072">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AB2072">
        <w:rPr>
          <w:rFonts w:ascii="Times New Roman" w:hAnsi="Times New Roman" w:cs="Times New Roman"/>
          <w:lang w:val="bg-BG"/>
        </w:rPr>
        <w:t xml:space="preserve"> чл. 107 от Договора за функционирането на Европейския съюз</w:t>
      </w:r>
      <w:r w:rsidRPr="00AB2072">
        <w:rPr>
          <w:rFonts w:ascii="Times New Roman" w:hAnsi="Times New Roman" w:cs="Times New Roman"/>
          <w:lang w:val="bg-BG"/>
        </w:rPr>
        <w:t>.</w:t>
      </w:r>
      <w:bookmarkEnd w:id="40"/>
    </w:p>
    <w:p w14:paraId="6B040ADE" w14:textId="6E8F28D5"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Възложителят ще уведомяв</w:t>
      </w:r>
      <w:r w:rsidR="001D7FC7" w:rsidRPr="00AB2072">
        <w:rPr>
          <w:rFonts w:ascii="Times New Roman" w:hAnsi="Times New Roman" w:cs="Times New Roman"/>
          <w:lang w:val="bg-BG"/>
        </w:rPr>
        <w:t>а</w:t>
      </w:r>
      <w:r w:rsidRPr="00AB2072">
        <w:rPr>
          <w:rFonts w:ascii="Times New Roman" w:hAnsi="Times New Roman" w:cs="Times New Roman"/>
          <w:lang w:val="bg-BG"/>
        </w:rPr>
        <w:t xml:space="preserve"> Европейската комисия за всички случаи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_Ref325386145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80</w:t>
      </w:r>
      <w:r w:rsidRPr="00AB2072">
        <w:rPr>
          <w:rFonts w:ascii="Times New Roman" w:hAnsi="Times New Roman" w:cs="Times New Roman"/>
          <w:lang w:val="bg-BG"/>
        </w:rPr>
        <w:fldChar w:fldCharType="end"/>
      </w:r>
      <w:r w:rsidR="001D7FC7" w:rsidRPr="00AB2072">
        <w:rPr>
          <w:rFonts w:ascii="Times New Roman" w:hAnsi="Times New Roman" w:cs="Times New Roman"/>
          <w:lang w:val="bg-BG"/>
        </w:rPr>
        <w:t>1</w:t>
      </w:r>
      <w:r w:rsidRPr="00AB2072">
        <w:rPr>
          <w:rFonts w:ascii="Times New Roman" w:hAnsi="Times New Roman" w:cs="Times New Roman"/>
          <w:lang w:val="bg-BG"/>
        </w:rPr>
        <w:t>.</w:t>
      </w:r>
    </w:p>
    <w:p w14:paraId="0C900845" w14:textId="6621AA0C" w:rsidR="009D466F" w:rsidRPr="00AB2072" w:rsidRDefault="009D466F"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_Ref325386072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77</w:t>
      </w:r>
      <w:r w:rsidRPr="00AB2072">
        <w:rPr>
          <w:rFonts w:ascii="Times New Roman" w:hAnsi="Times New Roman" w:cs="Times New Roman"/>
          <w:lang w:val="bg-BG"/>
        </w:rPr>
        <w:fldChar w:fldCharType="end"/>
      </w:r>
      <w:r w:rsidRPr="00AB2072">
        <w:rPr>
          <w:rFonts w:ascii="Times New Roman" w:hAnsi="Times New Roman" w:cs="Times New Roman"/>
          <w:lang w:val="bg-BG"/>
        </w:rPr>
        <w:t>.</w:t>
      </w:r>
    </w:p>
    <w:p w14:paraId="5FF2BCA4" w14:textId="0E3C9B43" w:rsidR="00AA5AFB" w:rsidRPr="00AB2072" w:rsidRDefault="00AA5AFB" w:rsidP="00FC18D5">
      <w:pPr>
        <w:pStyle w:val="a3"/>
        <w:numPr>
          <w:ilvl w:val="0"/>
          <w:numId w:val="2"/>
        </w:numPr>
        <w:ind w:left="0" w:firstLine="567"/>
        <w:jc w:val="both"/>
        <w:rPr>
          <w:rFonts w:ascii="Times New Roman" w:hAnsi="Times New Roman" w:cs="Times New Roman"/>
          <w:lang w:val="bg-BG"/>
        </w:rPr>
      </w:pPr>
      <w:r w:rsidRPr="00AB2072">
        <w:rPr>
          <w:rFonts w:ascii="Times New Roman" w:hAnsi="Times New Roman" w:cs="Times New Roman"/>
          <w:lang w:val="bg-BG"/>
        </w:rPr>
        <w:t xml:space="preserve">Комисията класира участниците по критерия </w:t>
      </w:r>
      <w:r w:rsidR="009835CB" w:rsidRPr="00AB2072">
        <w:rPr>
          <w:rFonts w:ascii="Times New Roman" w:hAnsi="Times New Roman" w:cs="Times New Roman"/>
          <w:lang w:val="bg-BG"/>
        </w:rPr>
        <w:t xml:space="preserve">“оптимално съотношение качество/цена” и </w:t>
      </w:r>
      <w:r w:rsidRPr="00AB2072">
        <w:rPr>
          <w:rFonts w:ascii="Times New Roman" w:hAnsi="Times New Roman" w:cs="Times New Roman"/>
          <w:lang w:val="bg-BG"/>
        </w:rPr>
        <w:t>условията, определени от възложителя.</w:t>
      </w:r>
    </w:p>
    <w:p w14:paraId="5E9C0C2F" w14:textId="59C23EBA" w:rsidR="00DB2DCE" w:rsidRPr="00AB2072" w:rsidRDefault="00DB2DCE" w:rsidP="00FC18D5">
      <w:pPr>
        <w:pStyle w:val="a3"/>
        <w:numPr>
          <w:ilvl w:val="0"/>
          <w:numId w:val="2"/>
        </w:numPr>
        <w:tabs>
          <w:tab w:val="left" w:pos="0"/>
        </w:tabs>
        <w:ind w:left="0" w:firstLine="567"/>
        <w:jc w:val="both"/>
        <w:rPr>
          <w:rFonts w:ascii="Times New Roman" w:hAnsi="Times New Roman" w:cs="Times New Roman"/>
          <w:lang w:val="bg-BG"/>
        </w:rPr>
      </w:pPr>
      <w:r w:rsidRPr="00AB2072">
        <w:rPr>
          <w:rFonts w:ascii="Times New Roman" w:hAnsi="Times New Roman" w:cs="Times New Roman"/>
          <w:lang w:val="bg-BG"/>
        </w:rPr>
        <w:t>Назначената от възложителя комисия съставя протокол за извършване на разглеждането, оценката и класирането на офертите.</w:t>
      </w:r>
    </w:p>
    <w:p w14:paraId="3CBE4BE2" w14:textId="53841AF3" w:rsidR="000771CF" w:rsidRPr="00AB2072" w:rsidRDefault="000771CF" w:rsidP="00FC18D5">
      <w:pPr>
        <w:pStyle w:val="a3"/>
        <w:numPr>
          <w:ilvl w:val="0"/>
          <w:numId w:val="2"/>
        </w:numPr>
        <w:tabs>
          <w:tab w:val="left" w:pos="0"/>
        </w:tabs>
        <w:ind w:left="0" w:firstLine="567"/>
        <w:jc w:val="both"/>
        <w:rPr>
          <w:rFonts w:ascii="Times New Roman" w:hAnsi="Times New Roman" w:cs="Times New Roman"/>
          <w:lang w:val="bg-BG"/>
        </w:rPr>
      </w:pPr>
      <w:r w:rsidRPr="00AB2072">
        <w:rPr>
          <w:rFonts w:ascii="Times New Roman" w:hAnsi="Times New Roman" w:cs="Times New Roman"/>
          <w:lang w:val="bg-BG"/>
        </w:rPr>
        <w:t xml:space="preserve">В 10-дневен срок от </w:t>
      </w:r>
      <w:r w:rsidR="00BD74B9" w:rsidRPr="00AB2072">
        <w:rPr>
          <w:rFonts w:ascii="Times New Roman" w:hAnsi="Times New Roman" w:cs="Times New Roman"/>
          <w:lang w:val="bg-BG"/>
        </w:rPr>
        <w:t xml:space="preserve">получаването </w:t>
      </w:r>
      <w:r w:rsidR="008D4544" w:rsidRPr="00AB2072">
        <w:rPr>
          <w:rFonts w:ascii="Times New Roman" w:hAnsi="Times New Roman" w:cs="Times New Roman"/>
          <w:lang w:val="bg-BG"/>
        </w:rPr>
        <w:t xml:space="preserve">на протокола </w:t>
      </w:r>
      <w:r w:rsidRPr="00AB2072">
        <w:rPr>
          <w:rFonts w:ascii="Times New Roman" w:hAnsi="Times New Roman" w:cs="Times New Roman"/>
          <w:lang w:val="bg-BG"/>
        </w:rPr>
        <w:t>възложителят го утвърждава или го връща на комисията с писмени указания, когато:</w:t>
      </w:r>
    </w:p>
    <w:p w14:paraId="11189B60" w14:textId="77777777" w:rsidR="000771CF" w:rsidRPr="00AB2072" w:rsidRDefault="000771CF" w:rsidP="00FC18D5">
      <w:pPr>
        <w:pStyle w:val="a3"/>
        <w:numPr>
          <w:ilvl w:val="1"/>
          <w:numId w:val="2"/>
        </w:numPr>
        <w:tabs>
          <w:tab w:val="left" w:pos="993"/>
        </w:tabs>
        <w:ind w:left="1418" w:hanging="567"/>
        <w:jc w:val="both"/>
        <w:rPr>
          <w:rFonts w:ascii="Times New Roman" w:hAnsi="Times New Roman" w:cs="Times New Roman"/>
          <w:lang w:val="bg-BG"/>
        </w:rPr>
      </w:pPr>
      <w:r w:rsidRPr="00AB2072">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14:paraId="74C3125C" w14:textId="77777777" w:rsidR="000771CF" w:rsidRPr="00AB2072" w:rsidRDefault="000771CF" w:rsidP="00FC18D5">
      <w:pPr>
        <w:pStyle w:val="a3"/>
        <w:numPr>
          <w:ilvl w:val="1"/>
          <w:numId w:val="2"/>
        </w:numPr>
        <w:tabs>
          <w:tab w:val="left" w:pos="993"/>
        </w:tabs>
        <w:ind w:left="1418" w:hanging="567"/>
        <w:jc w:val="both"/>
        <w:rPr>
          <w:rFonts w:ascii="Times New Roman" w:hAnsi="Times New Roman" w:cs="Times New Roman"/>
          <w:lang w:val="bg-BG"/>
        </w:rPr>
      </w:pPr>
      <w:r w:rsidRPr="00AB2072">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14:paraId="4368A5CD" w14:textId="77777777" w:rsidR="000771CF" w:rsidRPr="00AB2072" w:rsidRDefault="000771CF" w:rsidP="00FC18D5">
      <w:pPr>
        <w:pStyle w:val="a3"/>
        <w:numPr>
          <w:ilvl w:val="0"/>
          <w:numId w:val="2"/>
        </w:numPr>
        <w:tabs>
          <w:tab w:val="left" w:pos="993"/>
        </w:tabs>
        <w:ind w:left="0" w:firstLine="709"/>
        <w:jc w:val="both"/>
        <w:rPr>
          <w:rFonts w:ascii="Times New Roman" w:hAnsi="Times New Roman" w:cs="Times New Roman"/>
          <w:lang w:val="bg-BG"/>
        </w:rPr>
      </w:pPr>
      <w:r w:rsidRPr="00AB2072">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14:paraId="3CD4766E" w14:textId="158981F7" w:rsidR="000771CF" w:rsidRPr="00AB2072" w:rsidRDefault="000771CF" w:rsidP="00FC18D5">
      <w:pPr>
        <w:pStyle w:val="a3"/>
        <w:numPr>
          <w:ilvl w:val="1"/>
          <w:numId w:val="2"/>
        </w:numPr>
        <w:tabs>
          <w:tab w:val="left" w:pos="993"/>
        </w:tabs>
        <w:ind w:left="1560" w:hanging="567"/>
        <w:jc w:val="both"/>
        <w:rPr>
          <w:rFonts w:ascii="Times New Roman" w:hAnsi="Times New Roman" w:cs="Times New Roman"/>
          <w:lang w:val="bg-BG"/>
        </w:rPr>
      </w:pPr>
      <w:r w:rsidRPr="00AB2072">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14:paraId="396F735C" w14:textId="4B8393DF" w:rsidR="000771CF" w:rsidRPr="00AB2072" w:rsidRDefault="000771CF" w:rsidP="00FC18D5">
      <w:pPr>
        <w:pStyle w:val="a3"/>
        <w:numPr>
          <w:ilvl w:val="1"/>
          <w:numId w:val="2"/>
        </w:numPr>
        <w:tabs>
          <w:tab w:val="left" w:pos="993"/>
        </w:tabs>
        <w:ind w:left="1560" w:hanging="567"/>
        <w:jc w:val="both"/>
        <w:rPr>
          <w:rFonts w:ascii="Times New Roman" w:hAnsi="Times New Roman" w:cs="Times New Roman"/>
          <w:lang w:val="bg-BG"/>
        </w:rPr>
      </w:pPr>
      <w:r w:rsidRPr="00AB2072">
        <w:rPr>
          <w:rFonts w:ascii="Times New Roman" w:hAnsi="Times New Roman" w:cs="Times New Roman"/>
          <w:lang w:val="bg-BG"/>
        </w:rPr>
        <w:t>нарушението, което т</w:t>
      </w:r>
      <w:r w:rsidR="00AA5AFB" w:rsidRPr="00AB2072">
        <w:rPr>
          <w:rFonts w:ascii="Times New Roman" w:hAnsi="Times New Roman" w:cs="Times New Roman"/>
          <w:lang w:val="bg-BG"/>
        </w:rPr>
        <w:t>рябва да се отстрани в случаите, когато са конста</w:t>
      </w:r>
      <w:r w:rsidR="00BD74B9" w:rsidRPr="00AB2072">
        <w:rPr>
          <w:rFonts w:ascii="Times New Roman" w:hAnsi="Times New Roman" w:cs="Times New Roman"/>
          <w:lang w:val="bg-BG"/>
        </w:rPr>
        <w:t>т</w:t>
      </w:r>
      <w:r w:rsidR="00AA5AFB" w:rsidRPr="00AB2072">
        <w:rPr>
          <w:rFonts w:ascii="Times New Roman" w:hAnsi="Times New Roman" w:cs="Times New Roman"/>
          <w:lang w:val="bg-BG"/>
        </w:rPr>
        <w:t>ирани нарушения в работата на комисията</w:t>
      </w:r>
      <w:r w:rsidRPr="00AB2072">
        <w:rPr>
          <w:rFonts w:ascii="Times New Roman" w:hAnsi="Times New Roman" w:cs="Times New Roman"/>
          <w:lang w:val="bg-BG"/>
        </w:rPr>
        <w:t>.</w:t>
      </w:r>
    </w:p>
    <w:p w14:paraId="42835F7F" w14:textId="4CDCD9E0" w:rsidR="00DB2DCE" w:rsidRPr="00AB2072" w:rsidRDefault="000771CF" w:rsidP="00FC18D5">
      <w:pPr>
        <w:pStyle w:val="a3"/>
        <w:numPr>
          <w:ilvl w:val="0"/>
          <w:numId w:val="2"/>
        </w:numPr>
        <w:tabs>
          <w:tab w:val="left" w:pos="993"/>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Комисията представя на възложителя нов </w:t>
      </w:r>
      <w:r w:rsidR="00BD74B9" w:rsidRPr="00AB2072">
        <w:rPr>
          <w:rFonts w:ascii="Times New Roman" w:hAnsi="Times New Roman" w:cs="Times New Roman"/>
          <w:lang w:val="bg-BG"/>
        </w:rPr>
        <w:t>протокол</w:t>
      </w:r>
      <w:r w:rsidRPr="00AB2072">
        <w:rPr>
          <w:rFonts w:ascii="Times New Roman" w:hAnsi="Times New Roman" w:cs="Times New Roman"/>
          <w:lang w:val="bg-BG"/>
        </w:rPr>
        <w:t>, който съдържа резултатите от преразглеждането на действията й.</w:t>
      </w:r>
      <w:r w:rsidR="00DB2DCE" w:rsidRPr="00AB2072">
        <w:rPr>
          <w:rFonts w:ascii="Times New Roman" w:hAnsi="Times New Roman" w:cs="Times New Roman"/>
          <w:sz w:val="22"/>
          <w:szCs w:val="22"/>
          <w:shd w:val="clear" w:color="auto" w:fill="FFFFFF"/>
          <w:lang w:val="bg-BG"/>
        </w:rPr>
        <w:t xml:space="preserve"> </w:t>
      </w:r>
    </w:p>
    <w:p w14:paraId="1D51E0FD" w14:textId="77777777" w:rsidR="00DB2DCE" w:rsidRPr="00AB2072" w:rsidRDefault="00DB2DC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shd w:val="clear" w:color="auto" w:fill="FFFFFF"/>
          <w:lang w:val="bg-BG"/>
        </w:rPr>
        <w:t xml:space="preserve">В 10-дневен срок от утвърждаване на протокола възложителят издава решение за определяне на изпълнител или за прекратяване на процедурата. </w:t>
      </w:r>
    </w:p>
    <w:p w14:paraId="47658952" w14:textId="0117DDB7" w:rsidR="00DB2DCE" w:rsidRPr="00AB2072" w:rsidRDefault="00DB2DCE" w:rsidP="00FC18D5">
      <w:pPr>
        <w:pStyle w:val="a3"/>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Решенията по т.</w:t>
      </w:r>
      <w:r w:rsidR="00AD51B2" w:rsidRPr="00AB2072">
        <w:rPr>
          <w:rFonts w:ascii="Times New Roman" w:hAnsi="Times New Roman" w:cs="Times New Roman"/>
          <w:lang w:val="bg-BG"/>
        </w:rPr>
        <w:t>89</w:t>
      </w:r>
      <w:r w:rsidRPr="00AB2072">
        <w:rPr>
          <w:rFonts w:ascii="Times New Roman" w:hAnsi="Times New Roman" w:cs="Times New Roman"/>
          <w:lang w:val="bg-BG"/>
        </w:rPr>
        <w:t xml:space="preserve"> се изпращат в един и същи ден на участниците и се публикуват в профила на купувача.</w:t>
      </w:r>
    </w:p>
    <w:p w14:paraId="1291FB0E" w14:textId="77777777" w:rsidR="00DC23D2" w:rsidRPr="00AB2072" w:rsidRDefault="00DC23D2" w:rsidP="00460A8C">
      <w:pPr>
        <w:ind w:firstLine="567"/>
        <w:jc w:val="both"/>
        <w:rPr>
          <w:rFonts w:ascii="Times New Roman" w:hAnsi="Times New Roman" w:cs="Times New Roman"/>
          <w:b/>
          <w:lang w:val="bg-BG"/>
        </w:rPr>
      </w:pPr>
    </w:p>
    <w:p w14:paraId="514F1885" w14:textId="46AAAD4C" w:rsidR="000771CF" w:rsidRPr="00AB2072" w:rsidRDefault="000771CF" w:rsidP="00460A8C">
      <w:pPr>
        <w:pStyle w:val="2"/>
        <w:rPr>
          <w:rFonts w:ascii="Times New Roman" w:hAnsi="Times New Roman" w:cs="Times New Roman"/>
          <w:color w:val="auto"/>
          <w:lang w:val="bg-BG"/>
        </w:rPr>
      </w:pPr>
      <w:bookmarkStart w:id="41" w:name="_Toc326410055"/>
      <w:r w:rsidRPr="00AB2072">
        <w:rPr>
          <w:rFonts w:ascii="Times New Roman" w:hAnsi="Times New Roman" w:cs="Times New Roman"/>
          <w:color w:val="auto"/>
          <w:lang w:val="bg-BG"/>
        </w:rPr>
        <w:lastRenderedPageBreak/>
        <w:t>Определяне на изпълнител</w:t>
      </w:r>
      <w:bookmarkEnd w:id="41"/>
    </w:p>
    <w:p w14:paraId="04AED844" w14:textId="4F9F50C6" w:rsidR="000771CF" w:rsidRPr="00AB2072" w:rsidRDefault="000771CF" w:rsidP="007C476B">
      <w:pPr>
        <w:pStyle w:val="a3"/>
        <w:widowControl w:val="0"/>
        <w:numPr>
          <w:ilvl w:val="0"/>
          <w:numId w:val="2"/>
        </w:numPr>
        <w:autoSpaceDE w:val="0"/>
        <w:autoSpaceDN w:val="0"/>
        <w:adjustRightInd w:val="0"/>
        <w:ind w:firstLine="66"/>
        <w:jc w:val="both"/>
        <w:rPr>
          <w:rFonts w:ascii="Times New Roman" w:hAnsi="Times New Roman" w:cs="Times New Roman"/>
          <w:lang w:val="bg-BG"/>
        </w:rPr>
      </w:pPr>
      <w:r w:rsidRPr="00AB2072">
        <w:rPr>
          <w:rFonts w:ascii="Times New Roman" w:hAnsi="Times New Roman" w:cs="Times New Roman"/>
          <w:lang w:val="bg-BG"/>
        </w:rPr>
        <w:t>Възложи</w:t>
      </w:r>
      <w:r w:rsidR="003A045D" w:rsidRPr="00AB2072">
        <w:rPr>
          <w:rFonts w:ascii="Times New Roman" w:hAnsi="Times New Roman" w:cs="Times New Roman"/>
          <w:lang w:val="bg-BG"/>
        </w:rPr>
        <w:t xml:space="preserve">телят определя </w:t>
      </w:r>
      <w:r w:rsidR="00BD74B9" w:rsidRPr="00AB2072">
        <w:rPr>
          <w:rFonts w:ascii="Times New Roman" w:hAnsi="Times New Roman" w:cs="Times New Roman"/>
          <w:lang w:val="bg-BG"/>
        </w:rPr>
        <w:t xml:space="preserve">за изпълнител на поръчката </w:t>
      </w:r>
      <w:r w:rsidRPr="00AB2072">
        <w:rPr>
          <w:rFonts w:ascii="Times New Roman" w:hAnsi="Times New Roman" w:cs="Times New Roman"/>
          <w:lang w:val="bg-BG"/>
        </w:rPr>
        <w:t>участник, за когото са изпълнени следните условия:</w:t>
      </w:r>
    </w:p>
    <w:p w14:paraId="638DA302" w14:textId="4EC6B977" w:rsidR="000771CF" w:rsidRPr="00AB2072" w:rsidRDefault="000771CF" w:rsidP="007C476B">
      <w:pPr>
        <w:pStyle w:val="a3"/>
        <w:widowControl w:val="0"/>
        <w:numPr>
          <w:ilvl w:val="1"/>
          <w:numId w:val="2"/>
        </w:numPr>
        <w:autoSpaceDE w:val="0"/>
        <w:autoSpaceDN w:val="0"/>
        <w:adjustRightInd w:val="0"/>
        <w:ind w:left="1418" w:hanging="567"/>
        <w:jc w:val="both"/>
        <w:rPr>
          <w:rFonts w:ascii="Times New Roman" w:hAnsi="Times New Roman" w:cs="Times New Roman"/>
          <w:lang w:val="bg-BG"/>
        </w:rPr>
      </w:pPr>
      <w:r w:rsidRPr="00AB2072">
        <w:rPr>
          <w:rFonts w:ascii="Times New Roman" w:hAnsi="Times New Roman" w:cs="Times New Roman"/>
          <w:lang w:val="bg-BG"/>
        </w:rPr>
        <w:t xml:space="preserve">не са налице основанията за отстраняване от процедурата, освен в случаите </w:t>
      </w:r>
      <w:r w:rsidR="00E51EFE" w:rsidRPr="00AB2072">
        <w:rPr>
          <w:rFonts w:ascii="Times New Roman" w:hAnsi="Times New Roman" w:cs="Times New Roman"/>
          <w:lang w:val="bg-BG"/>
        </w:rPr>
        <w:t>по чл. 54, ал. 3 от ЗОП</w:t>
      </w:r>
      <w:r w:rsidRPr="00AB2072">
        <w:rPr>
          <w:rFonts w:ascii="Times New Roman" w:hAnsi="Times New Roman" w:cs="Times New Roman"/>
          <w:lang w:val="bg-BG"/>
        </w:rPr>
        <w:t>, и отговаря на критериите за подбор;</w:t>
      </w:r>
    </w:p>
    <w:p w14:paraId="09000A5D" w14:textId="5467FD59" w:rsidR="00E51EFE" w:rsidRPr="00AB2072" w:rsidRDefault="00BD74B9" w:rsidP="007C476B">
      <w:pPr>
        <w:pStyle w:val="a3"/>
        <w:widowControl w:val="0"/>
        <w:numPr>
          <w:ilvl w:val="1"/>
          <w:numId w:val="2"/>
        </w:numPr>
        <w:autoSpaceDE w:val="0"/>
        <w:autoSpaceDN w:val="0"/>
        <w:adjustRightInd w:val="0"/>
        <w:ind w:left="1418" w:hanging="567"/>
        <w:jc w:val="both"/>
        <w:rPr>
          <w:rFonts w:ascii="Times New Roman" w:hAnsi="Times New Roman" w:cs="Times New Roman"/>
          <w:lang w:val="bg-BG"/>
        </w:rPr>
      </w:pPr>
      <w:r w:rsidRPr="00AB2072">
        <w:rPr>
          <w:rFonts w:ascii="Times New Roman" w:hAnsi="Times New Roman" w:cs="Times New Roman"/>
          <w:lang w:val="bg-BG"/>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r w:rsidR="000771CF" w:rsidRPr="00AB2072">
        <w:rPr>
          <w:rFonts w:ascii="Times New Roman" w:hAnsi="Times New Roman" w:cs="Times New Roman"/>
          <w:lang w:val="bg-BG"/>
        </w:rPr>
        <w:t>.</w:t>
      </w:r>
    </w:p>
    <w:p w14:paraId="7685F03B" w14:textId="217EBE55" w:rsidR="00116780" w:rsidRPr="00AB2072" w:rsidRDefault="00116780" w:rsidP="007C476B">
      <w:pPr>
        <w:pStyle w:val="a3"/>
        <w:numPr>
          <w:ilvl w:val="0"/>
          <w:numId w:val="2"/>
        </w:numPr>
        <w:autoSpaceDE w:val="0"/>
        <w:autoSpaceDN w:val="0"/>
        <w:adjustRightInd w:val="0"/>
        <w:ind w:left="0" w:firstLine="567"/>
        <w:jc w:val="both"/>
        <w:rPr>
          <w:rFonts w:ascii="Times New Roman" w:hAnsi="Times New Roman" w:cs="Times New Roman"/>
          <w:lang w:val="bg-BG"/>
        </w:rPr>
      </w:pPr>
      <w:r w:rsidRPr="00AB2072">
        <w:rPr>
          <w:rFonts w:ascii="Times New Roman" w:hAnsi="Times New Roman" w:cs="Times New Roman"/>
          <w:lang w:val="bg-BG"/>
        </w:rPr>
        <w:t>Възложителят обявява с мотивирано решение участника, о</w:t>
      </w:r>
      <w:r w:rsidR="008B1C68" w:rsidRPr="00AB2072">
        <w:rPr>
          <w:rFonts w:ascii="Times New Roman" w:hAnsi="Times New Roman" w:cs="Times New Roman"/>
          <w:lang w:val="bg-BG"/>
        </w:rPr>
        <w:t xml:space="preserve">пределен за изпълнител в 10-дневен срок от утвърждаване на </w:t>
      </w:r>
      <w:r w:rsidR="009D4082" w:rsidRPr="00AB2072">
        <w:rPr>
          <w:rFonts w:ascii="Times New Roman" w:hAnsi="Times New Roman" w:cs="Times New Roman"/>
          <w:lang w:val="bg-BG"/>
        </w:rPr>
        <w:t>протокола</w:t>
      </w:r>
      <w:r w:rsidR="008B1C68" w:rsidRPr="00AB2072">
        <w:rPr>
          <w:rFonts w:ascii="Times New Roman" w:hAnsi="Times New Roman" w:cs="Times New Roman"/>
          <w:lang w:val="bg-BG"/>
        </w:rPr>
        <w:t xml:space="preserve"> на комисията</w:t>
      </w:r>
      <w:r w:rsidRPr="00AB2072">
        <w:rPr>
          <w:rFonts w:ascii="Times New Roman" w:hAnsi="Times New Roman" w:cs="Times New Roman"/>
          <w:lang w:val="bg-BG"/>
        </w:rPr>
        <w:t>.</w:t>
      </w:r>
    </w:p>
    <w:p w14:paraId="08473D1C" w14:textId="4232E207" w:rsidR="00861536" w:rsidRPr="00AB2072" w:rsidRDefault="00116780" w:rsidP="007C476B">
      <w:pPr>
        <w:pStyle w:val="a3"/>
        <w:numPr>
          <w:ilvl w:val="0"/>
          <w:numId w:val="2"/>
        </w:numPr>
        <w:autoSpaceDE w:val="0"/>
        <w:autoSpaceDN w:val="0"/>
        <w:adjustRightInd w:val="0"/>
        <w:ind w:left="0" w:firstLine="567"/>
        <w:jc w:val="both"/>
        <w:rPr>
          <w:rFonts w:ascii="Times New Roman" w:hAnsi="Times New Roman" w:cs="Times New Roman"/>
          <w:lang w:val="bg-BG"/>
        </w:rPr>
      </w:pPr>
      <w:r w:rsidRPr="00AB2072">
        <w:rPr>
          <w:rFonts w:ascii="Times New Roman" w:hAnsi="Times New Roman" w:cs="Times New Roman"/>
          <w:lang w:val="bg-BG"/>
        </w:rPr>
        <w:t xml:space="preserve">В решението Възложителят посочва и </w:t>
      </w:r>
      <w:r w:rsidR="00E51EFE" w:rsidRPr="00AB2072">
        <w:rPr>
          <w:rFonts w:ascii="Times New Roman" w:hAnsi="Times New Roman" w:cs="Times New Roman"/>
          <w:lang w:val="bg-BG"/>
        </w:rPr>
        <w:t xml:space="preserve">класирането на участниците, </w:t>
      </w:r>
      <w:r w:rsidRPr="00AB2072">
        <w:rPr>
          <w:rFonts w:ascii="Times New Roman" w:hAnsi="Times New Roman" w:cs="Times New Roman"/>
          <w:lang w:val="bg-BG"/>
        </w:rPr>
        <w:t>отстранените от участието в процедурата участници и оферти и мотивите за отстраняването им</w:t>
      </w:r>
      <w:r w:rsidR="00E51EFE" w:rsidRPr="00AB2072">
        <w:rPr>
          <w:rFonts w:ascii="Times New Roman" w:hAnsi="Times New Roman" w:cs="Times New Roman"/>
          <w:lang w:val="bg-BG"/>
        </w:rPr>
        <w:t xml:space="preserve">, както и </w:t>
      </w:r>
      <w:r w:rsidR="00861536" w:rsidRPr="00AB2072">
        <w:rPr>
          <w:rFonts w:ascii="Times New Roman" w:hAnsi="Times New Roman" w:cs="Times New Roman"/>
          <w:lang w:val="bg-BG"/>
        </w:rPr>
        <w:t xml:space="preserve">връзката </w:t>
      </w:r>
      <w:r w:rsidR="003A045D" w:rsidRPr="00AB2072">
        <w:rPr>
          <w:rFonts w:ascii="Times New Roman" w:hAnsi="Times New Roman" w:cs="Times New Roman"/>
          <w:lang w:val="bg-BG"/>
        </w:rPr>
        <w:t>към електронната преписка в проф</w:t>
      </w:r>
      <w:r w:rsidR="00861536" w:rsidRPr="00AB2072">
        <w:rPr>
          <w:rFonts w:ascii="Times New Roman" w:hAnsi="Times New Roman" w:cs="Times New Roman"/>
          <w:lang w:val="bg-BG"/>
        </w:rPr>
        <w:t>ила на купувача, където са публикувани протоколите на комисията.</w:t>
      </w:r>
    </w:p>
    <w:p w14:paraId="43BF6BFD" w14:textId="1DACA423" w:rsidR="0029714B" w:rsidRPr="00AB2072" w:rsidRDefault="00507336" w:rsidP="00460A8C">
      <w:pPr>
        <w:pStyle w:val="1"/>
        <w:rPr>
          <w:rFonts w:ascii="Times New Roman" w:hAnsi="Times New Roman" w:cs="Times New Roman"/>
          <w:color w:val="auto"/>
        </w:rPr>
      </w:pPr>
      <w:bookmarkStart w:id="42" w:name="_Toc326410056"/>
      <w:r w:rsidRPr="00AB2072">
        <w:rPr>
          <w:rFonts w:ascii="Times New Roman" w:hAnsi="Times New Roman" w:cs="Times New Roman"/>
          <w:color w:val="auto"/>
        </w:rPr>
        <w:t xml:space="preserve">VIII. </w:t>
      </w:r>
      <w:r w:rsidR="002D5F17" w:rsidRPr="00AB2072">
        <w:rPr>
          <w:rFonts w:ascii="Times New Roman" w:hAnsi="Times New Roman" w:cs="Times New Roman"/>
          <w:color w:val="auto"/>
        </w:rPr>
        <w:t>Сключване на договор за общест</w:t>
      </w:r>
      <w:r w:rsidR="000771CF" w:rsidRPr="00AB2072">
        <w:rPr>
          <w:rFonts w:ascii="Times New Roman" w:hAnsi="Times New Roman" w:cs="Times New Roman"/>
          <w:color w:val="auto"/>
        </w:rPr>
        <w:t>вена поръчка</w:t>
      </w:r>
      <w:bookmarkEnd w:id="42"/>
    </w:p>
    <w:p w14:paraId="095A5CE1" w14:textId="77777777" w:rsidR="00615BDD" w:rsidRPr="00AB2072" w:rsidRDefault="00615BDD" w:rsidP="00460A8C">
      <w:pPr>
        <w:jc w:val="both"/>
        <w:rPr>
          <w:rFonts w:ascii="Times New Roman" w:hAnsi="Times New Roman" w:cs="Times New Roman"/>
          <w:lang w:val="bg-BG"/>
        </w:rPr>
      </w:pPr>
    </w:p>
    <w:p w14:paraId="7CC79C34" w14:textId="64D3FC18" w:rsidR="00914431" w:rsidRPr="00AB2072" w:rsidRDefault="002520B0" w:rsidP="00FC18D5">
      <w:pPr>
        <w:pStyle w:val="a3"/>
        <w:numPr>
          <w:ilvl w:val="0"/>
          <w:numId w:val="2"/>
        </w:numPr>
        <w:ind w:left="0" w:firstLine="709"/>
        <w:jc w:val="both"/>
        <w:rPr>
          <w:rFonts w:ascii="Times New Roman" w:hAnsi="Times New Roman" w:cs="Times New Roman"/>
          <w:lang w:val="bg-BG"/>
        </w:rPr>
      </w:pPr>
      <w:bookmarkStart w:id="43" w:name="_Ref326403737"/>
      <w:r w:rsidRPr="00AB2072">
        <w:rPr>
          <w:rFonts w:ascii="Times New Roman" w:hAnsi="Times New Roman" w:cs="Times New Roman"/>
          <w:lang w:val="bg-BG"/>
        </w:rPr>
        <w:t>Възложителят определя за изпълнител участник, за когото са изпълнени следните условия</w:t>
      </w:r>
      <w:r w:rsidR="0029714B" w:rsidRPr="00AB2072">
        <w:rPr>
          <w:rFonts w:ascii="Times New Roman" w:hAnsi="Times New Roman" w:cs="Times New Roman"/>
          <w:lang w:val="bg-BG"/>
        </w:rPr>
        <w:t>:</w:t>
      </w:r>
      <w:bookmarkEnd w:id="43"/>
    </w:p>
    <w:p w14:paraId="442C93E1" w14:textId="0C1EDB6D" w:rsidR="00914431" w:rsidRPr="00AB2072" w:rsidRDefault="00914431"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А</w:t>
      </w:r>
      <w:r w:rsidR="0029714B" w:rsidRPr="00AB2072">
        <w:rPr>
          <w:rFonts w:ascii="Times New Roman" w:hAnsi="Times New Roman"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14:paraId="16D48DF6" w14:textId="6511238D" w:rsidR="00914431" w:rsidRPr="00AB2072" w:rsidRDefault="00914431"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Доказателство за осигурена гаранция за изпълнение.</w:t>
      </w:r>
    </w:p>
    <w:p w14:paraId="4D027090" w14:textId="19D9C637" w:rsidR="0029714B" w:rsidRPr="00AB2072" w:rsidRDefault="0029714B" w:rsidP="00FC18D5">
      <w:pPr>
        <w:pStyle w:val="a3"/>
        <w:numPr>
          <w:ilvl w:val="0"/>
          <w:numId w:val="2"/>
        </w:numPr>
        <w:ind w:left="0" w:firstLine="709"/>
        <w:jc w:val="both"/>
        <w:rPr>
          <w:rFonts w:ascii="Times New Roman" w:hAnsi="Times New Roman" w:cs="Times New Roman"/>
          <w:lang w:val="bg-BG"/>
        </w:rPr>
      </w:pPr>
      <w:bookmarkStart w:id="44" w:name="_Ref326403740"/>
      <w:r w:rsidRPr="00AB2072">
        <w:rPr>
          <w:rFonts w:ascii="Times New Roman" w:hAnsi="Times New Roman" w:cs="Times New Roman"/>
          <w:lang w:val="bg-BG"/>
        </w:rPr>
        <w:t>Документите, които трябва да представи участникът, определен за изпълнител са:</w:t>
      </w:r>
      <w:bookmarkEnd w:id="44"/>
    </w:p>
    <w:p w14:paraId="028DED6B" w14:textId="06FB27B9" w:rsidR="0029714B" w:rsidRPr="00AB2072" w:rsidRDefault="0029714B"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Свидетелство за съдимост – за обстоятелствата по чл. 54, ал.1, т. 1 от ЗОП;</w:t>
      </w:r>
    </w:p>
    <w:p w14:paraId="16E269A2" w14:textId="78F8350D" w:rsidR="0029714B" w:rsidRPr="00AB2072" w:rsidRDefault="0029714B"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14:paraId="37D4C78D" w14:textId="20B750E5" w:rsidR="0029714B" w:rsidRPr="00AB2072" w:rsidRDefault="0029714B"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Удостоверение от органите на Изпълнителна агенция </w:t>
      </w:r>
      <w:r w:rsidR="00C93CAE" w:rsidRPr="00AB2072">
        <w:rPr>
          <w:rFonts w:ascii="Times New Roman" w:hAnsi="Times New Roman" w:cs="Times New Roman"/>
          <w:lang w:val="bg-BG"/>
        </w:rPr>
        <w:t>“</w:t>
      </w:r>
      <w:r w:rsidRPr="00AB2072">
        <w:rPr>
          <w:rFonts w:ascii="Times New Roman" w:hAnsi="Times New Roman" w:cs="Times New Roman"/>
          <w:lang w:val="bg-BG"/>
        </w:rPr>
        <w:t>Главна инспекция по труда</w:t>
      </w:r>
      <w:r w:rsidR="00FC3C4A" w:rsidRPr="00AB2072">
        <w:rPr>
          <w:rFonts w:ascii="Times New Roman" w:hAnsi="Times New Roman" w:cs="Times New Roman"/>
          <w:lang w:val="bg-BG"/>
        </w:rPr>
        <w:t>” – за обстоятелствата по чл. 54, ал.1, т. 6 от ЗОП.</w:t>
      </w:r>
    </w:p>
    <w:p w14:paraId="501A8BA1" w14:textId="4F6813DB" w:rsidR="00FC3C4A" w:rsidRPr="00AB2072" w:rsidRDefault="00FC3C4A" w:rsidP="00596DB6">
      <w:pPr>
        <w:ind w:firstLine="709"/>
        <w:jc w:val="both"/>
        <w:rPr>
          <w:rFonts w:ascii="Times New Roman" w:hAnsi="Times New Roman" w:cs="Times New Roman"/>
          <w:lang w:val="bg-BG"/>
        </w:rPr>
      </w:pPr>
      <w:r w:rsidRPr="00AB2072">
        <w:rPr>
          <w:rFonts w:ascii="Times New Roman" w:hAnsi="Times New Roman"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14:paraId="4EFE2A05" w14:textId="35160E05" w:rsidR="00914431" w:rsidRPr="00AB2072" w:rsidRDefault="00FC3C4A"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Удост</w:t>
      </w:r>
      <w:r w:rsidR="009D4082" w:rsidRPr="00AB2072">
        <w:rPr>
          <w:rFonts w:ascii="Times New Roman" w:hAnsi="Times New Roman" w:cs="Times New Roman"/>
          <w:lang w:val="bg-BG"/>
        </w:rPr>
        <w:t>о</w:t>
      </w:r>
      <w:r w:rsidRPr="00AB2072">
        <w:rPr>
          <w:rFonts w:ascii="Times New Roman" w:hAnsi="Times New Roman" w:cs="Times New Roman"/>
          <w:lang w:val="bg-BG"/>
        </w:rPr>
        <w:t>верение издадено от Агенцията по вписванията за обстоятелствата по чл. 55, ал.1, т. 1 от ЗОП</w:t>
      </w:r>
      <w:r w:rsidR="00DA1310" w:rsidRPr="00AB2072">
        <w:rPr>
          <w:rFonts w:ascii="Times New Roman" w:hAnsi="Times New Roman" w:cs="Times New Roman"/>
          <w:lang w:val="bg-BG"/>
        </w:rPr>
        <w:t>.</w:t>
      </w:r>
    </w:p>
    <w:p w14:paraId="29167A0C" w14:textId="337B078D" w:rsidR="00914431" w:rsidRPr="00AB2072" w:rsidRDefault="00FC3C4A"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w:t>
      </w:r>
      <w:r w:rsidR="001B12AD" w:rsidRPr="00AB2072">
        <w:rPr>
          <w:rFonts w:ascii="Times New Roman" w:hAnsi="Times New Roman" w:cs="Times New Roman"/>
          <w:lang w:val="bg-BG"/>
        </w:rPr>
        <w:t xml:space="preserve"> В случаите, когато в съответната държава </w:t>
      </w:r>
      <w:r w:rsidR="006463F5" w:rsidRPr="00AB2072">
        <w:rPr>
          <w:rFonts w:ascii="Times New Roman" w:hAnsi="Times New Roman"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86677E2" w14:textId="1B3E2B71" w:rsidR="00914431" w:rsidRPr="00AB2072" w:rsidRDefault="00B9151E"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Възложителят не може да изисква и лицето определено за изпълнител не представя документ</w:t>
      </w:r>
      <w:r w:rsidR="006463F5" w:rsidRPr="00AB2072">
        <w:rPr>
          <w:rFonts w:ascii="Times New Roman" w:hAnsi="Times New Roman" w:cs="Times New Roman"/>
          <w:lang w:val="bg-BG"/>
        </w:rPr>
        <w:t xml:space="preserve">, когато обстоятелствата в </w:t>
      </w:r>
      <w:r w:rsidR="00914431" w:rsidRPr="00AB2072">
        <w:rPr>
          <w:rFonts w:ascii="Times New Roman" w:hAnsi="Times New Roman" w:cs="Times New Roman"/>
          <w:lang w:val="bg-BG"/>
        </w:rPr>
        <w:t>него</w:t>
      </w:r>
      <w:r w:rsidR="006463F5" w:rsidRPr="00AB2072">
        <w:rPr>
          <w:rFonts w:ascii="Times New Roman" w:hAnsi="Times New Roman" w:cs="Times New Roman"/>
          <w:lang w:val="bg-BG"/>
        </w:rPr>
        <w:t xml:space="preserve">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r w:rsidR="00FB7E45" w:rsidRPr="00AB2072">
        <w:rPr>
          <w:rFonts w:ascii="Times New Roman" w:hAnsi="Times New Roman"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14:paraId="03219FD2" w14:textId="34857370" w:rsidR="00507336" w:rsidRPr="00AB2072" w:rsidRDefault="00507336"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lastRenderedPageBreak/>
        <w:t xml:space="preserve">Актуални документи по т. </w:t>
      </w:r>
      <w:r w:rsidRPr="00AB2072">
        <w:rPr>
          <w:rFonts w:ascii="Times New Roman" w:hAnsi="Times New Roman" w:cs="Times New Roman"/>
          <w:lang w:val="bg-BG"/>
        </w:rPr>
        <w:fldChar w:fldCharType="begin"/>
      </w:r>
      <w:r w:rsidRPr="00AB2072">
        <w:rPr>
          <w:rFonts w:ascii="Times New Roman" w:hAnsi="Times New Roman" w:cs="Times New Roman"/>
          <w:lang w:val="bg-BG"/>
        </w:rPr>
        <w:instrText xml:space="preserve"> REF _Ref326409335 \r \h </w:instrText>
      </w:r>
      <w:r w:rsidR="00EB312E" w:rsidRPr="00AB2072">
        <w:rPr>
          <w:rFonts w:ascii="Times New Roman" w:hAnsi="Times New Roman" w:cs="Times New Roman"/>
          <w:lang w:val="bg-BG"/>
        </w:rPr>
        <w:instrText xml:space="preserve"> \* MERGEFORMAT </w:instrText>
      </w:r>
      <w:r w:rsidRPr="00AB2072">
        <w:rPr>
          <w:rFonts w:ascii="Times New Roman" w:hAnsi="Times New Roman" w:cs="Times New Roman"/>
          <w:lang w:val="bg-BG"/>
        </w:rPr>
      </w:r>
      <w:r w:rsidRPr="00AB2072">
        <w:rPr>
          <w:rFonts w:ascii="Times New Roman" w:hAnsi="Times New Roman" w:cs="Times New Roman"/>
          <w:lang w:val="bg-BG"/>
        </w:rPr>
        <w:fldChar w:fldCharType="separate"/>
      </w:r>
      <w:r w:rsidR="00AB2072">
        <w:rPr>
          <w:rFonts w:ascii="Times New Roman" w:hAnsi="Times New Roman" w:cs="Times New Roman"/>
          <w:lang w:val="bg-BG"/>
        </w:rPr>
        <w:t>22</w:t>
      </w:r>
      <w:r w:rsidRPr="00AB2072">
        <w:rPr>
          <w:rFonts w:ascii="Times New Roman" w:hAnsi="Times New Roman" w:cs="Times New Roman"/>
          <w:lang w:val="bg-BG"/>
        </w:rPr>
        <w:fldChar w:fldCharType="end"/>
      </w:r>
      <w:r w:rsidRPr="00AB2072">
        <w:rPr>
          <w:rFonts w:ascii="Times New Roman" w:hAnsi="Times New Roman" w:cs="Times New Roman"/>
          <w:lang w:val="bg-BG"/>
        </w:rPr>
        <w:t>.</w:t>
      </w:r>
    </w:p>
    <w:p w14:paraId="33A71BDD" w14:textId="6B207580" w:rsidR="00C93CAE" w:rsidRPr="00AB2072" w:rsidRDefault="00C93CAE"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11B62306" w14:textId="77777777" w:rsidR="00914431"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Гаранция за изпълнение на договора.</w:t>
      </w:r>
    </w:p>
    <w:p w14:paraId="6E252782" w14:textId="136A565A" w:rsidR="00FB7E45" w:rsidRPr="00AB2072" w:rsidRDefault="008B1C68"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1F62FC8" w14:textId="49FB1133" w:rsidR="00FB7E45" w:rsidRPr="00AB2072" w:rsidRDefault="00FB7E45"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Възложителят не сключва договор, когато участникът, класиран на първо място: </w:t>
      </w:r>
    </w:p>
    <w:p w14:paraId="3D48D3CE" w14:textId="11DD761B" w:rsidR="00FB7E45"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откаже да сключи договор;</w:t>
      </w:r>
    </w:p>
    <w:p w14:paraId="46899ECE" w14:textId="616D081C" w:rsidR="00FB7E45"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не изпълни някое от условията </w:t>
      </w:r>
      <w:r w:rsidR="00914431" w:rsidRPr="00AB2072">
        <w:rPr>
          <w:rFonts w:ascii="Times New Roman" w:hAnsi="Times New Roman" w:cs="Times New Roman"/>
          <w:lang w:val="bg-BG"/>
        </w:rPr>
        <w:t xml:space="preserve">по т. </w:t>
      </w:r>
      <w:r w:rsidR="00AD51B2" w:rsidRPr="00AB2072">
        <w:rPr>
          <w:rFonts w:ascii="Times New Roman" w:hAnsi="Times New Roman" w:cs="Times New Roman"/>
          <w:lang w:val="bg-BG"/>
        </w:rPr>
        <w:t xml:space="preserve">94 </w:t>
      </w:r>
      <w:r w:rsidR="00914431" w:rsidRPr="00AB2072">
        <w:rPr>
          <w:rFonts w:ascii="Times New Roman" w:hAnsi="Times New Roman" w:cs="Times New Roman"/>
          <w:lang w:val="bg-BG"/>
        </w:rPr>
        <w:t xml:space="preserve">и </w:t>
      </w:r>
      <w:r w:rsidR="00914431" w:rsidRPr="00AB2072">
        <w:rPr>
          <w:rFonts w:ascii="Times New Roman" w:hAnsi="Times New Roman" w:cs="Times New Roman"/>
          <w:lang w:val="bg-BG"/>
        </w:rPr>
        <w:fldChar w:fldCharType="begin"/>
      </w:r>
      <w:r w:rsidR="00914431" w:rsidRPr="00AB2072">
        <w:rPr>
          <w:rFonts w:ascii="Times New Roman" w:hAnsi="Times New Roman" w:cs="Times New Roman"/>
          <w:lang w:val="bg-BG"/>
        </w:rPr>
        <w:instrText xml:space="preserve"> REF _Ref326403740 \r \h </w:instrText>
      </w:r>
      <w:r w:rsidR="00EB312E" w:rsidRPr="00AB2072">
        <w:rPr>
          <w:rFonts w:ascii="Times New Roman" w:hAnsi="Times New Roman" w:cs="Times New Roman"/>
          <w:lang w:val="bg-BG"/>
        </w:rPr>
        <w:instrText xml:space="preserve"> \* MERGEFORMAT </w:instrText>
      </w:r>
      <w:r w:rsidR="00914431" w:rsidRPr="00AB2072">
        <w:rPr>
          <w:rFonts w:ascii="Times New Roman" w:hAnsi="Times New Roman" w:cs="Times New Roman"/>
          <w:lang w:val="bg-BG"/>
        </w:rPr>
      </w:r>
      <w:r w:rsidR="00914431" w:rsidRPr="00AB2072">
        <w:rPr>
          <w:rFonts w:ascii="Times New Roman" w:hAnsi="Times New Roman" w:cs="Times New Roman"/>
          <w:lang w:val="bg-BG"/>
        </w:rPr>
        <w:fldChar w:fldCharType="separate"/>
      </w:r>
      <w:r w:rsidR="00AB2072">
        <w:rPr>
          <w:rFonts w:ascii="Times New Roman" w:hAnsi="Times New Roman" w:cs="Times New Roman"/>
          <w:lang w:val="bg-BG"/>
        </w:rPr>
        <w:t>94</w:t>
      </w:r>
      <w:r w:rsidR="00914431" w:rsidRPr="00AB2072">
        <w:rPr>
          <w:rFonts w:ascii="Times New Roman" w:hAnsi="Times New Roman" w:cs="Times New Roman"/>
          <w:lang w:val="bg-BG"/>
        </w:rPr>
        <w:fldChar w:fldCharType="end"/>
      </w:r>
      <w:r w:rsidR="00AD51B2" w:rsidRPr="00AB2072">
        <w:rPr>
          <w:rFonts w:ascii="Times New Roman" w:hAnsi="Times New Roman" w:cs="Times New Roman"/>
          <w:lang w:val="bg-BG"/>
        </w:rPr>
        <w:t>5</w:t>
      </w:r>
      <w:r w:rsidRPr="00AB2072">
        <w:rPr>
          <w:rFonts w:ascii="Times New Roman" w:hAnsi="Times New Roman" w:cs="Times New Roman"/>
          <w:lang w:val="bg-BG"/>
        </w:rPr>
        <w:t>, или</w:t>
      </w:r>
    </w:p>
    <w:p w14:paraId="62A45AD5" w14:textId="76CC0CEB" w:rsidR="00FB7E45" w:rsidRPr="00AB2072" w:rsidRDefault="00FB7E45" w:rsidP="00FC18D5">
      <w:pPr>
        <w:pStyle w:val="a3"/>
        <w:numPr>
          <w:ilvl w:val="1"/>
          <w:numId w:val="2"/>
        </w:numPr>
        <w:ind w:left="0" w:firstLine="709"/>
        <w:jc w:val="both"/>
        <w:rPr>
          <w:rFonts w:ascii="Times New Roman" w:hAnsi="Times New Roman" w:cs="Times New Roman"/>
          <w:lang w:val="bg-BG"/>
        </w:rPr>
      </w:pPr>
      <w:r w:rsidRPr="00AB2072">
        <w:rPr>
          <w:rFonts w:ascii="Times New Roman" w:hAnsi="Times New Roman" w:cs="Times New Roman"/>
          <w:lang w:val="bg-BG"/>
        </w:rPr>
        <w:t xml:space="preserve">не докаже, че не са налице основания за отстраняване от процедурата. </w:t>
      </w:r>
    </w:p>
    <w:p w14:paraId="563D8A79" w14:textId="75F998A5" w:rsidR="00FB7E45" w:rsidRPr="00AB2072" w:rsidRDefault="00FB7E45" w:rsidP="00596DB6">
      <w:pPr>
        <w:widowControl w:val="0"/>
        <w:autoSpaceDE w:val="0"/>
        <w:autoSpaceDN w:val="0"/>
        <w:adjustRightInd w:val="0"/>
        <w:ind w:firstLine="709"/>
        <w:jc w:val="both"/>
        <w:rPr>
          <w:rFonts w:ascii="Times New Roman" w:hAnsi="Times New Roman" w:cs="Times New Roman"/>
          <w:lang w:val="bg-BG"/>
        </w:rPr>
      </w:pPr>
      <w:r w:rsidRPr="00AB2072">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5E7D1347" w14:textId="48A0716A" w:rsidR="00615BDD" w:rsidRPr="00AB2072" w:rsidRDefault="00615BD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Възложителят сключва договора в едномесечен срок след влизането в сила на</w:t>
      </w:r>
      <w:r w:rsidR="00E47893" w:rsidRPr="00AB2072">
        <w:rPr>
          <w:rFonts w:ascii="Times New Roman" w:hAnsi="Times New Roman" w:cs="Times New Roman"/>
          <w:lang w:val="bg-BG"/>
        </w:rPr>
        <w:t xml:space="preserve"> </w:t>
      </w:r>
      <w:r w:rsidRPr="00AB2072">
        <w:rPr>
          <w:rFonts w:ascii="Times New Roman" w:hAnsi="Times New Roman"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14:paraId="227AE56B" w14:textId="59E0022A" w:rsidR="00615BDD" w:rsidRPr="00AB2072" w:rsidRDefault="00615BDD"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14:paraId="510DD4F9" w14:textId="1D44A898" w:rsidR="00460216" w:rsidRPr="00AB2072" w:rsidRDefault="00460216" w:rsidP="00FC18D5">
      <w:pPr>
        <w:pStyle w:val="a3"/>
        <w:numPr>
          <w:ilvl w:val="0"/>
          <w:numId w:val="2"/>
        </w:numPr>
        <w:ind w:left="0" w:firstLine="709"/>
        <w:jc w:val="both"/>
        <w:rPr>
          <w:rFonts w:ascii="Times New Roman" w:hAnsi="Times New Roman" w:cs="Times New Roman"/>
          <w:lang w:val="bg-BG"/>
        </w:rPr>
      </w:pPr>
      <w:r w:rsidRPr="00AB2072">
        <w:rPr>
          <w:rFonts w:ascii="Times New Roman" w:hAnsi="Times New Roman" w:cs="Times New Roman"/>
          <w:lang w:val="bg-BG"/>
        </w:rPr>
        <w:t>Настоящият договор може да бъде изменян съгласно условията на Закона за обществените поръчки в следните случаи:</w:t>
      </w:r>
    </w:p>
    <w:p w14:paraId="46C18D3E" w14:textId="78E28C52" w:rsidR="002E7284" w:rsidRPr="00AB2072" w:rsidRDefault="002E7284" w:rsidP="002E7284">
      <w:pPr>
        <w:ind w:firstLine="851"/>
        <w:jc w:val="both"/>
        <w:rPr>
          <w:rStyle w:val="alt"/>
          <w:rFonts w:ascii="Times New Roman" w:hAnsi="Times New Roman" w:cs="Times New Roman"/>
        </w:rPr>
      </w:pPr>
      <w:r w:rsidRPr="00AB2072">
        <w:rPr>
          <w:rStyle w:val="alt"/>
          <w:rFonts w:ascii="Times New Roman" w:hAnsi="Times New Roman" w:cs="Times New Roman"/>
        </w:rPr>
        <w:t>99</w:t>
      </w:r>
      <w:r w:rsidRPr="00AB2072">
        <w:rPr>
          <w:rStyle w:val="alt"/>
          <w:rFonts w:ascii="Times New Roman" w:hAnsi="Times New Roman" w:cs="Times New Roman"/>
          <w:lang w:val="bg-BG"/>
        </w:rPr>
        <w:t>.1.</w:t>
      </w:r>
      <w:r w:rsidRPr="00AB2072">
        <w:rPr>
          <w:rStyle w:val="alt"/>
          <w:rFonts w:ascii="Times New Roman" w:hAnsi="Times New Roman" w:cs="Times New Roman"/>
        </w:rPr>
        <w:t xml:space="preserve">1. </w:t>
      </w:r>
      <w:r w:rsidRPr="00AB2072">
        <w:rPr>
          <w:rStyle w:val="alt"/>
          <w:rFonts w:ascii="Times New Roman" w:hAnsi="Times New Roman" w:cs="Times New Roman"/>
          <w:lang w:val="bg-BG"/>
        </w:rPr>
        <w:t>промени предвидени в документацията за обществената поръчка</w:t>
      </w:r>
      <w:r w:rsidRPr="00AB2072">
        <w:rPr>
          <w:rStyle w:val="alt"/>
          <w:rFonts w:ascii="Times New Roman" w:hAnsi="Times New Roman" w:cs="Times New Roman"/>
        </w:rPr>
        <w:t xml:space="preserve"> </w:t>
      </w:r>
      <w:r w:rsidRPr="00AB2072">
        <w:rPr>
          <w:rStyle w:val="alt"/>
          <w:rFonts w:ascii="Times New Roman" w:hAnsi="Times New Roman" w:cs="Times New Roman"/>
          <w:lang w:val="bg-BG"/>
        </w:rPr>
        <w:t>и договора</w:t>
      </w:r>
      <w:r w:rsidRPr="00AB2072">
        <w:rPr>
          <w:rStyle w:val="alt"/>
          <w:rFonts w:ascii="Times New Roman" w:hAnsi="Times New Roman" w:cs="Times New Roman"/>
        </w:rPr>
        <w:t>:</w:t>
      </w:r>
    </w:p>
    <w:p w14:paraId="668F1307" w14:textId="528938E2" w:rsidR="002E7284" w:rsidRPr="00AB2072" w:rsidRDefault="002E7284" w:rsidP="00D81464">
      <w:pPr>
        <w:ind w:firstLine="851"/>
        <w:jc w:val="both"/>
        <w:rPr>
          <w:rFonts w:ascii="Times New Roman" w:hAnsi="Times New Roman" w:cs="Times New Roman"/>
          <w:lang w:val="bg-BG"/>
        </w:rPr>
      </w:pPr>
      <w:r w:rsidRPr="00AB2072">
        <w:rPr>
          <w:rStyle w:val="alcapt"/>
          <w:rFonts w:ascii="Times New Roman" w:hAnsi="Times New Roman" w:cs="Times New Roman"/>
        </w:rPr>
        <w:t xml:space="preserve">А) </w:t>
      </w:r>
      <w:r w:rsidRPr="00AB2072">
        <w:rPr>
          <w:rFonts w:ascii="Times New Roman" w:hAnsi="Times New Roman" w:cs="Times New Roman"/>
          <w:lang w:val="bg-BG"/>
        </w:rPr>
        <w:t>количеството на действително вложените материали и/или действително извършените работи се окаже по-малко от посоченото в техническата документация количество (инвестиционни проекти и КСС), то цената съответно се намалява.</w:t>
      </w:r>
      <w:r w:rsidRPr="00AB2072">
        <w:rPr>
          <w:rFonts w:ascii="Times New Roman" w:hAnsi="Times New Roman" w:cs="Times New Roman"/>
        </w:rPr>
        <w:t xml:space="preserve"> </w:t>
      </w:r>
    </w:p>
    <w:p w14:paraId="19D9F027" w14:textId="77777777" w:rsidR="002E7284" w:rsidRPr="00AB2072" w:rsidRDefault="002E7284" w:rsidP="002E7284">
      <w:pPr>
        <w:ind w:firstLine="851"/>
        <w:jc w:val="both"/>
        <w:rPr>
          <w:rFonts w:ascii="Times New Roman" w:hAnsi="Times New Roman" w:cs="Times New Roman"/>
          <w:lang w:val="bg-BG"/>
        </w:rPr>
      </w:pPr>
      <w:r w:rsidRPr="00AB2072">
        <w:rPr>
          <w:rFonts w:ascii="Times New Roman" w:hAnsi="Times New Roman" w:cs="Times New Roman"/>
          <w:lang w:val="bg-BG"/>
        </w:rPr>
        <w:t xml:space="preserve">Б) 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59FA2C99" w14:textId="2A4615B3"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99.1.2.</w:t>
      </w:r>
      <w:r w:rsidRPr="00AB2072">
        <w:rPr>
          <w:rStyle w:val="alt"/>
          <w:rFonts w:ascii="Times New Roman" w:hAnsi="Times New Roman" w:cs="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Pr="00AB2072">
        <w:rPr>
          <w:rStyle w:val="subparinclink"/>
          <w:rFonts w:ascii="Times New Roman" w:hAnsi="Times New Roman" w:cs="Times New Roman"/>
          <w:lang w:val="bg-BG"/>
        </w:rPr>
        <w:t> </w:t>
      </w:r>
    </w:p>
    <w:p w14:paraId="6D8DC4EB"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а)</w:t>
      </w:r>
      <w:r w:rsidRPr="00AB2072">
        <w:rPr>
          <w:rStyle w:val="alb"/>
          <w:rFonts w:ascii="Times New Roman" w:hAnsi="Times New Roman" w:cs="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AB2072">
        <w:rPr>
          <w:rStyle w:val="subparinclink"/>
          <w:rFonts w:ascii="Times New Roman" w:hAnsi="Times New Roman" w:cs="Times New Roman"/>
          <w:lang w:val="bg-BG"/>
        </w:rPr>
        <w:t> </w:t>
      </w:r>
    </w:p>
    <w:p w14:paraId="72C85551"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б)</w:t>
      </w:r>
      <w:r w:rsidRPr="00AB2072">
        <w:rPr>
          <w:rStyle w:val="alb"/>
          <w:rFonts w:ascii="Times New Roman" w:hAnsi="Times New Roman" w:cs="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AB2072">
        <w:rPr>
          <w:rStyle w:val="subparinclink"/>
          <w:rFonts w:ascii="Times New Roman" w:hAnsi="Times New Roman" w:cs="Times New Roman"/>
          <w:lang w:val="bg-BG"/>
        </w:rPr>
        <w:t> </w:t>
      </w:r>
    </w:p>
    <w:p w14:paraId="0A7DFEA3" w14:textId="747E67B9"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99.1.3.</w:t>
      </w:r>
      <w:r w:rsidRPr="00AB2072">
        <w:rPr>
          <w:rStyle w:val="alt"/>
          <w:rFonts w:ascii="Times New Roman" w:hAnsi="Times New Roman" w:cs="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Pr="00AB2072">
        <w:rPr>
          <w:rStyle w:val="subparinclink"/>
          <w:rFonts w:ascii="Times New Roman" w:hAnsi="Times New Roman" w:cs="Times New Roman"/>
          <w:lang w:val="bg-BG"/>
        </w:rPr>
        <w:t> </w:t>
      </w:r>
    </w:p>
    <w:p w14:paraId="1E9E7095" w14:textId="72540CD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lastRenderedPageBreak/>
        <w:t>99.1.4.</w:t>
      </w:r>
      <w:r w:rsidRPr="00AB2072">
        <w:rPr>
          <w:rStyle w:val="alt"/>
          <w:rFonts w:ascii="Times New Roman" w:hAnsi="Times New Roman" w:cs="Times New Roman"/>
          <w:lang w:val="bg-BG"/>
        </w:rPr>
        <w:t xml:space="preserve"> се налага замяна на изпълнителя с нов изпълнител при някое от следните условия: </w:t>
      </w:r>
      <w:r w:rsidRPr="00AB2072">
        <w:rPr>
          <w:rStyle w:val="subparinclink"/>
          <w:rFonts w:ascii="Times New Roman" w:hAnsi="Times New Roman" w:cs="Times New Roman"/>
          <w:lang w:val="bg-BG"/>
        </w:rPr>
        <w:t> </w:t>
      </w:r>
    </w:p>
    <w:p w14:paraId="3F51D4E7"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а)</w:t>
      </w:r>
      <w:r w:rsidRPr="00AB2072">
        <w:rPr>
          <w:rStyle w:val="alb"/>
          <w:rFonts w:ascii="Times New Roman" w:hAnsi="Times New Roman" w:cs="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AB2072">
        <w:rPr>
          <w:rStyle w:val="subparinclink"/>
          <w:rFonts w:ascii="Times New Roman" w:hAnsi="Times New Roman" w:cs="Times New Roman"/>
          <w:lang w:val="bg-BG"/>
        </w:rPr>
        <w:t> </w:t>
      </w:r>
    </w:p>
    <w:p w14:paraId="4161746A" w14:textId="77777777" w:rsidR="002E7284" w:rsidRPr="00AB2072" w:rsidRDefault="002E7284" w:rsidP="002E7284">
      <w:pPr>
        <w:ind w:firstLine="851"/>
        <w:jc w:val="both"/>
        <w:rPr>
          <w:rStyle w:val="alb"/>
          <w:rFonts w:ascii="Times New Roman" w:hAnsi="Times New Roman" w:cs="Times New Roman"/>
          <w:lang w:val="bg-BG"/>
        </w:rPr>
      </w:pPr>
      <w:r w:rsidRPr="00AB2072">
        <w:rPr>
          <w:rStyle w:val="alcapt"/>
          <w:rFonts w:ascii="Times New Roman" w:hAnsi="Times New Roman" w:cs="Times New Roman"/>
          <w:lang w:val="bg-BG"/>
        </w:rPr>
        <w:t>б)</w:t>
      </w:r>
      <w:r w:rsidRPr="00AB2072">
        <w:rPr>
          <w:rStyle w:val="alb"/>
          <w:rFonts w:ascii="Times New Roman" w:hAnsi="Times New Roman" w:cs="Times New Roman"/>
          <w:lang w:val="bg-BG"/>
        </w:rPr>
        <w:t xml:space="preserve">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52BBDFD2" w14:textId="77777777" w:rsidR="002E7284" w:rsidRPr="00AB2072" w:rsidRDefault="002E7284" w:rsidP="002E7284">
      <w:pPr>
        <w:ind w:firstLine="851"/>
        <w:jc w:val="both"/>
        <w:rPr>
          <w:rStyle w:val="alb"/>
          <w:rFonts w:ascii="Times New Roman" w:hAnsi="Times New Roman" w:cs="Times New Roman"/>
          <w:lang w:val="bg-BG"/>
        </w:rPr>
      </w:pPr>
      <w:r w:rsidRPr="00AB2072">
        <w:rPr>
          <w:rStyle w:val="alb"/>
          <w:rFonts w:ascii="Times New Roman" w:hAnsi="Times New Roman" w:cs="Times New Roman"/>
          <w:lang w:val="bg-BG"/>
        </w:rPr>
        <w:t xml:space="preserve">аа)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0C8668EA"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b"/>
          <w:rFonts w:ascii="Times New Roman" w:hAnsi="Times New Roman" w:cs="Times New Roman"/>
          <w:lang w:val="bg-BG"/>
        </w:rPr>
        <w:t xml:space="preserve">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AB2072">
        <w:rPr>
          <w:rStyle w:val="subparinclink"/>
          <w:rFonts w:ascii="Times New Roman" w:hAnsi="Times New Roman" w:cs="Times New Roman"/>
          <w:lang w:val="bg-BG"/>
        </w:rPr>
        <w:t> </w:t>
      </w:r>
    </w:p>
    <w:p w14:paraId="1B738285" w14:textId="03DCEC04"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99.1.5.</w:t>
      </w:r>
      <w:r w:rsidRPr="00AB2072">
        <w:rPr>
          <w:rStyle w:val="alt"/>
          <w:rFonts w:ascii="Times New Roman" w:hAnsi="Times New Roman" w:cs="Times New Roman"/>
          <w:lang w:val="bg-BG"/>
        </w:rPr>
        <w:t xml:space="preserve"> се налагат изменения, които не са съществени; </w:t>
      </w:r>
      <w:r w:rsidRPr="00AB2072">
        <w:rPr>
          <w:rStyle w:val="subparinclink"/>
          <w:rFonts w:ascii="Times New Roman" w:hAnsi="Times New Roman" w:cs="Times New Roman"/>
          <w:lang w:val="bg-BG"/>
        </w:rPr>
        <w:t> </w:t>
      </w:r>
    </w:p>
    <w:p w14:paraId="3962F3EB" w14:textId="022C7235"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99.1.6.</w:t>
      </w:r>
      <w:r w:rsidRPr="00AB2072">
        <w:rPr>
          <w:rStyle w:val="alt"/>
          <w:rFonts w:ascii="Times New Roman" w:hAnsi="Times New Roman" w:cs="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Pr="00AB2072">
        <w:rPr>
          <w:rStyle w:val="subparinclink"/>
          <w:rFonts w:ascii="Times New Roman" w:hAnsi="Times New Roman" w:cs="Times New Roman"/>
          <w:lang w:val="bg-BG"/>
        </w:rPr>
        <w:t> </w:t>
      </w:r>
    </w:p>
    <w:p w14:paraId="243462C7"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а)</w:t>
      </w:r>
      <w:r w:rsidRPr="00AB2072">
        <w:rPr>
          <w:rStyle w:val="alb"/>
          <w:rFonts w:ascii="Times New Roman" w:hAnsi="Times New Roman" w:cs="Times New Roman"/>
          <w:lang w:val="bg-BG"/>
        </w:rPr>
        <w:t xml:space="preserve"> стойността на изменението е до до 15 на сто от стойността на първоначалния договор за строителство; </w:t>
      </w:r>
      <w:r w:rsidRPr="00AB2072">
        <w:rPr>
          <w:rStyle w:val="subparinclink"/>
          <w:rFonts w:ascii="Times New Roman" w:hAnsi="Times New Roman" w:cs="Times New Roman"/>
          <w:lang w:val="bg-BG"/>
        </w:rPr>
        <w:t> </w:t>
      </w:r>
    </w:p>
    <w:p w14:paraId="08BE2F0F"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б)</w:t>
      </w:r>
      <w:r w:rsidRPr="00AB2072">
        <w:rPr>
          <w:rStyle w:val="alb"/>
          <w:rFonts w:ascii="Times New Roman" w:hAnsi="Times New Roman" w:cs="Times New Roman"/>
          <w:lang w:val="bg-BG"/>
        </w:rPr>
        <w:t xml:space="preserve"> стойността на изменението независимо от условията по буква „а" не надхвърля съответната прагова стойност по </w:t>
      </w:r>
      <w:hyperlink r:id="rId44" w:history="1">
        <w:r w:rsidRPr="00AB2072">
          <w:rPr>
            <w:rStyle w:val="a9"/>
            <w:rFonts w:ascii="Times New Roman" w:hAnsi="Times New Roman"/>
            <w:color w:val="auto"/>
            <w:lang w:val="bg-BG"/>
          </w:rPr>
          <w:t>чл. 20, ал. 1</w:t>
        </w:r>
      </w:hyperlink>
      <w:r w:rsidRPr="00AB2072">
        <w:rPr>
          <w:rStyle w:val="alb"/>
          <w:rFonts w:ascii="Times New Roman" w:hAnsi="Times New Roman" w:cs="Times New Roman"/>
          <w:lang w:val="bg-BG"/>
        </w:rPr>
        <w:t xml:space="preserve"> от ЗОП. </w:t>
      </w:r>
      <w:r w:rsidRPr="00AB2072">
        <w:rPr>
          <w:rStyle w:val="subparinclink"/>
          <w:rFonts w:ascii="Times New Roman" w:hAnsi="Times New Roman" w:cs="Times New Roman"/>
          <w:lang w:val="bg-BG"/>
        </w:rPr>
        <w:t> </w:t>
      </w:r>
    </w:p>
    <w:p w14:paraId="031FFFDC" w14:textId="039C23BD"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99.1.7.</w:t>
      </w:r>
      <w:r w:rsidRPr="00AB2072">
        <w:rPr>
          <w:rStyle w:val="ala"/>
          <w:rFonts w:ascii="Times New Roman" w:hAnsi="Times New Roman" w:cs="Times New Roman"/>
          <w:lang w:val="bg-BG"/>
        </w:rPr>
        <w:t xml:space="preserve"> В случаите по 99.1.2 и 99.1.3.,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Pr="00AB2072">
        <w:rPr>
          <w:rStyle w:val="subparinclink"/>
          <w:rFonts w:ascii="Times New Roman" w:hAnsi="Times New Roman" w:cs="Times New Roman"/>
          <w:lang w:val="bg-BG"/>
        </w:rPr>
        <w:t> </w:t>
      </w:r>
    </w:p>
    <w:p w14:paraId="7DA7513E" w14:textId="1D6E2E9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99.1.8.</w:t>
      </w:r>
      <w:r w:rsidRPr="00AB2072">
        <w:rPr>
          <w:rStyle w:val="ala"/>
          <w:rFonts w:ascii="Times New Roman" w:hAnsi="Times New Roman" w:cs="Times New Roman"/>
          <w:lang w:val="bg-BG"/>
        </w:rPr>
        <w:t xml:space="preserve"> В случаите по 99.1.6., когато се правят няколко последователни изменения, общата им стойност не може да надхвърля посочените максимални размери. </w:t>
      </w:r>
      <w:r w:rsidRPr="00AB2072">
        <w:rPr>
          <w:rStyle w:val="subparinclink"/>
          <w:rFonts w:ascii="Times New Roman" w:hAnsi="Times New Roman" w:cs="Times New Roman"/>
          <w:lang w:val="bg-BG"/>
        </w:rPr>
        <w:t> </w:t>
      </w:r>
    </w:p>
    <w:p w14:paraId="16E4ABD1" w14:textId="232CA178"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99.1.9.</w:t>
      </w:r>
      <w:r w:rsidRPr="00AB2072">
        <w:rPr>
          <w:rStyle w:val="ala"/>
          <w:rFonts w:ascii="Times New Roman" w:hAnsi="Times New Roman" w:cs="Times New Roman"/>
          <w:lang w:val="bg-BG"/>
        </w:rPr>
        <w:t xml:space="preserve"> В случаите по 99.1.2., 99.1.3. и 99.1.6,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Pr="00AB2072">
        <w:rPr>
          <w:rStyle w:val="subparinclink"/>
          <w:rFonts w:ascii="Times New Roman" w:hAnsi="Times New Roman" w:cs="Times New Roman"/>
          <w:lang w:val="bg-BG"/>
        </w:rPr>
        <w:t> </w:t>
      </w:r>
    </w:p>
    <w:p w14:paraId="5DA037E2" w14:textId="1826B78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99.1.10.</w:t>
      </w:r>
      <w:r w:rsidRPr="00AB2072">
        <w:rPr>
          <w:rStyle w:val="ala"/>
          <w:rFonts w:ascii="Times New Roman" w:hAnsi="Times New Roman" w:cs="Times New Roman"/>
          <w:lang w:val="bg-BG"/>
        </w:rPr>
        <w:t xml:space="preserve"> Изменение на договор за обществена поръчка се смята за съществено по смисъла на 99.1.5., когато са изпълнени едно или повече от следните условия: </w:t>
      </w:r>
      <w:r w:rsidRPr="00AB2072">
        <w:rPr>
          <w:rStyle w:val="subparinclink"/>
          <w:rFonts w:ascii="Times New Roman" w:hAnsi="Times New Roman" w:cs="Times New Roman"/>
          <w:lang w:val="bg-BG"/>
        </w:rPr>
        <w:t> </w:t>
      </w:r>
    </w:p>
    <w:p w14:paraId="668CB377"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1.</w:t>
      </w:r>
      <w:r w:rsidRPr="00AB2072">
        <w:rPr>
          <w:rStyle w:val="alt"/>
          <w:rFonts w:ascii="Times New Roman" w:hAnsi="Times New Roman" w:cs="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AB2072">
        <w:rPr>
          <w:rStyle w:val="subparinclink"/>
          <w:rFonts w:ascii="Times New Roman" w:hAnsi="Times New Roman" w:cs="Times New Roman"/>
          <w:lang w:val="bg-BG"/>
        </w:rPr>
        <w:t> </w:t>
      </w:r>
    </w:p>
    <w:p w14:paraId="3ECDB851"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2.</w:t>
      </w:r>
      <w:r w:rsidRPr="00AB2072">
        <w:rPr>
          <w:rStyle w:val="alt"/>
          <w:rFonts w:ascii="Times New Roman" w:hAnsi="Times New Roman" w:cs="Times New Roman"/>
          <w:lang w:val="bg-BG"/>
        </w:rPr>
        <w:t xml:space="preserve"> изменението води до ползи за изпълнителя, които не са били известни на останалите участници в процедурата; </w:t>
      </w:r>
      <w:r w:rsidRPr="00AB2072">
        <w:rPr>
          <w:rStyle w:val="subparinclink"/>
          <w:rFonts w:ascii="Times New Roman" w:hAnsi="Times New Roman" w:cs="Times New Roman"/>
          <w:lang w:val="bg-BG"/>
        </w:rPr>
        <w:t> </w:t>
      </w:r>
    </w:p>
    <w:p w14:paraId="7524DE54" w14:textId="77777777" w:rsidR="002E7284" w:rsidRPr="00AB2072" w:rsidRDefault="002E7284" w:rsidP="002E7284">
      <w:pPr>
        <w:ind w:firstLine="851"/>
        <w:jc w:val="both"/>
        <w:rPr>
          <w:rStyle w:val="subparinclink"/>
          <w:rFonts w:ascii="Times New Roman" w:hAnsi="Times New Roman" w:cs="Times New Roman"/>
          <w:lang w:val="bg-BG"/>
        </w:rPr>
      </w:pPr>
      <w:r w:rsidRPr="00AB2072">
        <w:rPr>
          <w:rStyle w:val="alcapt"/>
          <w:rFonts w:ascii="Times New Roman" w:hAnsi="Times New Roman" w:cs="Times New Roman"/>
          <w:lang w:val="bg-BG"/>
        </w:rPr>
        <w:t>3.</w:t>
      </w:r>
      <w:r w:rsidRPr="00AB2072">
        <w:rPr>
          <w:rStyle w:val="alt"/>
          <w:rFonts w:ascii="Times New Roman" w:hAnsi="Times New Roman" w:cs="Times New Roman"/>
          <w:lang w:val="bg-BG"/>
        </w:rPr>
        <w:t xml:space="preserve"> изменението засяга предмета или обема на договора за обществена поръчка или рамковото споразумение; </w:t>
      </w:r>
      <w:r w:rsidRPr="00AB2072">
        <w:rPr>
          <w:rStyle w:val="subparinclink"/>
          <w:rFonts w:ascii="Times New Roman" w:hAnsi="Times New Roman" w:cs="Times New Roman"/>
          <w:lang w:val="bg-BG"/>
        </w:rPr>
        <w:t> </w:t>
      </w:r>
    </w:p>
    <w:p w14:paraId="227233BB" w14:textId="7FB52058" w:rsidR="002E7284" w:rsidRPr="00AB2072" w:rsidRDefault="002E7284" w:rsidP="002E7284">
      <w:pPr>
        <w:ind w:firstLine="851"/>
        <w:jc w:val="both"/>
        <w:rPr>
          <w:rFonts w:ascii="Times New Roman" w:hAnsi="Times New Roman" w:cs="Times New Roman"/>
          <w:lang w:val="bg-BG"/>
        </w:rPr>
      </w:pPr>
      <w:r w:rsidRPr="00AB2072">
        <w:rPr>
          <w:rStyle w:val="alcapt"/>
          <w:rFonts w:ascii="Times New Roman" w:hAnsi="Times New Roman" w:cs="Times New Roman"/>
          <w:lang w:val="bg-BG"/>
        </w:rPr>
        <w:t>4.</w:t>
      </w:r>
      <w:r w:rsidRPr="00AB2072">
        <w:rPr>
          <w:rStyle w:val="alt"/>
          <w:rFonts w:ascii="Times New Roman" w:hAnsi="Times New Roman" w:cs="Times New Roman"/>
          <w:lang w:val="bg-BG"/>
        </w:rPr>
        <w:t xml:space="preserve"> изпълнителят е заменен с нов извън случаите на </w:t>
      </w:r>
      <w:r w:rsidR="00BE64AC" w:rsidRPr="00AB2072">
        <w:rPr>
          <w:rStyle w:val="alt"/>
          <w:rFonts w:ascii="Times New Roman" w:hAnsi="Times New Roman" w:cs="Times New Roman"/>
          <w:lang w:val="bg-BG"/>
        </w:rPr>
        <w:t>99</w:t>
      </w:r>
      <w:r w:rsidRPr="00AB2072">
        <w:rPr>
          <w:rStyle w:val="alt"/>
          <w:rFonts w:ascii="Times New Roman" w:hAnsi="Times New Roman" w:cs="Times New Roman"/>
          <w:lang w:val="bg-BG"/>
        </w:rPr>
        <w:t>.1.4.</w:t>
      </w:r>
    </w:p>
    <w:p w14:paraId="01BFEED6" w14:textId="7C5AF072" w:rsidR="00A96D20" w:rsidRPr="00AB2072" w:rsidRDefault="00A96D20" w:rsidP="00460A8C">
      <w:pPr>
        <w:pStyle w:val="2"/>
        <w:rPr>
          <w:rFonts w:ascii="Times New Roman" w:hAnsi="Times New Roman" w:cs="Times New Roman"/>
          <w:color w:val="auto"/>
          <w:lang w:val="bg-BG"/>
        </w:rPr>
      </w:pPr>
      <w:bookmarkStart w:id="45" w:name="_Toc326410057"/>
      <w:r w:rsidRPr="00AB2072">
        <w:rPr>
          <w:rFonts w:ascii="Times New Roman" w:hAnsi="Times New Roman" w:cs="Times New Roman"/>
          <w:color w:val="auto"/>
          <w:lang w:val="bg-BG"/>
        </w:rPr>
        <w:t>Гаранция за изпълнение на договора</w:t>
      </w:r>
      <w:bookmarkEnd w:id="45"/>
    </w:p>
    <w:p w14:paraId="089CB936" w14:textId="60ADD9B7" w:rsidR="0029714B" w:rsidRPr="00AB2072" w:rsidRDefault="00A96D20" w:rsidP="00FC18D5">
      <w:pPr>
        <w:pStyle w:val="a3"/>
        <w:numPr>
          <w:ilvl w:val="0"/>
          <w:numId w:val="2"/>
        </w:numPr>
        <w:tabs>
          <w:tab w:val="left" w:pos="0"/>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00AB3C52" w:rsidRPr="00AB2072">
        <w:rPr>
          <w:rFonts w:ascii="Times New Roman" w:hAnsi="Times New Roman" w:cs="Times New Roman"/>
          <w:lang w:val="bg-BG"/>
        </w:rPr>
        <w:t>5</w:t>
      </w:r>
      <w:r w:rsidRPr="00AB2072">
        <w:rPr>
          <w:rFonts w:ascii="Times New Roman" w:hAnsi="Times New Roman" w:cs="Times New Roman"/>
          <w:lang w:val="bg-BG"/>
        </w:rPr>
        <w:t xml:space="preserve">% от </w:t>
      </w:r>
      <w:r w:rsidR="00AB3C52" w:rsidRPr="00AB2072">
        <w:rPr>
          <w:rFonts w:ascii="Times New Roman" w:hAnsi="Times New Roman" w:cs="Times New Roman"/>
          <w:lang w:val="bg-BG"/>
        </w:rPr>
        <w:t>стойността на договора.</w:t>
      </w:r>
    </w:p>
    <w:p w14:paraId="5E703433" w14:textId="02D1A637" w:rsidR="00A96D20" w:rsidRPr="00AB2072" w:rsidRDefault="00A96D20" w:rsidP="00FC18D5">
      <w:pPr>
        <w:pStyle w:val="a3"/>
        <w:widowControl w:val="0"/>
        <w:numPr>
          <w:ilvl w:val="0"/>
          <w:numId w:val="2"/>
        </w:numPr>
        <w:tabs>
          <w:tab w:val="left" w:pos="851"/>
        </w:tabs>
        <w:autoSpaceDE w:val="0"/>
        <w:autoSpaceDN w:val="0"/>
        <w:adjustRightInd w:val="0"/>
        <w:spacing w:after="240"/>
        <w:ind w:left="0" w:firstLine="709"/>
        <w:rPr>
          <w:rFonts w:ascii="Times New Roman" w:hAnsi="Times New Roman" w:cs="Times New Roman"/>
          <w:lang w:val="bg-BG"/>
        </w:rPr>
      </w:pPr>
      <w:r w:rsidRPr="00AB2072">
        <w:rPr>
          <w:rFonts w:ascii="Times New Roman" w:hAnsi="Times New Roman" w:cs="Times New Roman"/>
          <w:lang w:val="bg-BG"/>
        </w:rPr>
        <w:t xml:space="preserve">Гаранцията се предоставят в една от следните форми: </w:t>
      </w:r>
    </w:p>
    <w:p w14:paraId="118F70E8" w14:textId="3E7BFCED" w:rsidR="00A96D20" w:rsidRPr="00AB2072" w:rsidRDefault="00A96D20" w:rsidP="00BB4822">
      <w:pPr>
        <w:ind w:firstLine="709"/>
        <w:jc w:val="both"/>
        <w:rPr>
          <w:rFonts w:ascii="Times New Roman" w:hAnsi="Times New Roman" w:cs="Times New Roman"/>
          <w:lang w:val="bg-BG"/>
        </w:rPr>
      </w:pPr>
      <w:r w:rsidRPr="00AB2072">
        <w:rPr>
          <w:rFonts w:ascii="Times New Roman" w:hAnsi="Times New Roman" w:cs="Times New Roman"/>
          <w:lang w:val="bg-BG"/>
        </w:rPr>
        <w:t>парична сума – чрез превод по следната банкова сметка на възложителя</w:t>
      </w:r>
      <w:r w:rsidR="00BB4822" w:rsidRPr="00AB2072">
        <w:rPr>
          <w:rFonts w:ascii="Times New Roman" w:hAnsi="Times New Roman" w:cs="Times New Roman"/>
          <w:lang w:val="bg-BG"/>
        </w:rPr>
        <w:t xml:space="preserve"> </w:t>
      </w:r>
      <w:r w:rsidR="00BB4822" w:rsidRPr="00AB2072">
        <w:rPr>
          <w:rFonts w:ascii="Times New Roman" w:hAnsi="Times New Roman" w:cs="Times New Roman"/>
        </w:rPr>
        <w:t xml:space="preserve">IBAN </w:t>
      </w:r>
      <w:r w:rsidR="00BB4822" w:rsidRPr="00AB2072">
        <w:rPr>
          <w:rFonts w:ascii="Times New Roman" w:hAnsi="Times New Roman" w:cs="Times New Roman"/>
          <w:lang w:val="bg-BG"/>
        </w:rPr>
        <w:t xml:space="preserve">BG63FINV91503316629685; </w:t>
      </w:r>
      <w:r w:rsidR="00BB4822" w:rsidRPr="00AB2072">
        <w:rPr>
          <w:rFonts w:ascii="Times New Roman" w:hAnsi="Times New Roman" w:cs="Times New Roman"/>
        </w:rPr>
        <w:t>BIC:</w:t>
      </w:r>
      <w:r w:rsidR="00BB4822" w:rsidRPr="00AB2072">
        <w:rPr>
          <w:rFonts w:ascii="Times New Roman" w:hAnsi="Times New Roman" w:cs="Times New Roman"/>
          <w:lang w:val="bg-BG"/>
        </w:rPr>
        <w:t xml:space="preserve"> FINVBGS </w:t>
      </w:r>
      <w:r w:rsidR="00C1716D" w:rsidRPr="00AB2072">
        <w:rPr>
          <w:rFonts w:ascii="Times New Roman" w:hAnsi="Times New Roman" w:cs="Times New Roman"/>
          <w:lang w:val="bg-BG"/>
        </w:rPr>
        <w:t>(максималната стойност на поръчката.)</w:t>
      </w:r>
    </w:p>
    <w:p w14:paraId="46EB28BB" w14:textId="63A82443" w:rsidR="00A96D20" w:rsidRPr="00AB2072" w:rsidRDefault="00A96D20" w:rsidP="00FC18D5">
      <w:pPr>
        <w:pStyle w:val="a3"/>
        <w:widowControl w:val="0"/>
        <w:numPr>
          <w:ilvl w:val="1"/>
          <w:numId w:val="2"/>
        </w:numPr>
        <w:tabs>
          <w:tab w:val="left" w:pos="993"/>
        </w:tabs>
        <w:autoSpaceDE w:val="0"/>
        <w:autoSpaceDN w:val="0"/>
        <w:adjustRightInd w:val="0"/>
        <w:spacing w:after="240"/>
        <w:ind w:left="1560" w:hanging="568"/>
        <w:rPr>
          <w:rFonts w:ascii="Times New Roman" w:hAnsi="Times New Roman" w:cs="Times New Roman"/>
          <w:lang w:val="bg-BG"/>
        </w:rPr>
      </w:pPr>
      <w:r w:rsidRPr="00AB2072">
        <w:rPr>
          <w:rFonts w:ascii="Times New Roman" w:hAnsi="Times New Roman" w:cs="Times New Roman"/>
          <w:lang w:val="bg-BG"/>
        </w:rPr>
        <w:t xml:space="preserve">банкова гаранция; </w:t>
      </w:r>
    </w:p>
    <w:p w14:paraId="46866D78" w14:textId="44840238" w:rsidR="00A96D20" w:rsidRPr="00AB2072" w:rsidRDefault="00A96D20" w:rsidP="00FC18D5">
      <w:pPr>
        <w:pStyle w:val="a3"/>
        <w:widowControl w:val="0"/>
        <w:numPr>
          <w:ilvl w:val="1"/>
          <w:numId w:val="2"/>
        </w:numPr>
        <w:tabs>
          <w:tab w:val="left" w:pos="993"/>
        </w:tabs>
        <w:autoSpaceDE w:val="0"/>
        <w:autoSpaceDN w:val="0"/>
        <w:adjustRightInd w:val="0"/>
        <w:spacing w:after="240"/>
        <w:ind w:left="1560" w:hanging="568"/>
        <w:rPr>
          <w:rFonts w:ascii="Times New Roman" w:hAnsi="Times New Roman" w:cs="Times New Roman"/>
          <w:lang w:val="bg-BG"/>
        </w:rPr>
      </w:pPr>
      <w:r w:rsidRPr="00AB2072">
        <w:rPr>
          <w:rFonts w:ascii="Times New Roman" w:hAnsi="Times New Roman" w:cs="Times New Roman"/>
          <w:lang w:val="bg-BG"/>
        </w:rPr>
        <w:t xml:space="preserve">застраховка, която обезпечава изпълнението чрез покритие на </w:t>
      </w:r>
      <w:r w:rsidRPr="00AB2072">
        <w:rPr>
          <w:rFonts w:ascii="Times New Roman" w:hAnsi="Times New Roman" w:cs="Times New Roman"/>
          <w:lang w:val="bg-BG"/>
        </w:rPr>
        <w:lastRenderedPageBreak/>
        <w:t xml:space="preserve">отговорността на изпълнителя. </w:t>
      </w:r>
    </w:p>
    <w:p w14:paraId="3CC6BD73" w14:textId="52D143C9" w:rsidR="00A96D20" w:rsidRPr="00AB2072"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14:paraId="2F5EB540" w14:textId="711F13DC" w:rsidR="00A96D20" w:rsidRPr="00AB2072"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AB2072">
        <w:rPr>
          <w:rFonts w:ascii="Times New Roman" w:hAnsi="Times New Roman" w:cs="Times New Roman"/>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2B01C3" w:rsidRPr="00AB2072">
        <w:rPr>
          <w:rFonts w:ascii="Times New Roman" w:hAnsi="Times New Roman" w:cs="Times New Roman"/>
          <w:lang w:val="bg-BG"/>
        </w:rPr>
        <w:t xml:space="preserve"> или титуляр на застраховката</w:t>
      </w:r>
      <w:r w:rsidRPr="00AB2072">
        <w:rPr>
          <w:rFonts w:ascii="Times New Roman" w:hAnsi="Times New Roman" w:cs="Times New Roman"/>
          <w:lang w:val="bg-BG"/>
        </w:rPr>
        <w:t xml:space="preserve">. </w:t>
      </w:r>
    </w:p>
    <w:p w14:paraId="5F5C353C" w14:textId="0B749F07" w:rsidR="00A96D20" w:rsidRPr="00AB2072" w:rsidRDefault="00A96D20" w:rsidP="00FC18D5">
      <w:pPr>
        <w:pStyle w:val="a3"/>
        <w:numPr>
          <w:ilvl w:val="0"/>
          <w:numId w:val="2"/>
        </w:numPr>
        <w:tabs>
          <w:tab w:val="left" w:pos="851"/>
        </w:tabs>
        <w:ind w:left="0" w:firstLine="709"/>
        <w:jc w:val="both"/>
        <w:rPr>
          <w:rFonts w:ascii="Times New Roman" w:hAnsi="Times New Roman" w:cs="Times New Roman"/>
          <w:lang w:val="bg-BG"/>
        </w:rPr>
      </w:pPr>
      <w:r w:rsidRPr="00AB2072">
        <w:rPr>
          <w:rFonts w:ascii="Times New Roman" w:hAnsi="Times New Roman" w:cs="Times New Roman"/>
          <w:lang w:val="bg-BG"/>
        </w:rPr>
        <w:t xml:space="preserve">Условията и сроковете за задържане или освобождаване на гаранцията за изпълнение </w:t>
      </w:r>
      <w:r w:rsidR="002B01C3" w:rsidRPr="00AB2072">
        <w:rPr>
          <w:rFonts w:ascii="Times New Roman" w:hAnsi="Times New Roman" w:cs="Times New Roman"/>
          <w:lang w:val="bg-BG"/>
        </w:rPr>
        <w:t>са посочени</w:t>
      </w:r>
      <w:r w:rsidRPr="00AB2072">
        <w:rPr>
          <w:rFonts w:ascii="Times New Roman" w:hAnsi="Times New Roman" w:cs="Times New Roman"/>
          <w:lang w:val="bg-BG"/>
        </w:rPr>
        <w:t xml:space="preserve"> в договора за обществена поръчка. </w:t>
      </w:r>
    </w:p>
    <w:p w14:paraId="08CC1FD7" w14:textId="77777777" w:rsidR="008B1C68" w:rsidRPr="00AB2072" w:rsidRDefault="008B1C68" w:rsidP="00460A8C">
      <w:pPr>
        <w:autoSpaceDE w:val="0"/>
        <w:autoSpaceDN w:val="0"/>
        <w:adjustRightInd w:val="0"/>
        <w:rPr>
          <w:rFonts w:ascii="Times New Roman" w:hAnsi="Times New Roman" w:cs="Times New Roman"/>
          <w:lang w:val="bg-BG"/>
        </w:rPr>
      </w:pPr>
    </w:p>
    <w:p w14:paraId="396FBCFD" w14:textId="0EB1FA8D" w:rsidR="002B01C3" w:rsidRPr="00AB2072" w:rsidRDefault="002B01C3" w:rsidP="00460A8C">
      <w:pPr>
        <w:pStyle w:val="2"/>
        <w:rPr>
          <w:rFonts w:ascii="Times New Roman" w:hAnsi="Times New Roman" w:cs="Times New Roman"/>
          <w:color w:val="auto"/>
          <w:lang w:val="bg-BG"/>
        </w:rPr>
      </w:pPr>
      <w:bookmarkStart w:id="46" w:name="_Toc326410058"/>
      <w:r w:rsidRPr="00AB2072">
        <w:rPr>
          <w:rFonts w:ascii="Times New Roman" w:hAnsi="Times New Roman" w:cs="Times New Roman"/>
          <w:color w:val="auto"/>
          <w:lang w:val="bg-BG"/>
        </w:rPr>
        <w:t>Договор за подизпълнение</w:t>
      </w:r>
      <w:bookmarkEnd w:id="46"/>
    </w:p>
    <w:p w14:paraId="427B1143" w14:textId="77777777" w:rsidR="00DA1310" w:rsidRPr="00AB2072" w:rsidRDefault="00DA1310" w:rsidP="00460A8C">
      <w:pPr>
        <w:rPr>
          <w:rFonts w:ascii="Times New Roman" w:hAnsi="Times New Roman" w:cs="Times New Roman"/>
          <w:lang w:val="bg-BG"/>
        </w:rPr>
      </w:pPr>
    </w:p>
    <w:p w14:paraId="07DA5A3B" w14:textId="77777777" w:rsidR="00914431" w:rsidRPr="00AB2072" w:rsidRDefault="00C3366E"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Изпълнителят</w:t>
      </w:r>
      <w:r w:rsidR="00E734B8" w:rsidRPr="00AB2072">
        <w:rPr>
          <w:rFonts w:ascii="Times New Roman" w:hAnsi="Times New Roman" w:cs="Times New Roman"/>
          <w:lang w:val="bg-BG"/>
        </w:rPr>
        <w:t xml:space="preserve"> сключва</w:t>
      </w:r>
      <w:r w:rsidR="00493CBF" w:rsidRPr="00AB2072">
        <w:rPr>
          <w:rFonts w:ascii="Times New Roman" w:hAnsi="Times New Roman" w:cs="Times New Roman"/>
          <w:lang w:val="bg-BG"/>
        </w:rPr>
        <w:t xml:space="preserve">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w:t>
      </w:r>
      <w:r w:rsidRPr="00AB2072">
        <w:rPr>
          <w:rFonts w:ascii="Times New Roman" w:hAnsi="Times New Roman" w:cs="Times New Roman"/>
          <w:lang w:val="bg-BG"/>
        </w:rPr>
        <w:t>че п</w:t>
      </w:r>
      <w:r w:rsidR="00493CBF" w:rsidRPr="00AB2072">
        <w:rPr>
          <w:rFonts w:ascii="Times New Roman" w:hAnsi="Times New Roman" w:cs="Times New Roman"/>
          <w:lang w:val="bg-BG"/>
        </w:rPr>
        <w:t xml:space="preserve">одизпълнителите отговарят на съответните критерии за подбор съобразно вида и дела от поръчката, който ще изпълняват, и </w:t>
      </w:r>
      <w:r w:rsidR="00E734B8" w:rsidRPr="00AB2072">
        <w:rPr>
          <w:rFonts w:ascii="Times New Roman" w:hAnsi="Times New Roman" w:cs="Times New Roman"/>
          <w:lang w:val="bg-BG"/>
        </w:rPr>
        <w:t xml:space="preserve">че </w:t>
      </w:r>
      <w:r w:rsidR="00493CBF" w:rsidRPr="00AB2072">
        <w:rPr>
          <w:rFonts w:ascii="Times New Roman" w:hAnsi="Times New Roman" w:cs="Times New Roman"/>
          <w:lang w:val="bg-BG"/>
        </w:rPr>
        <w:t xml:space="preserve">за тях не са налице основания за отстраняване от процедурата. </w:t>
      </w:r>
    </w:p>
    <w:p w14:paraId="7FD292D8" w14:textId="5EC430C5" w:rsidR="00B31A1E" w:rsidRPr="00AB2072" w:rsidRDefault="00B31A1E"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75A22384" w14:textId="687E1D50" w:rsidR="00AB3C52" w:rsidRPr="00AB2072" w:rsidRDefault="00AB3C52"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AB2072">
        <w:rPr>
          <w:rFonts w:ascii="Times New Roman" w:hAnsi="Times New Roman" w:cs="Times New Roman"/>
          <w:lang w:val="bg-BG"/>
        </w:rPr>
        <w:t>.</w:t>
      </w:r>
    </w:p>
    <w:p w14:paraId="510687E4" w14:textId="77777777" w:rsidR="00B31A1E" w:rsidRPr="00AB2072" w:rsidRDefault="00B31A1E"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59FAF525" w14:textId="77777777" w:rsidR="00B31A1E" w:rsidRPr="00AB2072" w:rsidRDefault="00B31A1E"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 xml:space="preserve">Към искането </w:t>
      </w:r>
      <w:r w:rsidR="00C3366E" w:rsidRPr="00AB2072">
        <w:rPr>
          <w:rFonts w:ascii="Times New Roman" w:hAnsi="Times New Roman" w:cs="Times New Roman"/>
          <w:lang w:val="bg-BG"/>
        </w:rPr>
        <w:t>изпълнителят</w:t>
      </w:r>
      <w:r w:rsidRPr="00AB2072">
        <w:rPr>
          <w:rFonts w:ascii="Times New Roman" w:hAnsi="Times New Roman" w:cs="Times New Roman"/>
          <w:lang w:val="bg-BG"/>
        </w:rPr>
        <w:t xml:space="preserve"> е длъжен да</w:t>
      </w:r>
      <w:r w:rsidR="00C3366E" w:rsidRPr="00AB2072">
        <w:rPr>
          <w:rFonts w:ascii="Times New Roman" w:hAnsi="Times New Roman" w:cs="Times New Roman"/>
          <w:lang w:val="bg-BG"/>
        </w:rPr>
        <w:t xml:space="preserve"> пре</w:t>
      </w:r>
      <w:r w:rsidRPr="00AB2072">
        <w:rPr>
          <w:rFonts w:ascii="Times New Roman" w:hAnsi="Times New Roman" w:cs="Times New Roman"/>
          <w:lang w:val="bg-BG"/>
        </w:rPr>
        <w:t>достави</w:t>
      </w:r>
      <w:r w:rsidR="00C3366E" w:rsidRPr="00AB2072">
        <w:rPr>
          <w:rFonts w:ascii="Times New Roman" w:hAnsi="Times New Roman" w:cs="Times New Roman"/>
          <w:lang w:val="bg-BG"/>
        </w:rPr>
        <w:t xml:space="preserve"> становище, от което да е видно дали оспорва плащанията или част от тях като недължими. </w:t>
      </w:r>
    </w:p>
    <w:p w14:paraId="78C63E29" w14:textId="0958B34E" w:rsidR="00C3366E" w:rsidRPr="00AB2072" w:rsidRDefault="00C3366E" w:rsidP="00FC18D5">
      <w:pPr>
        <w:pStyle w:val="a3"/>
        <w:numPr>
          <w:ilvl w:val="1"/>
          <w:numId w:val="2"/>
        </w:numPr>
        <w:ind w:left="1418" w:hanging="709"/>
        <w:jc w:val="both"/>
        <w:rPr>
          <w:rFonts w:ascii="Times New Roman" w:hAnsi="Times New Roman" w:cs="Times New Roman"/>
          <w:lang w:val="bg-BG"/>
        </w:rPr>
      </w:pPr>
      <w:r w:rsidRPr="00AB2072">
        <w:rPr>
          <w:rFonts w:ascii="Times New Roman" w:hAnsi="Times New Roman" w:cs="Times New Roman"/>
          <w:lang w:val="bg-BG"/>
        </w:rPr>
        <w:t xml:space="preserve">Възложителят има право да откаже плащане </w:t>
      </w:r>
      <w:r w:rsidR="00B31A1E" w:rsidRPr="00AB2072">
        <w:rPr>
          <w:rFonts w:ascii="Times New Roman" w:hAnsi="Times New Roman" w:cs="Times New Roman"/>
          <w:lang w:val="bg-BG"/>
        </w:rPr>
        <w:t>на подизпълнител,</w:t>
      </w:r>
      <w:r w:rsidRPr="00AB2072">
        <w:rPr>
          <w:rFonts w:ascii="Times New Roman" w:hAnsi="Times New Roman" w:cs="Times New Roman"/>
          <w:lang w:val="bg-BG"/>
        </w:rPr>
        <w:t xml:space="preserve"> когато искането за плащане е оспорено, до момента на отстраняване на причината за отказа. </w:t>
      </w:r>
    </w:p>
    <w:p w14:paraId="53B4A8CC" w14:textId="77777777" w:rsidR="00596DB6" w:rsidRPr="00AB2072" w:rsidRDefault="00596DB6" w:rsidP="00596DB6">
      <w:pPr>
        <w:pStyle w:val="a3"/>
        <w:ind w:left="1418"/>
        <w:jc w:val="both"/>
        <w:rPr>
          <w:rFonts w:ascii="Times New Roman" w:hAnsi="Times New Roman" w:cs="Times New Roman"/>
          <w:lang w:val="bg-BG"/>
        </w:rPr>
      </w:pPr>
    </w:p>
    <w:p w14:paraId="24AB5259" w14:textId="57C0A42D" w:rsidR="00914431" w:rsidRPr="00AB2072" w:rsidRDefault="00B31A1E" w:rsidP="00FC18D5">
      <w:pPr>
        <w:pStyle w:val="a3"/>
        <w:widowControl w:val="0"/>
        <w:numPr>
          <w:ilvl w:val="0"/>
          <w:numId w:val="2"/>
        </w:numPr>
        <w:autoSpaceDE w:val="0"/>
        <w:autoSpaceDN w:val="0"/>
        <w:adjustRightInd w:val="0"/>
        <w:ind w:left="0" w:firstLine="709"/>
        <w:jc w:val="both"/>
        <w:rPr>
          <w:rFonts w:ascii="Times New Roman" w:hAnsi="Times New Roman" w:cs="Times New Roman"/>
          <w:lang w:val="bg-BG"/>
        </w:rPr>
      </w:pPr>
      <w:r w:rsidRPr="00AB207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CB389BA" w14:textId="77777777" w:rsidR="00914431" w:rsidRPr="00AB2072" w:rsidRDefault="00B31A1E" w:rsidP="00FC18D5">
      <w:pPr>
        <w:pStyle w:val="a3"/>
        <w:widowControl w:val="0"/>
        <w:numPr>
          <w:ilvl w:val="1"/>
          <w:numId w:val="2"/>
        </w:numPr>
        <w:autoSpaceDE w:val="0"/>
        <w:autoSpaceDN w:val="0"/>
        <w:adjustRightInd w:val="0"/>
        <w:ind w:left="1418" w:hanging="709"/>
        <w:jc w:val="both"/>
        <w:rPr>
          <w:rFonts w:ascii="Times New Roman" w:hAnsi="Times New Roman" w:cs="Times New Roman"/>
          <w:lang w:val="bg-BG"/>
        </w:rPr>
      </w:pPr>
      <w:r w:rsidRPr="00AB2072">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35B6BA98" w14:textId="5EB7605D" w:rsidR="00E734B8" w:rsidRPr="00AB2072" w:rsidRDefault="00B31A1E" w:rsidP="00FC18D5">
      <w:pPr>
        <w:pStyle w:val="a3"/>
        <w:widowControl w:val="0"/>
        <w:numPr>
          <w:ilvl w:val="1"/>
          <w:numId w:val="2"/>
        </w:numPr>
        <w:autoSpaceDE w:val="0"/>
        <w:autoSpaceDN w:val="0"/>
        <w:adjustRightInd w:val="0"/>
        <w:ind w:left="1418" w:hanging="709"/>
        <w:jc w:val="both"/>
        <w:rPr>
          <w:rFonts w:ascii="Times New Roman" w:hAnsi="Times New Roman" w:cs="Times New Roman"/>
          <w:lang w:val="bg-BG"/>
        </w:rPr>
      </w:pPr>
      <w:r w:rsidRPr="00AB207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14:paraId="15410420" w14:textId="77777777" w:rsidR="00DA1310" w:rsidRPr="00AB2072" w:rsidRDefault="00DA1310" w:rsidP="00460A8C">
      <w:pPr>
        <w:widowControl w:val="0"/>
        <w:autoSpaceDE w:val="0"/>
        <w:autoSpaceDN w:val="0"/>
        <w:adjustRightInd w:val="0"/>
        <w:ind w:left="709"/>
        <w:jc w:val="both"/>
        <w:rPr>
          <w:rFonts w:ascii="Times New Roman" w:hAnsi="Times New Roman" w:cs="Times New Roman"/>
          <w:lang w:val="bg-BG"/>
        </w:rPr>
      </w:pPr>
    </w:p>
    <w:p w14:paraId="688C41F0" w14:textId="3D8B9DD3" w:rsidR="00B31A1E" w:rsidRPr="00AB2072" w:rsidRDefault="00E734B8" w:rsidP="00FC18D5">
      <w:pPr>
        <w:pStyle w:val="a3"/>
        <w:widowControl w:val="0"/>
        <w:numPr>
          <w:ilvl w:val="0"/>
          <w:numId w:val="2"/>
        </w:numPr>
        <w:autoSpaceDE w:val="0"/>
        <w:autoSpaceDN w:val="0"/>
        <w:adjustRightInd w:val="0"/>
        <w:spacing w:after="240"/>
        <w:ind w:left="0" w:firstLine="709"/>
        <w:jc w:val="both"/>
        <w:rPr>
          <w:rFonts w:ascii="Times New Roman" w:hAnsi="Times New Roman" w:cs="Times New Roman"/>
          <w:lang w:val="bg-BG"/>
        </w:rPr>
      </w:pPr>
      <w:r w:rsidRPr="00AB2072">
        <w:rPr>
          <w:rFonts w:ascii="Times New Roman" w:hAnsi="Times New Roman" w:cs="Times New Roman"/>
          <w:lang w:val="bg-BG"/>
        </w:rPr>
        <w:t>П</w:t>
      </w:r>
      <w:r w:rsidR="00B31A1E" w:rsidRPr="00AB2072">
        <w:rPr>
          <w:rFonts w:ascii="Times New Roman" w:hAnsi="Times New Roman" w:cs="Times New Roman"/>
          <w:lang w:val="bg-BG"/>
        </w:rPr>
        <w:t xml:space="preserve">ри замяна или включване на подизпълнител изпълнителят </w:t>
      </w:r>
      <w:r w:rsidRPr="00AB2072">
        <w:rPr>
          <w:rFonts w:ascii="Times New Roman" w:hAnsi="Times New Roman" w:cs="Times New Roman"/>
          <w:lang w:val="bg-BG"/>
        </w:rPr>
        <w:t>сключва договор за подпизълнение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r w:rsidR="007E58B4" w:rsidRPr="00AB2072">
        <w:rPr>
          <w:rFonts w:ascii="Times New Roman" w:hAnsi="Times New Roman" w:cs="Times New Roman"/>
          <w:lang w:val="bg-BG"/>
        </w:rPr>
        <w:t>.</w:t>
      </w:r>
    </w:p>
    <w:p w14:paraId="3FC169F0" w14:textId="77777777" w:rsidR="00A96D20" w:rsidRPr="00AB2072" w:rsidRDefault="00A96D20" w:rsidP="00460A8C">
      <w:pPr>
        <w:jc w:val="both"/>
        <w:rPr>
          <w:rFonts w:ascii="Times New Roman" w:hAnsi="Times New Roman" w:cs="Times New Roman"/>
          <w:lang w:val="bg-BG"/>
        </w:rPr>
      </w:pPr>
    </w:p>
    <w:sectPr w:rsidR="00A96D20" w:rsidRPr="00AB2072" w:rsidSect="007555B9">
      <w:headerReference w:type="even" r:id="rId45"/>
      <w:footerReference w:type="even" r:id="rId46"/>
      <w:footerReference w:type="default" r:id="rId47"/>
      <w:pgSz w:w="11900" w:h="16840"/>
      <w:pgMar w:top="1440" w:right="1127" w:bottom="851" w:left="1276"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A1009" w14:textId="77777777" w:rsidR="001E646A" w:rsidRDefault="001E646A" w:rsidP="00160CD4">
      <w:r>
        <w:separator/>
      </w:r>
    </w:p>
  </w:endnote>
  <w:endnote w:type="continuationSeparator" w:id="0">
    <w:p w14:paraId="03F452D4" w14:textId="77777777" w:rsidR="001E646A" w:rsidRDefault="001E646A" w:rsidP="0016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78D5" w14:textId="77777777" w:rsidR="001E646A" w:rsidRDefault="001E646A"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14:paraId="6325E8A9" w14:textId="77777777" w:rsidR="001E646A" w:rsidRDefault="001E646A" w:rsidP="00160C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6F82" w14:textId="77777777" w:rsidR="001E646A" w:rsidRDefault="001E646A"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9604E">
      <w:rPr>
        <w:rStyle w:val="a6"/>
        <w:noProof/>
      </w:rPr>
      <w:t>5</w:t>
    </w:r>
    <w:r>
      <w:rPr>
        <w:rStyle w:val="a6"/>
      </w:rPr>
      <w:fldChar w:fldCharType="end"/>
    </w:r>
  </w:p>
  <w:p w14:paraId="3428BFBC" w14:textId="77777777" w:rsidR="001E646A" w:rsidRDefault="001E646A" w:rsidP="00160CD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ED9A" w14:textId="77777777" w:rsidR="001E646A" w:rsidRDefault="001E646A" w:rsidP="00160CD4">
      <w:r>
        <w:separator/>
      </w:r>
    </w:p>
  </w:footnote>
  <w:footnote w:type="continuationSeparator" w:id="0">
    <w:p w14:paraId="641E2623" w14:textId="77777777" w:rsidR="001E646A" w:rsidRDefault="001E646A" w:rsidP="0016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7D8A" w14:textId="77777777" w:rsidR="001E646A" w:rsidRDefault="00E9604E">
    <w:pPr>
      <w:pStyle w:val="af1"/>
    </w:pPr>
    <w:sdt>
      <w:sdtPr>
        <w:id w:val="171999623"/>
        <w:placeholder>
          <w:docPart w:val="6C71B31D3B5B5A45A6023F3CA97FAD33"/>
        </w:placeholder>
        <w:temporary/>
        <w:showingPlcHdr/>
      </w:sdtPr>
      <w:sdtEndPr/>
      <w:sdtContent>
        <w:r w:rsidR="001E646A">
          <w:t>[Type text]</w:t>
        </w:r>
      </w:sdtContent>
    </w:sdt>
    <w:r w:rsidR="001E646A">
      <w:ptab w:relativeTo="margin" w:alignment="center" w:leader="none"/>
    </w:r>
    <w:sdt>
      <w:sdtPr>
        <w:id w:val="171999624"/>
        <w:placeholder>
          <w:docPart w:val="FDF6C1F612304A42A6FEA18C71A40929"/>
        </w:placeholder>
        <w:temporary/>
        <w:showingPlcHdr/>
      </w:sdtPr>
      <w:sdtEndPr/>
      <w:sdtContent>
        <w:r w:rsidR="001E646A">
          <w:t>[Type text]</w:t>
        </w:r>
      </w:sdtContent>
    </w:sdt>
    <w:r w:rsidR="001E646A">
      <w:ptab w:relativeTo="margin" w:alignment="right" w:leader="none"/>
    </w:r>
    <w:sdt>
      <w:sdtPr>
        <w:id w:val="171999625"/>
        <w:placeholder>
          <w:docPart w:val="996CE397598D484AA80AE7591B35F3FB"/>
        </w:placeholder>
        <w:temporary/>
        <w:showingPlcHdr/>
      </w:sdtPr>
      <w:sdtEndPr/>
      <w:sdtContent>
        <w:r w:rsidR="001E646A">
          <w:t>[Type text]</w:t>
        </w:r>
      </w:sdtContent>
    </w:sdt>
  </w:p>
  <w:p w14:paraId="62737F92" w14:textId="77777777" w:rsidR="001E646A" w:rsidRDefault="001E646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2">
    <w:nsid w:val="088748F2"/>
    <w:multiLevelType w:val="hybridMultilevel"/>
    <w:tmpl w:val="097642EC"/>
    <w:lvl w:ilvl="0" w:tplc="8306E370">
      <w:start w:val="1"/>
      <w:numFmt w:val="decimalZero"/>
      <w:lvlText w:val="0.%1."/>
      <w:lvlJc w:val="left"/>
      <w:pPr>
        <w:tabs>
          <w:tab w:val="num" w:pos="360"/>
        </w:tabs>
        <w:ind w:left="360" w:hanging="360"/>
      </w:pPr>
      <w:rPr>
        <w:rFonts w:hint="default"/>
      </w:rPr>
    </w:lvl>
    <w:lvl w:ilvl="1" w:tplc="B0AAD9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32604"/>
    <w:multiLevelType w:val="hybridMultilevel"/>
    <w:tmpl w:val="4036A108"/>
    <w:lvl w:ilvl="0" w:tplc="12686BF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2B2969"/>
    <w:multiLevelType w:val="hybridMultilevel"/>
    <w:tmpl w:val="D81A0E7E"/>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171F2850"/>
    <w:multiLevelType w:val="hybridMultilevel"/>
    <w:tmpl w:val="5C2C7CF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nsid w:val="1B5B2F86"/>
    <w:multiLevelType w:val="hybridMultilevel"/>
    <w:tmpl w:val="C9766B90"/>
    <w:lvl w:ilvl="0" w:tplc="12686BF6">
      <w:numFmt w:val="bullet"/>
      <w:lvlText w:val="-"/>
      <w:lvlJc w:val="left"/>
      <w:pPr>
        <w:ind w:left="1259" w:hanging="360"/>
      </w:pPr>
      <w:rPr>
        <w:rFonts w:ascii="Arial" w:eastAsia="Times New Roman" w:hAnsi="Arial" w:cs="Aria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7">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62159"/>
    <w:multiLevelType w:val="hybridMultilevel"/>
    <w:tmpl w:val="13309A74"/>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FDB21B2"/>
    <w:multiLevelType w:val="hybridMultilevel"/>
    <w:tmpl w:val="E2B846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0D7B37"/>
    <w:multiLevelType w:val="hybridMultilevel"/>
    <w:tmpl w:val="00E47478"/>
    <w:lvl w:ilvl="0" w:tplc="12686BF6">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413C6AD0"/>
    <w:multiLevelType w:val="hybridMultilevel"/>
    <w:tmpl w:val="FC26C56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nsid w:val="436A7646"/>
    <w:multiLevelType w:val="hybridMultilevel"/>
    <w:tmpl w:val="7E064E5E"/>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F0D96"/>
    <w:multiLevelType w:val="hybridMultilevel"/>
    <w:tmpl w:val="B8368E8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nsid w:val="553E747B"/>
    <w:multiLevelType w:val="hybridMultilevel"/>
    <w:tmpl w:val="E904C3B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5F766F6B"/>
    <w:multiLevelType w:val="hybridMultilevel"/>
    <w:tmpl w:val="55BC6C72"/>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nsid w:val="63DE126F"/>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EE4BEE"/>
    <w:multiLevelType w:val="hybridMultilevel"/>
    <w:tmpl w:val="459A86D8"/>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4">
    <w:nsid w:val="74CE4545"/>
    <w:multiLevelType w:val="hybridMultilevel"/>
    <w:tmpl w:val="48E25948"/>
    <w:lvl w:ilvl="0" w:tplc="04020005">
      <w:start w:val="1"/>
      <w:numFmt w:val="bullet"/>
      <w:lvlText w:val=""/>
      <w:lvlJc w:val="left"/>
      <w:pPr>
        <w:tabs>
          <w:tab w:val="num" w:pos="1428"/>
        </w:tabs>
        <w:ind w:left="1428" w:hanging="360"/>
      </w:pPr>
      <w:rPr>
        <w:rFonts w:ascii="Wingdings" w:hAnsi="Wingding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7"/>
  </w:num>
  <w:num w:numId="2">
    <w:abstractNumId w:val="22"/>
  </w:num>
  <w:num w:numId="3">
    <w:abstractNumId w:val="8"/>
  </w:num>
  <w:num w:numId="4">
    <w:abstractNumId w:val="12"/>
  </w:num>
  <w:num w:numId="5">
    <w:abstractNumId w:val="0"/>
  </w:num>
  <w:num w:numId="6">
    <w:abstractNumId w:val="17"/>
  </w:num>
  <w:num w:numId="7">
    <w:abstractNumId w:val="16"/>
  </w:num>
  <w:num w:numId="8">
    <w:abstractNumId w:val="21"/>
  </w:num>
  <w:num w:numId="9">
    <w:abstractNumId w:val="11"/>
  </w:num>
  <w:num w:numId="10">
    <w:abstractNumId w:val="2"/>
  </w:num>
  <w:num w:numId="11">
    <w:abstractNumId w:val="15"/>
  </w:num>
  <w:num w:numId="12">
    <w:abstractNumId w:val="19"/>
  </w:num>
  <w:num w:numId="13">
    <w:abstractNumId w:val="18"/>
  </w:num>
  <w:num w:numId="14">
    <w:abstractNumId w:val="14"/>
  </w:num>
  <w:num w:numId="15">
    <w:abstractNumId w:val="23"/>
  </w:num>
  <w:num w:numId="16">
    <w:abstractNumId w:val="5"/>
  </w:num>
  <w:num w:numId="17">
    <w:abstractNumId w:val="4"/>
  </w:num>
  <w:num w:numId="18">
    <w:abstractNumId w:val="20"/>
  </w:num>
  <w:num w:numId="19">
    <w:abstractNumId w:val="24"/>
  </w:num>
  <w:num w:numId="20">
    <w:abstractNumId w:val="9"/>
  </w:num>
  <w:num w:numId="21">
    <w:abstractNumId w:val="13"/>
  </w:num>
  <w:num w:numId="22">
    <w:abstractNumId w:val="10"/>
  </w:num>
  <w:num w:numId="23">
    <w:abstractNumId w:val="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34"/>
    <w:rsid w:val="00017D93"/>
    <w:rsid w:val="00067F67"/>
    <w:rsid w:val="00070797"/>
    <w:rsid w:val="000771CF"/>
    <w:rsid w:val="000B0C81"/>
    <w:rsid w:val="000B4DBF"/>
    <w:rsid w:val="000D2F13"/>
    <w:rsid w:val="000D59EC"/>
    <w:rsid w:val="000D71DD"/>
    <w:rsid w:val="000E66A6"/>
    <w:rsid w:val="000F58BA"/>
    <w:rsid w:val="000F7C31"/>
    <w:rsid w:val="00116780"/>
    <w:rsid w:val="0012780D"/>
    <w:rsid w:val="001363C1"/>
    <w:rsid w:val="001547CB"/>
    <w:rsid w:val="00160CD4"/>
    <w:rsid w:val="00170D1F"/>
    <w:rsid w:val="001876A4"/>
    <w:rsid w:val="001920EC"/>
    <w:rsid w:val="00194763"/>
    <w:rsid w:val="001A4CD2"/>
    <w:rsid w:val="001B12AD"/>
    <w:rsid w:val="001B1BA4"/>
    <w:rsid w:val="001C0A8A"/>
    <w:rsid w:val="001C72C4"/>
    <w:rsid w:val="001D4579"/>
    <w:rsid w:val="001D4BC0"/>
    <w:rsid w:val="001D7FC7"/>
    <w:rsid w:val="001E646A"/>
    <w:rsid w:val="001F0CA0"/>
    <w:rsid w:val="001F0E4B"/>
    <w:rsid w:val="0023275F"/>
    <w:rsid w:val="00245F98"/>
    <w:rsid w:val="002520B0"/>
    <w:rsid w:val="00252F30"/>
    <w:rsid w:val="0029714B"/>
    <w:rsid w:val="002B01C3"/>
    <w:rsid w:val="002B15F7"/>
    <w:rsid w:val="002B6C63"/>
    <w:rsid w:val="002D49A9"/>
    <w:rsid w:val="002D5F17"/>
    <w:rsid w:val="002E533A"/>
    <w:rsid w:val="002E7284"/>
    <w:rsid w:val="002E74E9"/>
    <w:rsid w:val="002F14AF"/>
    <w:rsid w:val="003116A0"/>
    <w:rsid w:val="003121B8"/>
    <w:rsid w:val="00314D85"/>
    <w:rsid w:val="00322334"/>
    <w:rsid w:val="003269A6"/>
    <w:rsid w:val="003310CF"/>
    <w:rsid w:val="003472BA"/>
    <w:rsid w:val="00347614"/>
    <w:rsid w:val="0035060E"/>
    <w:rsid w:val="00370290"/>
    <w:rsid w:val="003A045D"/>
    <w:rsid w:val="003B1813"/>
    <w:rsid w:val="003E2E16"/>
    <w:rsid w:val="003F1EAC"/>
    <w:rsid w:val="003F2F98"/>
    <w:rsid w:val="003F4348"/>
    <w:rsid w:val="003F7F60"/>
    <w:rsid w:val="00405EBF"/>
    <w:rsid w:val="00407D4D"/>
    <w:rsid w:val="00424D95"/>
    <w:rsid w:val="00442610"/>
    <w:rsid w:val="00442B2B"/>
    <w:rsid w:val="00460216"/>
    <w:rsid w:val="00460A8C"/>
    <w:rsid w:val="00474845"/>
    <w:rsid w:val="0049016E"/>
    <w:rsid w:val="00493CBF"/>
    <w:rsid w:val="004A0058"/>
    <w:rsid w:val="004A413C"/>
    <w:rsid w:val="004B635D"/>
    <w:rsid w:val="004D233B"/>
    <w:rsid w:val="004D4AE3"/>
    <w:rsid w:val="004E16AB"/>
    <w:rsid w:val="004E4238"/>
    <w:rsid w:val="004F6780"/>
    <w:rsid w:val="004F751A"/>
    <w:rsid w:val="005037D4"/>
    <w:rsid w:val="00507336"/>
    <w:rsid w:val="0052613A"/>
    <w:rsid w:val="00530B40"/>
    <w:rsid w:val="00534AD0"/>
    <w:rsid w:val="00547077"/>
    <w:rsid w:val="00556B95"/>
    <w:rsid w:val="005656AB"/>
    <w:rsid w:val="00596DB6"/>
    <w:rsid w:val="005C51A7"/>
    <w:rsid w:val="005E7144"/>
    <w:rsid w:val="00612D68"/>
    <w:rsid w:val="00615BDD"/>
    <w:rsid w:val="006210DF"/>
    <w:rsid w:val="0063190F"/>
    <w:rsid w:val="006334B8"/>
    <w:rsid w:val="006433D5"/>
    <w:rsid w:val="006463F5"/>
    <w:rsid w:val="006522C5"/>
    <w:rsid w:val="00670850"/>
    <w:rsid w:val="006728A4"/>
    <w:rsid w:val="006774BE"/>
    <w:rsid w:val="006973FC"/>
    <w:rsid w:val="006A404C"/>
    <w:rsid w:val="006A6CAD"/>
    <w:rsid w:val="006A7267"/>
    <w:rsid w:val="006A7DD0"/>
    <w:rsid w:val="006C5EA9"/>
    <w:rsid w:val="006F06D1"/>
    <w:rsid w:val="006F689E"/>
    <w:rsid w:val="00702D69"/>
    <w:rsid w:val="007039D5"/>
    <w:rsid w:val="00713A29"/>
    <w:rsid w:val="00733E04"/>
    <w:rsid w:val="00746FAD"/>
    <w:rsid w:val="00747CAB"/>
    <w:rsid w:val="00753C8F"/>
    <w:rsid w:val="007555B9"/>
    <w:rsid w:val="00772220"/>
    <w:rsid w:val="00783ECB"/>
    <w:rsid w:val="007A73C8"/>
    <w:rsid w:val="007A73E2"/>
    <w:rsid w:val="007C476B"/>
    <w:rsid w:val="007E0CB4"/>
    <w:rsid w:val="007E58B4"/>
    <w:rsid w:val="007F6EAF"/>
    <w:rsid w:val="0080424D"/>
    <w:rsid w:val="0082496A"/>
    <w:rsid w:val="008251E4"/>
    <w:rsid w:val="00835D54"/>
    <w:rsid w:val="00842ACB"/>
    <w:rsid w:val="00861536"/>
    <w:rsid w:val="0087040B"/>
    <w:rsid w:val="00874EFD"/>
    <w:rsid w:val="00876C68"/>
    <w:rsid w:val="008964E6"/>
    <w:rsid w:val="008B1C68"/>
    <w:rsid w:val="008D4544"/>
    <w:rsid w:val="008E5FC6"/>
    <w:rsid w:val="00900881"/>
    <w:rsid w:val="00901E75"/>
    <w:rsid w:val="00914431"/>
    <w:rsid w:val="0091761B"/>
    <w:rsid w:val="00921E15"/>
    <w:rsid w:val="00947086"/>
    <w:rsid w:val="00950099"/>
    <w:rsid w:val="00951F15"/>
    <w:rsid w:val="009601B7"/>
    <w:rsid w:val="00961C20"/>
    <w:rsid w:val="00982EDF"/>
    <w:rsid w:val="0098350A"/>
    <w:rsid w:val="009835CB"/>
    <w:rsid w:val="00986188"/>
    <w:rsid w:val="00990697"/>
    <w:rsid w:val="0099117B"/>
    <w:rsid w:val="009A2EA1"/>
    <w:rsid w:val="009D1388"/>
    <w:rsid w:val="009D1524"/>
    <w:rsid w:val="009D4082"/>
    <w:rsid w:val="009D466F"/>
    <w:rsid w:val="00A16FAB"/>
    <w:rsid w:val="00A36CA9"/>
    <w:rsid w:val="00A43A72"/>
    <w:rsid w:val="00A706E9"/>
    <w:rsid w:val="00A76616"/>
    <w:rsid w:val="00A83208"/>
    <w:rsid w:val="00A96D20"/>
    <w:rsid w:val="00AA59BA"/>
    <w:rsid w:val="00AA5AFB"/>
    <w:rsid w:val="00AB2072"/>
    <w:rsid w:val="00AB35FF"/>
    <w:rsid w:val="00AB3C52"/>
    <w:rsid w:val="00AD51B2"/>
    <w:rsid w:val="00AD5B1C"/>
    <w:rsid w:val="00AE3E46"/>
    <w:rsid w:val="00B2258C"/>
    <w:rsid w:val="00B31A1E"/>
    <w:rsid w:val="00B7491D"/>
    <w:rsid w:val="00B911A7"/>
    <w:rsid w:val="00B9151E"/>
    <w:rsid w:val="00B935CC"/>
    <w:rsid w:val="00BA357F"/>
    <w:rsid w:val="00BA5954"/>
    <w:rsid w:val="00BB4822"/>
    <w:rsid w:val="00BB56EF"/>
    <w:rsid w:val="00BC6D65"/>
    <w:rsid w:val="00BD74B9"/>
    <w:rsid w:val="00BE64AC"/>
    <w:rsid w:val="00C1716D"/>
    <w:rsid w:val="00C23E8D"/>
    <w:rsid w:val="00C3366E"/>
    <w:rsid w:val="00C37E1F"/>
    <w:rsid w:val="00C54C71"/>
    <w:rsid w:val="00C57171"/>
    <w:rsid w:val="00C6749C"/>
    <w:rsid w:val="00C855C0"/>
    <w:rsid w:val="00C90458"/>
    <w:rsid w:val="00C93CAE"/>
    <w:rsid w:val="00CB6DB5"/>
    <w:rsid w:val="00CD337F"/>
    <w:rsid w:val="00CF7D27"/>
    <w:rsid w:val="00D208A4"/>
    <w:rsid w:val="00D22873"/>
    <w:rsid w:val="00D31C58"/>
    <w:rsid w:val="00D3740F"/>
    <w:rsid w:val="00D47A1C"/>
    <w:rsid w:val="00D50238"/>
    <w:rsid w:val="00D730AB"/>
    <w:rsid w:val="00D804CE"/>
    <w:rsid w:val="00D81464"/>
    <w:rsid w:val="00DA0553"/>
    <w:rsid w:val="00DA1310"/>
    <w:rsid w:val="00DA2E78"/>
    <w:rsid w:val="00DB2DCE"/>
    <w:rsid w:val="00DC23D2"/>
    <w:rsid w:val="00DD1FE6"/>
    <w:rsid w:val="00DD71C4"/>
    <w:rsid w:val="00DE1F1F"/>
    <w:rsid w:val="00DE776D"/>
    <w:rsid w:val="00E07F15"/>
    <w:rsid w:val="00E25315"/>
    <w:rsid w:val="00E264EE"/>
    <w:rsid w:val="00E35DFB"/>
    <w:rsid w:val="00E47893"/>
    <w:rsid w:val="00E51EFE"/>
    <w:rsid w:val="00E55D09"/>
    <w:rsid w:val="00E734B8"/>
    <w:rsid w:val="00E9604E"/>
    <w:rsid w:val="00EA27C2"/>
    <w:rsid w:val="00EA58A2"/>
    <w:rsid w:val="00EB0C79"/>
    <w:rsid w:val="00EB312E"/>
    <w:rsid w:val="00EB4D41"/>
    <w:rsid w:val="00ED1BEA"/>
    <w:rsid w:val="00ED49CC"/>
    <w:rsid w:val="00ED682F"/>
    <w:rsid w:val="00ED7EDF"/>
    <w:rsid w:val="00EE0A3E"/>
    <w:rsid w:val="00EE4B23"/>
    <w:rsid w:val="00EF74E4"/>
    <w:rsid w:val="00F320D3"/>
    <w:rsid w:val="00F53E6D"/>
    <w:rsid w:val="00F55320"/>
    <w:rsid w:val="00F61302"/>
    <w:rsid w:val="00F65C9D"/>
    <w:rsid w:val="00F773B6"/>
    <w:rsid w:val="00F81527"/>
    <w:rsid w:val="00FB6434"/>
    <w:rsid w:val="00FB7E45"/>
    <w:rsid w:val="00FC18D5"/>
    <w:rsid w:val="00FC2493"/>
    <w:rsid w:val="00FC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88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a0"/>
    <w:rsid w:val="002B6C63"/>
  </w:style>
  <w:style w:type="character" w:customStyle="1" w:styleId="alt">
    <w:name w:val="al_t"/>
    <w:basedOn w:val="a0"/>
    <w:rsid w:val="002B6C63"/>
  </w:style>
  <w:style w:type="character" w:customStyle="1" w:styleId="alcapt">
    <w:name w:val="al_capt"/>
    <w:basedOn w:val="a0"/>
    <w:rsid w:val="002B6C63"/>
  </w:style>
  <w:style w:type="character" w:customStyle="1" w:styleId="subpardislink">
    <w:name w:val="subpardislink"/>
    <w:basedOn w:val="a0"/>
    <w:rsid w:val="002B6C63"/>
  </w:style>
  <w:style w:type="character" w:customStyle="1" w:styleId="cnglog">
    <w:name w:val="cnglog"/>
    <w:basedOn w:val="a0"/>
    <w:rsid w:val="002B6C63"/>
  </w:style>
  <w:style w:type="character" w:customStyle="1" w:styleId="articlehistory">
    <w:name w:val="article_history"/>
    <w:basedOn w:val="a0"/>
    <w:rsid w:val="002B6C63"/>
  </w:style>
  <w:style w:type="character" w:customStyle="1" w:styleId="subparinclink">
    <w:name w:val="subparinclink"/>
    <w:basedOn w:val="a0"/>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a0"/>
    <w:rsid w:val="002E7284"/>
  </w:style>
  <w:style w:type="paragraph" w:customStyle="1" w:styleId="PreformattedText">
    <w:name w:val="Preformatted Text"/>
    <w:basedOn w:val="a"/>
    <w:rsid w:val="002E7284"/>
    <w:pPr>
      <w:suppressAutoHyphens/>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a0"/>
    <w:rsid w:val="002B6C63"/>
  </w:style>
  <w:style w:type="character" w:customStyle="1" w:styleId="alt">
    <w:name w:val="al_t"/>
    <w:basedOn w:val="a0"/>
    <w:rsid w:val="002B6C63"/>
  </w:style>
  <w:style w:type="character" w:customStyle="1" w:styleId="alcapt">
    <w:name w:val="al_capt"/>
    <w:basedOn w:val="a0"/>
    <w:rsid w:val="002B6C63"/>
  </w:style>
  <w:style w:type="character" w:customStyle="1" w:styleId="subpardislink">
    <w:name w:val="subpardislink"/>
    <w:basedOn w:val="a0"/>
    <w:rsid w:val="002B6C63"/>
  </w:style>
  <w:style w:type="character" w:customStyle="1" w:styleId="cnglog">
    <w:name w:val="cnglog"/>
    <w:basedOn w:val="a0"/>
    <w:rsid w:val="002B6C63"/>
  </w:style>
  <w:style w:type="character" w:customStyle="1" w:styleId="articlehistory">
    <w:name w:val="article_history"/>
    <w:basedOn w:val="a0"/>
    <w:rsid w:val="002B6C63"/>
  </w:style>
  <w:style w:type="character" w:customStyle="1" w:styleId="subparinclink">
    <w:name w:val="subparinclink"/>
    <w:basedOn w:val="a0"/>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a0"/>
    <w:rsid w:val="002E7284"/>
  </w:style>
  <w:style w:type="paragraph" w:customStyle="1" w:styleId="PreformattedText">
    <w:name w:val="Preformatted Text"/>
    <w:basedOn w:val="a"/>
    <w:rsid w:val="002E7284"/>
    <w:pPr>
      <w:suppressAutoHyphens/>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web.apis.bg/p.php?i=491209"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web.apis.bg/p.php?i=2752471" TargetMode="External"/><Relationship Id="rId42" Type="http://schemas.openxmlformats.org/officeDocument/2006/relationships/hyperlink" Target="http://web.apis.bg/p.php?i=2752471"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bg/page?id=178"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204216" TargetMode="External"/><Relationship Id="rId38" Type="http://schemas.openxmlformats.org/officeDocument/2006/relationships/hyperlink" Target="http://web.apis.bg/p.php?i=491209"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41"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k.gotsedelchev.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490430" TargetMode="External"/><Relationship Id="rId37" Type="http://schemas.openxmlformats.org/officeDocument/2006/relationships/hyperlink" Target="http://web.apis.bg/p.php?i=491209" TargetMode="External"/><Relationship Id="rId40" Type="http://schemas.openxmlformats.org/officeDocument/2006/relationships/hyperlink" Target="http://web.apis.bg/p.php?i=275247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lsp.government.bg"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49" Type="http://schemas.openxmlformats.org/officeDocument/2006/relationships/glossaryDocument" Target="glossary/document.xml"/><Relationship Id="rId10" Type="http://schemas.openxmlformats.org/officeDocument/2006/relationships/hyperlink" Target="http://www.gotsedelchev.bg"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490430" TargetMode="External"/><Relationship Id="rId44" Type="http://schemas.openxmlformats.org/officeDocument/2006/relationships/hyperlink" Target="javascript:%20Navigate('&#1095;&#1083;20_&#1072;&#108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moew.government.bg/"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491209" TargetMode="External"/><Relationship Id="rId43" Type="http://schemas.openxmlformats.org/officeDocument/2006/relationships/hyperlink" Target="http://web.apis.bg/p.php?i=2752471" TargetMode="External"/><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3"/>
    <w:rsid w:val="00033DE9"/>
    <w:rsid w:val="00062911"/>
    <w:rsid w:val="000B1A6A"/>
    <w:rsid w:val="000F54FD"/>
    <w:rsid w:val="00180222"/>
    <w:rsid w:val="001B3AEB"/>
    <w:rsid w:val="002C5308"/>
    <w:rsid w:val="002E71E3"/>
    <w:rsid w:val="0048340C"/>
    <w:rsid w:val="004E6157"/>
    <w:rsid w:val="005B713D"/>
    <w:rsid w:val="0076670E"/>
    <w:rsid w:val="00885C5C"/>
    <w:rsid w:val="008F50D3"/>
    <w:rsid w:val="008F724F"/>
    <w:rsid w:val="00941BCC"/>
    <w:rsid w:val="009A0B2E"/>
    <w:rsid w:val="00BE12D1"/>
    <w:rsid w:val="00C02134"/>
    <w:rsid w:val="00CF3079"/>
    <w:rsid w:val="00C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3C67-806E-4D65-8C15-4332F9A6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24</Pages>
  <Words>9965</Words>
  <Characters>56803</Characters>
  <Application>Microsoft Office Word</Application>
  <DocSecurity>0</DocSecurity>
  <Lines>473</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Mariana Ustailieva</cp:lastModifiedBy>
  <cp:revision>9</cp:revision>
  <cp:lastPrinted>2017-01-05T12:48:00Z</cp:lastPrinted>
  <dcterms:created xsi:type="dcterms:W3CDTF">2017-01-04T17:09:00Z</dcterms:created>
  <dcterms:modified xsi:type="dcterms:W3CDTF">2017-03-01T11:23:00Z</dcterms:modified>
</cp:coreProperties>
</file>