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B7" w:rsidRPr="0006677B" w:rsidRDefault="006E6DB7" w:rsidP="006E6DB7">
      <w:pPr>
        <w:autoSpaceDE w:val="0"/>
        <w:autoSpaceDN w:val="0"/>
        <w:adjustRightInd w:val="0"/>
        <w:ind w:firstLine="697"/>
        <w:outlineLvl w:val="1"/>
        <w:rPr>
          <w:rFonts w:ascii="Times New Roman" w:hAnsi="Times New Roman" w:cs="Times New Roman"/>
          <w:b/>
          <w:lang w:val="bg-BG"/>
        </w:rPr>
      </w:pPr>
    </w:p>
    <w:p w:rsidR="006E6DB7" w:rsidRDefault="006E6DB7" w:rsidP="006E6DB7">
      <w:pPr>
        <w:pStyle w:val="af0"/>
        <w:pBdr>
          <w:bottom w:val="single" w:sz="6" w:space="1" w:color="auto"/>
        </w:pBdr>
      </w:pPr>
      <w:r>
        <w:rPr>
          <w:noProof/>
          <w:lang w:val="bg-BG" w:eastAsia="bg-BG"/>
        </w:rPr>
        <w:drawing>
          <wp:inline distT="0" distB="0" distL="0" distR="0" wp14:anchorId="79D52BAF" wp14:editId="01F9C4DA">
            <wp:extent cx="2207172" cy="76740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bg-BG" w:eastAsia="bg-BG"/>
        </w:rPr>
        <w:drawing>
          <wp:inline distT="0" distB="0" distL="0" distR="0" wp14:anchorId="66017E70" wp14:editId="625C8513">
            <wp:extent cx="1939158" cy="672834"/>
            <wp:effectExtent l="0" t="0" r="444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6E6DB7" w:rsidRDefault="006E6DB7" w:rsidP="006E6DB7">
      <w:pPr>
        <w:pStyle w:val="af0"/>
      </w:pPr>
    </w:p>
    <w:p w:rsidR="006E6DB7" w:rsidRPr="00555B0F" w:rsidRDefault="006E6DB7" w:rsidP="006E6DB7">
      <w:pPr>
        <w:autoSpaceDE w:val="0"/>
        <w:autoSpaceDN w:val="0"/>
        <w:adjustRightInd w:val="0"/>
        <w:ind w:firstLine="697"/>
        <w:jc w:val="center"/>
        <w:outlineLvl w:val="1"/>
        <w:rPr>
          <w:rFonts w:ascii="Times New Roman" w:hAnsi="Times New Roman" w:cs="Times New Roman"/>
          <w:b/>
          <w:lang w:val="bg-BG"/>
        </w:rPr>
      </w:pPr>
    </w:p>
    <w:p w:rsidR="006E6DB7" w:rsidRPr="00555B0F" w:rsidRDefault="006E6DB7" w:rsidP="006E6DB7">
      <w:pPr>
        <w:autoSpaceDE w:val="0"/>
        <w:autoSpaceDN w:val="0"/>
        <w:adjustRightInd w:val="0"/>
        <w:ind w:firstLine="697"/>
        <w:jc w:val="center"/>
        <w:outlineLvl w:val="1"/>
        <w:rPr>
          <w:rFonts w:ascii="Times New Roman" w:hAnsi="Times New Roman" w:cs="Times New Roman"/>
          <w:b/>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r w:rsidRPr="008032E5">
        <w:rPr>
          <w:rFonts w:ascii="Times New Roman" w:hAnsi="Times New Roman" w:cs="Times New Roman"/>
          <w:b/>
          <w:sz w:val="36"/>
          <w:szCs w:val="36"/>
          <w:lang w:val="bg-BG"/>
        </w:rPr>
        <w:t xml:space="preserve">ДОКУМЕНТАЦИЯ </w:t>
      </w: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r w:rsidRPr="008032E5">
        <w:rPr>
          <w:rFonts w:ascii="Times New Roman" w:hAnsi="Times New Roman" w:cs="Times New Roman"/>
          <w:b/>
          <w:sz w:val="36"/>
          <w:szCs w:val="36"/>
          <w:lang w:val="bg-BG"/>
        </w:rPr>
        <w:t>ЗА ОТКРИТА ПРОЦЕДУРА  ЗА ВЪЗЛАГАНЕ НА</w:t>
      </w: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r w:rsidRPr="008032E5">
        <w:rPr>
          <w:rFonts w:ascii="Times New Roman" w:hAnsi="Times New Roman" w:cs="Times New Roman"/>
          <w:b/>
          <w:sz w:val="36"/>
          <w:szCs w:val="36"/>
          <w:lang w:val="bg-BG"/>
        </w:rPr>
        <w:t xml:space="preserve">ОБЩЕСТВЕНА ПОРЪЧКА </w:t>
      </w: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44"/>
          <w:szCs w:val="44"/>
        </w:rPr>
      </w:pPr>
      <w:r w:rsidRPr="008032E5">
        <w:rPr>
          <w:rFonts w:ascii="Times New Roman" w:hAnsi="Times New Roman" w:cs="Times New Roman"/>
          <w:sz w:val="44"/>
          <w:szCs w:val="44"/>
          <w:lang w:val="bg-BG"/>
        </w:rPr>
        <w:t>"Изпълнение на строеж-Реконструкция и рехабилитация на улична мрежа в западната част на гр. Гоце Делчев"</w:t>
      </w: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555B0F"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lang w:val="bg-BG"/>
        </w:rPr>
      </w:pPr>
      <w:r w:rsidRPr="008032E5">
        <w:rPr>
          <w:rFonts w:ascii="Times New Roman" w:hAnsi="Times New Roman" w:cs="Times New Roman"/>
          <w:b/>
          <w:lang w:val="bg-BG"/>
        </w:rPr>
        <w:t>2017г.</w:t>
      </w:r>
    </w:p>
    <w:p w:rsidR="006E6DB7" w:rsidRPr="00555B0F" w:rsidRDefault="006E6DB7" w:rsidP="006E6DB7">
      <w:pPr>
        <w:autoSpaceDE w:val="0"/>
        <w:autoSpaceDN w:val="0"/>
        <w:adjustRightInd w:val="0"/>
        <w:ind w:firstLine="697"/>
        <w:outlineLvl w:val="1"/>
        <w:rPr>
          <w:rFonts w:ascii="Times New Roman" w:hAnsi="Times New Roman" w:cs="Times New Roman"/>
          <w:b/>
          <w:lang w:val="bg-BG"/>
        </w:rPr>
      </w:pPr>
    </w:p>
    <w:p w:rsidR="006E6DB7" w:rsidRPr="008032E5" w:rsidRDefault="006E6DB7" w:rsidP="006E6DB7">
      <w:pPr>
        <w:autoSpaceDE w:val="0"/>
        <w:autoSpaceDN w:val="0"/>
        <w:adjustRightInd w:val="0"/>
        <w:ind w:firstLine="697"/>
        <w:outlineLvl w:val="1"/>
        <w:rPr>
          <w:rFonts w:ascii="Times New Roman" w:hAnsi="Times New Roman" w:cs="Times New Roman"/>
          <w:b/>
          <w:lang w:val="bg-BG"/>
        </w:rPr>
      </w:pPr>
    </w:p>
    <w:p w:rsidR="006E6DB7" w:rsidRPr="008032E5" w:rsidRDefault="006E6DB7" w:rsidP="006E6DB7">
      <w:pPr>
        <w:autoSpaceDE w:val="0"/>
        <w:autoSpaceDN w:val="0"/>
        <w:adjustRightInd w:val="0"/>
        <w:ind w:firstLine="697"/>
        <w:outlineLvl w:val="1"/>
        <w:rPr>
          <w:rFonts w:ascii="Times New Roman" w:hAnsi="Times New Roman" w:cs="Times New Roman"/>
          <w:b/>
          <w:lang w:val="bg-BG"/>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rPr>
        <w:br w:type="page"/>
      </w:r>
    </w:p>
    <w:p w:rsidR="006E6DB7" w:rsidRPr="008032E5" w:rsidRDefault="006E6DB7" w:rsidP="006E6DB7">
      <w:pPr>
        <w:pStyle w:val="1"/>
        <w:rPr>
          <w:rFonts w:ascii="Times New Roman" w:hAnsi="Times New Roman" w:cs="Times New Roman"/>
          <w:color w:val="auto"/>
        </w:rPr>
      </w:pPr>
      <w:bookmarkStart w:id="0" w:name="_Toc476149508"/>
      <w:r w:rsidRPr="008032E5">
        <w:rPr>
          <w:rFonts w:ascii="Times New Roman" w:hAnsi="Times New Roman" w:cs="Times New Roman"/>
          <w:color w:val="auto"/>
        </w:rPr>
        <w:lastRenderedPageBreak/>
        <w:t>СЪДЪРЖАНИЕ</w:t>
      </w:r>
      <w:bookmarkEnd w:id="0"/>
    </w:p>
    <w:p w:rsidR="006E6DB7" w:rsidRPr="00555B0F" w:rsidRDefault="006E6DB7" w:rsidP="006E6DB7">
      <w:pPr>
        <w:rPr>
          <w:rFonts w:ascii="Times New Roman" w:hAnsi="Times New Roman" w:cs="Times New Roman"/>
          <w:lang w:val="bg-BG"/>
        </w:rPr>
      </w:pP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TOC \o "1-3" </w:instrText>
      </w:r>
      <w:r w:rsidRPr="008032E5">
        <w:rPr>
          <w:rFonts w:ascii="Times New Roman" w:hAnsi="Times New Roman" w:cs="Times New Roman"/>
          <w:lang w:val="bg-BG"/>
        </w:rPr>
        <w:fldChar w:fldCharType="separate"/>
      </w:r>
      <w:r w:rsidRPr="008032E5">
        <w:rPr>
          <w:rFonts w:ascii="Times New Roman" w:hAnsi="Times New Roman" w:cs="Times New Roman"/>
          <w:noProof/>
        </w:rPr>
        <w:t>СЪДЪРЖАНИЕ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_Toc476149508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2</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І. ОБЩА ИНФОРМАЦИЯ.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_Toc476149509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Община Гоце Делчев</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_Toc476149510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II. ТЕХНИЧЕСКA СПЕЦИФИКАЦИЯ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_Toc476149511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6</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ІІI. ИЗИСКВАНИЯ КЪМ УЧАСТНИЦИТЕ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_Toc476149512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Общи изисквания към участниците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_Toc476149513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Участник - обединение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_Toc476149514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Подизпълнители</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_Toc476149515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Използване на капацитета на трети лица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_Toc476149516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Лично състояние на участниците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_Toc476149517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34</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КРИТЕРИИ ЗА ПОДБОР</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_Toc476149518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37</w:t>
      </w:r>
      <w:r w:rsidRPr="008032E5">
        <w:rPr>
          <w:rFonts w:ascii="Times New Roman" w:hAnsi="Times New Roman" w:cs="Times New Roman"/>
          <w:noProof/>
        </w:rPr>
        <w:fldChar w:fldCharType="end"/>
      </w:r>
    </w:p>
    <w:p w:rsidR="006E6DB7" w:rsidRPr="008032E5" w:rsidRDefault="006E6DB7" w:rsidP="006E6DB7">
      <w:pPr>
        <w:pStyle w:val="33"/>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Годност (правоспособност) за упражняване на професионална дейност</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_Toc476149519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37</w:t>
      </w:r>
      <w:r w:rsidRPr="008032E5">
        <w:rPr>
          <w:rFonts w:ascii="Times New Roman" w:hAnsi="Times New Roman" w:cs="Times New Roman"/>
          <w:noProof/>
        </w:rPr>
        <w:fldChar w:fldCharType="end"/>
      </w:r>
    </w:p>
    <w:p w:rsidR="006E6DB7" w:rsidRPr="008032E5" w:rsidRDefault="006E6DB7" w:rsidP="006E6DB7">
      <w:pPr>
        <w:pStyle w:val="33"/>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Икономическо и финансово състояние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_Toc476149520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37</w:t>
      </w:r>
      <w:r w:rsidRPr="008032E5">
        <w:rPr>
          <w:rFonts w:ascii="Times New Roman" w:hAnsi="Times New Roman" w:cs="Times New Roman"/>
          <w:noProof/>
        </w:rPr>
        <w:fldChar w:fldCharType="end"/>
      </w:r>
    </w:p>
    <w:p w:rsidR="006E6DB7" w:rsidRPr="008032E5" w:rsidRDefault="006E6DB7" w:rsidP="006E6DB7">
      <w:pPr>
        <w:pStyle w:val="33"/>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Начин на изчисляване на коефициента “обща ликвидност”</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_Toc476149521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37</w:t>
      </w:r>
      <w:r w:rsidRPr="008032E5">
        <w:rPr>
          <w:rFonts w:ascii="Times New Roman" w:hAnsi="Times New Roman" w:cs="Times New Roman"/>
          <w:noProof/>
        </w:rPr>
        <w:fldChar w:fldCharType="end"/>
      </w:r>
    </w:p>
    <w:p w:rsidR="006E6DB7" w:rsidRPr="008032E5" w:rsidRDefault="006E6DB7" w:rsidP="006E6DB7">
      <w:pPr>
        <w:pStyle w:val="33"/>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Технически и професионални способности</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_Toc476149522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38</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Документи за доказване съответствието с критериите за подбор</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_Toc476149523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39</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IV. КРИТЕРИЙ ЗА ОПРЕДЕЛЯНЕ НА ИКОНОМИЧЕСКИ НАЙ-ИЗГОДНАТА ОФЕРТА И МЕТОДИКА ЗА КОМПЛЕКСНА ОЦЕНКА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_Toc476149524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40</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V. УКАЗАНИЯ ЗА ПОДГОТОВКА И ПРЕДСТАВЯНЕ НА ОФЕРТИТЕ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_Toc476149525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44</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Оферти</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_Toc476149526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44</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Подаване на офертата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_Toc476149527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45</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VI. РАЗЯСНЕНИЯ И СРЕДСТВА ЗА КОМУНИКАЦИЯ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_Toc476149528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47</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Разяснения: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_Toc476149529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47</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Средства за комуникация: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_Toc476149530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47</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VII. ОТВАРЯНЕ, РАЗГЛЕЖДАНЕ, ОЦЕНКА И КЛАСИРАНЕ НА ОФЕРТИТЕ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_Toc476149531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48</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Определяне на изпълнител</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_Toc476149532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50</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VIII. Сключване на договор за обществена поръчка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_Toc476149533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50</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Гаранция за изпълнение на договора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_Toc476149534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52</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Договор за подизпълнение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_Toc476149535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52</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IX. Общи изисквания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_Toc476149536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53</w:t>
      </w:r>
      <w:r w:rsidRPr="008032E5">
        <w:rPr>
          <w:rFonts w:ascii="Times New Roman" w:hAnsi="Times New Roman" w:cs="Times New Roman"/>
          <w:noProof/>
        </w:rPr>
        <w:fldChar w:fldCharType="end"/>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fldChar w:fldCharType="end"/>
      </w: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rPr>
        <w:t>IX. ОБРАЗЦИ:</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Образец № 1 - Опис на представените документи</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Образец № 2 - Единен европейски документ за обществени поръчки (ЕЕДОП)</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Образец № 3 – Техническо предложение;</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Образец № 4 – Ценово предложение;</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rPr>
        <w:t>X. ПРОЕКТ НА ДОГОВОР:</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eastAsiaTheme="majorEastAsia" w:hAnsi="Times New Roman" w:cs="Times New Roman"/>
          <w:b/>
          <w:bCs/>
          <w:sz w:val="32"/>
          <w:szCs w:val="32"/>
          <w:lang w:val="bg-BG"/>
        </w:rPr>
      </w:pPr>
      <w:r w:rsidRPr="008032E5">
        <w:rPr>
          <w:rFonts w:ascii="Times New Roman" w:hAnsi="Times New Roman" w:cs="Times New Roman"/>
          <w:lang w:val="bg-BG"/>
        </w:rPr>
        <w:br w:type="page"/>
      </w:r>
    </w:p>
    <w:p w:rsidR="006E6DB7" w:rsidRPr="008032E5" w:rsidRDefault="006E6DB7" w:rsidP="006E6DB7">
      <w:pPr>
        <w:pStyle w:val="1"/>
        <w:rPr>
          <w:rFonts w:ascii="Times New Roman" w:hAnsi="Times New Roman" w:cs="Times New Roman"/>
          <w:color w:val="auto"/>
        </w:rPr>
      </w:pPr>
      <w:bookmarkStart w:id="1" w:name="_Toc476149509"/>
      <w:r w:rsidRPr="008032E5">
        <w:rPr>
          <w:rFonts w:ascii="Times New Roman" w:hAnsi="Times New Roman" w:cs="Times New Roman"/>
          <w:color w:val="auto"/>
        </w:rPr>
        <w:lastRenderedPageBreak/>
        <w:t>І. ОБЩА ИНФОРМАЦИЯ.</w:t>
      </w:r>
      <w:bookmarkEnd w:id="1"/>
      <w:r w:rsidRPr="008032E5">
        <w:rPr>
          <w:rFonts w:ascii="Times New Roman" w:hAnsi="Times New Roman" w:cs="Times New Roman"/>
          <w:color w:val="auto"/>
        </w:rPr>
        <w:t xml:space="preserve"> </w:t>
      </w:r>
    </w:p>
    <w:p w:rsidR="006E6DB7" w:rsidRPr="00555B0F" w:rsidRDefault="006E6DB7" w:rsidP="006E6DB7">
      <w:pPr>
        <w:autoSpaceDE w:val="0"/>
        <w:autoSpaceDN w:val="0"/>
        <w:adjustRightInd w:val="0"/>
        <w:ind w:firstLine="700"/>
        <w:rPr>
          <w:rFonts w:ascii="Times New Roman" w:hAnsi="Times New Roman" w:cs="Times New Roman"/>
          <w:b/>
          <w:bCs/>
          <w:lang w:val="bg-BG"/>
        </w:rPr>
      </w:pPr>
    </w:p>
    <w:p w:rsidR="006E6DB7" w:rsidRPr="008032E5" w:rsidRDefault="006E6DB7" w:rsidP="006E6DB7">
      <w:pPr>
        <w:pStyle w:val="a3"/>
        <w:numPr>
          <w:ilvl w:val="0"/>
          <w:numId w:val="2"/>
        </w:numPr>
        <w:autoSpaceDE w:val="0"/>
        <w:autoSpaceDN w:val="0"/>
        <w:adjustRightInd w:val="0"/>
        <w:jc w:val="both"/>
        <w:rPr>
          <w:rFonts w:ascii="Times New Roman" w:hAnsi="Times New Roman" w:cs="Times New Roman"/>
          <w:lang w:val="bg-BG"/>
        </w:rPr>
      </w:pPr>
      <w:r w:rsidRPr="008032E5">
        <w:rPr>
          <w:rFonts w:ascii="Times New Roman" w:hAnsi="Times New Roman" w:cs="Times New Roman"/>
          <w:b/>
          <w:bCs/>
          <w:lang w:val="bg-BG"/>
        </w:rPr>
        <w:t>ВЪЗЛОЖИТЕЛ</w:t>
      </w:r>
      <w:r w:rsidRPr="008032E5">
        <w:rPr>
          <w:rFonts w:ascii="Times New Roman" w:hAnsi="Times New Roman" w:cs="Times New Roman"/>
          <w:lang w:val="bg-BG"/>
        </w:rPr>
        <w:t xml:space="preserve"> на обществената поръчка по смисъла на чл. 5, ал.1, т. 9 от Закона за обществените поръчки (ЗОП) е кмета на община Гоце Делчев.</w:t>
      </w:r>
    </w:p>
    <w:p w:rsidR="006E6DB7" w:rsidRPr="008032E5" w:rsidRDefault="006E6DB7" w:rsidP="006E6DB7">
      <w:pPr>
        <w:suppressAutoHyphens/>
        <w:snapToGrid w:val="0"/>
        <w:spacing w:after="120"/>
        <w:jc w:val="both"/>
        <w:rPr>
          <w:rFonts w:ascii="Times New Roman" w:hAnsi="Times New Roman" w:cs="Times New Roman"/>
          <w:lang w:val="bg-BG"/>
        </w:rPr>
      </w:pPr>
      <w:bookmarkStart w:id="2" w:name="_Toc408553692"/>
      <w:bookmarkStart w:id="3" w:name="_Toc408553816"/>
      <w:bookmarkStart w:id="4" w:name="_Toc409109008"/>
      <w:bookmarkStart w:id="5" w:name="_Toc417552558"/>
      <w:bookmarkStart w:id="6" w:name="_Toc418068234"/>
      <w:bookmarkStart w:id="7" w:name="_Toc476149510"/>
      <w:r w:rsidRPr="006105BA">
        <w:rPr>
          <w:rStyle w:val="20"/>
          <w:rFonts w:ascii="Times New Roman" w:eastAsiaTheme="minorEastAsia" w:hAnsi="Times New Roman" w:cs="Times New Roman"/>
          <w:color w:val="000000" w:themeColor="text1"/>
          <w:sz w:val="24"/>
          <w:szCs w:val="24"/>
          <w:lang w:val="bg-BG"/>
        </w:rPr>
        <w:t>Община</w:t>
      </w:r>
      <w:bookmarkEnd w:id="2"/>
      <w:bookmarkEnd w:id="3"/>
      <w:bookmarkEnd w:id="4"/>
      <w:bookmarkEnd w:id="5"/>
      <w:bookmarkEnd w:id="6"/>
      <w:r w:rsidRPr="006105BA">
        <w:rPr>
          <w:rStyle w:val="20"/>
          <w:rFonts w:ascii="Times New Roman" w:eastAsiaTheme="minorEastAsia" w:hAnsi="Times New Roman" w:cs="Times New Roman"/>
          <w:color w:val="000000" w:themeColor="text1"/>
          <w:sz w:val="24"/>
          <w:szCs w:val="24"/>
          <w:lang w:val="bg-BG"/>
        </w:rPr>
        <w:t xml:space="preserve"> Гоце Делчев</w:t>
      </w:r>
      <w:bookmarkEnd w:id="7"/>
      <w:r w:rsidRPr="006105BA">
        <w:rPr>
          <w:rFonts w:ascii="Times New Roman" w:hAnsi="Times New Roman" w:cs="Times New Roman"/>
          <w:bCs/>
          <w:iCs/>
          <w:color w:val="000000" w:themeColor="text1"/>
          <w:lang w:val="bg-BG"/>
        </w:rPr>
        <w:t xml:space="preserve"> </w:t>
      </w:r>
      <w:r w:rsidRPr="008032E5">
        <w:rPr>
          <w:rFonts w:ascii="Times New Roman" w:hAnsi="Times New Roman" w:cs="Times New Roman"/>
          <w:bCs/>
          <w:iCs/>
          <w:lang w:val="bg-BG"/>
        </w:rPr>
        <w:t xml:space="preserve">е бенефициент по </w:t>
      </w:r>
      <w:r w:rsidRPr="008032E5">
        <w:rPr>
          <w:rFonts w:ascii="Times New Roman" w:hAnsi="Times New Roman" w:cs="Times New Roman"/>
          <w:lang w:val="bg-BG"/>
        </w:rPr>
        <w:t xml:space="preserve">проект </w:t>
      </w:r>
      <w:r w:rsidRPr="00555B0F">
        <w:rPr>
          <w:rFonts w:ascii="Times New Roman" w:hAnsi="Times New Roman" w:cs="Times New Roman"/>
          <w:lang w:val="bg-BG"/>
        </w:rPr>
        <w:t>"Реконструкция и рехабилитация на улична мрежа в западната част на гр. Гоце Делчев", финансиран с договор</w:t>
      </w:r>
      <w:r w:rsidRPr="008032E5">
        <w:rPr>
          <w:rFonts w:ascii="Times New Roman" w:hAnsi="Times New Roman" w:cs="Times New Roman"/>
          <w:lang w:val="bg-BG"/>
        </w:rPr>
        <w:t xml:space="preserve"> </w:t>
      </w:r>
      <w:r w:rsidRPr="00555B0F">
        <w:rPr>
          <w:rFonts w:ascii="Times New Roman" w:hAnsi="Times New Roman" w:cs="Times New Roman"/>
          <w:lang w:val="bg-BG"/>
        </w:rPr>
        <w:t xml:space="preserve">№ </w:t>
      </w:r>
      <w:r w:rsidRPr="00555B0F">
        <w:rPr>
          <w:rFonts w:ascii="Times New Roman" w:hAnsi="Times New Roman" w:cs="Times New Roman"/>
        </w:rPr>
        <w:t>BG16RFOP001-1.028-0001-C01</w:t>
      </w:r>
      <w:r w:rsidRPr="008032E5">
        <w:rPr>
          <w:rFonts w:ascii="Times New Roman" w:hAnsi="Times New Roman" w:cs="Times New Roman"/>
          <w:lang w:val="bg-BG"/>
        </w:rPr>
        <w:t xml:space="preserve"> по Оперативна програма “Региони в растеж” 2014-2020г., Приоритетна ос 1: „Устойчиво и интегрирано градско развитие“, процедура за предоставяне на безвъзмездна финансова помощ: BG16RFOP001-1.001-039 ”Изпълнение на интегрирани планове за градско възстановяване и развитие” (ИПГВР).</w:t>
      </w:r>
      <w:r w:rsidRPr="008032E5">
        <w:rPr>
          <w:rFonts w:ascii="Times New Roman" w:hAnsi="Times New Roman" w:cs="Times New Roman"/>
        </w:rPr>
        <w:t xml:space="preserve"> </w:t>
      </w:r>
    </w:p>
    <w:p w:rsidR="006E6DB7" w:rsidRPr="008032E5" w:rsidRDefault="006E6DB7" w:rsidP="006E6DB7">
      <w:pPr>
        <w:suppressAutoHyphens/>
        <w:snapToGrid w:val="0"/>
        <w:spacing w:after="120"/>
        <w:jc w:val="both"/>
        <w:rPr>
          <w:rFonts w:ascii="Times New Roman" w:hAnsi="Times New Roman" w:cs="Times New Roman"/>
          <w:lang w:val="bg-BG"/>
        </w:rPr>
      </w:pPr>
      <w:r w:rsidRPr="008032E5">
        <w:rPr>
          <w:rFonts w:ascii="Times New Roman" w:hAnsi="Times New Roman" w:cs="Times New Roman"/>
          <w:lang w:val="bg-BG"/>
        </w:rPr>
        <w:t>Съгласно договора за БФП, Възложителят има задължение да организира провеждането на обществени поръчки за избор на изпълнители и да сключи с тях договори за изпълнение на всички дейности по проекта.</w:t>
      </w:r>
    </w:p>
    <w:p w:rsidR="006E6DB7" w:rsidRPr="00555B0F" w:rsidRDefault="006E6DB7" w:rsidP="006E6DB7">
      <w:pPr>
        <w:autoSpaceDE w:val="0"/>
        <w:autoSpaceDN w:val="0"/>
        <w:adjustRightInd w:val="0"/>
        <w:ind w:left="360"/>
        <w:jc w:val="both"/>
        <w:rPr>
          <w:rFonts w:ascii="Times New Roman" w:hAnsi="Times New Roman" w:cs="Times New Roman"/>
          <w:lang w:val="bg-BG"/>
        </w:rPr>
      </w:pPr>
    </w:p>
    <w:p w:rsidR="006E6DB7" w:rsidRPr="008032E5" w:rsidRDefault="006E6DB7" w:rsidP="006E6DB7">
      <w:pPr>
        <w:pStyle w:val="21"/>
        <w:widowControl w:val="0"/>
        <w:spacing w:after="120" w:line="240" w:lineRule="auto"/>
        <w:rPr>
          <w:lang w:val="bg-BG"/>
        </w:rPr>
      </w:pPr>
      <w:r w:rsidRPr="008032E5">
        <w:rPr>
          <w:b/>
          <w:bCs/>
          <w:lang w:val="bg-BG"/>
        </w:rPr>
        <w:t xml:space="preserve">2. ОБЕКТ НА ПОРЪЧКАТА </w:t>
      </w:r>
      <w:r w:rsidRPr="008032E5">
        <w:rPr>
          <w:bCs/>
          <w:lang w:val="bg-BG"/>
        </w:rPr>
        <w:t xml:space="preserve">е </w:t>
      </w:r>
      <w:r w:rsidRPr="008032E5">
        <w:rPr>
          <w:lang w:val="bg-BG"/>
        </w:rPr>
        <w:t>„ИЗПЪЛНЕНИЕ НА СТРОЕЖ” по смисъла на чл. 3, ал. 1, т. 1, б. “б”</w:t>
      </w:r>
      <w:r w:rsidRPr="008032E5">
        <w:t xml:space="preserve"> </w:t>
      </w:r>
      <w:r w:rsidRPr="008032E5">
        <w:rPr>
          <w:lang w:val="bg-BG"/>
        </w:rPr>
        <w:t>на ЗОП.</w:t>
      </w:r>
      <w:r w:rsidRPr="008032E5">
        <w:t xml:space="preserve"> </w:t>
      </w:r>
    </w:p>
    <w:p w:rsidR="006E6DB7" w:rsidRPr="008032E5" w:rsidRDefault="006E6DB7" w:rsidP="006E6DB7">
      <w:pPr>
        <w:pStyle w:val="21"/>
        <w:widowControl w:val="0"/>
        <w:spacing w:line="240" w:lineRule="auto"/>
        <w:rPr>
          <w:b/>
          <w:bCs/>
          <w:lang w:val="bg-BG"/>
        </w:rPr>
      </w:pPr>
      <w:r w:rsidRPr="008032E5">
        <w:rPr>
          <w:b/>
          <w:bCs/>
          <w:lang w:val="bg-BG"/>
        </w:rPr>
        <w:t xml:space="preserve">3. ПРЕДМЕТ НА ПОРЪЧКАТА – </w:t>
      </w:r>
      <w:r w:rsidRPr="008032E5">
        <w:rPr>
          <w:bCs/>
          <w:lang w:val="bg-BG"/>
        </w:rPr>
        <w:t>Предмет на настоящата обществена поръчка е:</w:t>
      </w:r>
    </w:p>
    <w:p w:rsidR="006E6DB7" w:rsidRPr="008032E5" w:rsidRDefault="006E6DB7" w:rsidP="006E6DB7">
      <w:pPr>
        <w:autoSpaceDE w:val="0"/>
        <w:autoSpaceDN w:val="0"/>
        <w:adjustRightInd w:val="0"/>
        <w:spacing w:after="120"/>
        <w:jc w:val="both"/>
        <w:rPr>
          <w:rFonts w:ascii="Times New Roman" w:hAnsi="Times New Roman" w:cs="Times New Roman"/>
          <w:bCs/>
          <w:lang w:val="bg-BG"/>
        </w:rPr>
      </w:pPr>
      <w:r w:rsidRPr="008032E5">
        <w:rPr>
          <w:rFonts w:ascii="Times New Roman" w:hAnsi="Times New Roman" w:cs="Times New Roman"/>
          <w:lang w:val="bg-BG"/>
        </w:rPr>
        <w:t>Изпълнение на строеж за обект</w:t>
      </w:r>
      <w:r w:rsidRPr="00555B0F">
        <w:rPr>
          <w:rFonts w:ascii="Times New Roman" w:hAnsi="Times New Roman" w:cs="Times New Roman"/>
          <w:lang w:val="bg-BG"/>
        </w:rPr>
        <w:t xml:space="preserve"> "Реконструкция и рехабилитация на улична мрежа в западната част на гр. Гоце Делчев</w:t>
      </w:r>
      <w:r w:rsidRPr="008032E5">
        <w:rPr>
          <w:rFonts w:ascii="Times New Roman" w:hAnsi="Times New Roman" w:cs="Times New Roman"/>
          <w:lang w:val="bg-BG"/>
        </w:rPr>
        <w:t>", включващ следните подобекти: ул. „</w:t>
      </w:r>
      <w:proofErr w:type="spellStart"/>
      <w:r w:rsidRPr="008032E5">
        <w:rPr>
          <w:rFonts w:ascii="Times New Roman" w:hAnsi="Times New Roman" w:cs="Times New Roman"/>
          <w:lang w:val="bg-BG"/>
        </w:rPr>
        <w:t>Иларион</w:t>
      </w:r>
      <w:proofErr w:type="spellEnd"/>
      <w:r w:rsidRPr="008032E5">
        <w:rPr>
          <w:rFonts w:ascii="Times New Roman" w:hAnsi="Times New Roman" w:cs="Times New Roman"/>
          <w:lang w:val="bg-BG"/>
        </w:rPr>
        <w:t xml:space="preserve"> </w:t>
      </w:r>
      <w:proofErr w:type="spellStart"/>
      <w:r w:rsidRPr="008032E5">
        <w:rPr>
          <w:rFonts w:ascii="Times New Roman" w:hAnsi="Times New Roman" w:cs="Times New Roman"/>
          <w:lang w:val="bg-BG"/>
        </w:rPr>
        <w:t>Макариополски</w:t>
      </w:r>
      <w:proofErr w:type="spellEnd"/>
      <w:r w:rsidRPr="008032E5">
        <w:rPr>
          <w:rFonts w:ascii="Times New Roman" w:hAnsi="Times New Roman" w:cs="Times New Roman"/>
          <w:lang w:val="bg-BG"/>
        </w:rPr>
        <w:t xml:space="preserve">“, ул. „Христо </w:t>
      </w:r>
      <w:proofErr w:type="spellStart"/>
      <w:r w:rsidRPr="008032E5">
        <w:rPr>
          <w:rFonts w:ascii="Times New Roman" w:hAnsi="Times New Roman" w:cs="Times New Roman"/>
          <w:lang w:val="bg-BG"/>
        </w:rPr>
        <w:t>Силянов</w:t>
      </w:r>
      <w:proofErr w:type="spellEnd"/>
      <w:r w:rsidRPr="008032E5">
        <w:rPr>
          <w:rFonts w:ascii="Times New Roman" w:hAnsi="Times New Roman" w:cs="Times New Roman"/>
          <w:lang w:val="bg-BG"/>
        </w:rPr>
        <w:t xml:space="preserve">“, ул. „Полк. Борис </w:t>
      </w:r>
      <w:proofErr w:type="spellStart"/>
      <w:r w:rsidRPr="008032E5">
        <w:rPr>
          <w:rFonts w:ascii="Times New Roman" w:hAnsi="Times New Roman" w:cs="Times New Roman"/>
          <w:lang w:val="bg-BG"/>
        </w:rPr>
        <w:t>Дрангов</w:t>
      </w:r>
      <w:proofErr w:type="spellEnd"/>
      <w:r w:rsidRPr="008032E5">
        <w:rPr>
          <w:rFonts w:ascii="Times New Roman" w:hAnsi="Times New Roman" w:cs="Times New Roman"/>
          <w:lang w:val="bg-BG"/>
        </w:rPr>
        <w:t xml:space="preserve">“, ул. “Пирин“, ул. “Арда“, ул. “Марица“, ул. “Тунджа“, ул. “Цариброд“, ул. “Екзарх Йосиф“, ул. “Враня“, ул. „Пирот“, ул. “Ниш“, ул. “Кичево“, ул. “Дебър“, ул. “Прилеп“, ул. “Атанас </w:t>
      </w:r>
      <w:proofErr w:type="spellStart"/>
      <w:r w:rsidRPr="008032E5">
        <w:rPr>
          <w:rFonts w:ascii="Times New Roman" w:hAnsi="Times New Roman" w:cs="Times New Roman"/>
          <w:lang w:val="bg-BG"/>
        </w:rPr>
        <w:t>Свещаров</w:t>
      </w:r>
      <w:proofErr w:type="spellEnd"/>
      <w:r w:rsidRPr="008032E5">
        <w:rPr>
          <w:rFonts w:ascii="Times New Roman" w:hAnsi="Times New Roman" w:cs="Times New Roman"/>
          <w:lang w:val="bg-BG"/>
        </w:rPr>
        <w:t>“, ул. „Кръстю Сарафов“, ул. “Атанас Дуков“, ул. “Стефан Захариев“, ул. “Гьорче Петров“, ул. “Преспа“ и ул. “Вихрен“ – IV та категория строеж.</w:t>
      </w:r>
    </w:p>
    <w:p w:rsidR="006E6DB7" w:rsidRPr="008032E5" w:rsidRDefault="006E6DB7" w:rsidP="006E6DB7">
      <w:pPr>
        <w:spacing w:after="120"/>
        <w:rPr>
          <w:rFonts w:ascii="Times New Roman" w:hAnsi="Times New Roman" w:cs="Times New Roman"/>
          <w:lang w:val="bg-BG"/>
        </w:rPr>
      </w:pPr>
      <w:r w:rsidRPr="00555B0F">
        <w:rPr>
          <w:rFonts w:ascii="Times New Roman" w:hAnsi="Times New Roman" w:cs="Times New Roman"/>
          <w:b/>
          <w:bCs/>
          <w:lang w:val="bg-BG"/>
        </w:rPr>
        <w:t>4. ВИД НА ПРОЦЕДУРАТА:</w:t>
      </w:r>
      <w:r w:rsidRPr="008032E5">
        <w:rPr>
          <w:rFonts w:ascii="Times New Roman" w:hAnsi="Times New Roman" w:cs="Times New Roman"/>
          <w:lang w:val="bg-BG"/>
        </w:rPr>
        <w:t xml:space="preserve"> – Публично състезание- чл.18, ал.1 т.12 от ЗОП.</w:t>
      </w:r>
    </w:p>
    <w:p w:rsidR="006E6DB7" w:rsidRPr="008032E5" w:rsidRDefault="006E6DB7" w:rsidP="006E6DB7">
      <w:pPr>
        <w:spacing w:after="120"/>
        <w:rPr>
          <w:rFonts w:ascii="Times New Roman" w:hAnsi="Times New Roman" w:cs="Times New Roman"/>
          <w:lang w:val="bg-BG"/>
        </w:rPr>
      </w:pPr>
      <w:r w:rsidRPr="008032E5">
        <w:rPr>
          <w:rFonts w:ascii="Times New Roman" w:hAnsi="Times New Roman" w:cs="Times New Roman"/>
          <w:b/>
          <w:lang w:val="bg-BG"/>
        </w:rPr>
        <w:t xml:space="preserve">5. </w:t>
      </w:r>
      <w:r w:rsidRPr="008032E5">
        <w:rPr>
          <w:rFonts w:ascii="Times New Roman" w:hAnsi="Times New Roman" w:cs="Times New Roman"/>
          <w:b/>
          <w:bCs/>
          <w:lang w:val="bg-BG"/>
        </w:rPr>
        <w:t xml:space="preserve">КРАТКО ОПИСАНИЕ НА ПОРЪЧКАТА: </w:t>
      </w:r>
      <w:r w:rsidRPr="008032E5">
        <w:rPr>
          <w:rFonts w:ascii="Times New Roman" w:hAnsi="Times New Roman" w:cs="Times New Roman"/>
          <w:lang w:val="bg-BG"/>
        </w:rPr>
        <w:t>Обхват на поръчката</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В обхвата на поръчката са включени следните основни групи мероприятия: </w:t>
      </w:r>
    </w:p>
    <w:p w:rsidR="006E6DB7" w:rsidRPr="008032E5" w:rsidRDefault="006E6DB7" w:rsidP="006E6DB7">
      <w:pPr>
        <w:pStyle w:val="a3"/>
        <w:spacing w:line="264" w:lineRule="auto"/>
        <w:ind w:left="567"/>
        <w:jc w:val="both"/>
        <w:rPr>
          <w:rFonts w:ascii="Times New Roman" w:hAnsi="Times New Roman" w:cs="Times New Roman"/>
          <w:lang w:val="bg-BG"/>
        </w:rPr>
      </w:pPr>
      <w:r w:rsidRPr="008032E5">
        <w:rPr>
          <w:rFonts w:ascii="Times New Roman" w:hAnsi="Times New Roman" w:cs="Times New Roman"/>
          <w:b/>
          <w:lang w:val="bg-BG"/>
        </w:rPr>
        <w:t>СМР за рехабилитация на улична мрежа.</w:t>
      </w:r>
      <w:r w:rsidRPr="008032E5">
        <w:rPr>
          <w:rFonts w:ascii="Times New Roman" w:hAnsi="Times New Roman" w:cs="Times New Roman"/>
          <w:lang w:val="bg-BG"/>
        </w:rPr>
        <w:t xml:space="preserve"> </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Изпълнението на дейностите по рехабилитация на уличната мрежа ще осигури: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подобряване на състоянието на уличната мрежа, прилежащите тротоари и зони за паркиране;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повишаване на комфорта на пътуване по обновената </w:t>
      </w:r>
      <w:proofErr w:type="spellStart"/>
      <w:r w:rsidRPr="008032E5">
        <w:rPr>
          <w:rFonts w:ascii="Times New Roman" w:hAnsi="Times New Roman" w:cs="Times New Roman"/>
          <w:lang w:val="bg-BG"/>
        </w:rPr>
        <w:t>инфраструкура</w:t>
      </w:r>
      <w:proofErr w:type="spellEnd"/>
      <w:r w:rsidRPr="008032E5">
        <w:rPr>
          <w:rFonts w:ascii="Times New Roman" w:hAnsi="Times New Roman" w:cs="Times New Roman"/>
          <w:lang w:val="bg-BG"/>
        </w:rPr>
        <w:t xml:space="preserve"> и подобряване на пропускателната възможност на пътната инфраструктура;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подобряване на безопасността.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Общата дължина на трасетата е около 6400 м. и включва ул. „</w:t>
      </w:r>
      <w:proofErr w:type="spellStart"/>
      <w:r w:rsidRPr="008032E5">
        <w:rPr>
          <w:rFonts w:ascii="Times New Roman" w:hAnsi="Times New Roman" w:cs="Times New Roman"/>
          <w:lang w:val="bg-BG"/>
        </w:rPr>
        <w:t>Иларион</w:t>
      </w:r>
      <w:proofErr w:type="spellEnd"/>
      <w:r w:rsidRPr="008032E5">
        <w:rPr>
          <w:rFonts w:ascii="Times New Roman" w:hAnsi="Times New Roman" w:cs="Times New Roman"/>
          <w:lang w:val="bg-BG"/>
        </w:rPr>
        <w:t xml:space="preserve"> </w:t>
      </w:r>
      <w:proofErr w:type="spellStart"/>
      <w:r w:rsidRPr="008032E5">
        <w:rPr>
          <w:rFonts w:ascii="Times New Roman" w:hAnsi="Times New Roman" w:cs="Times New Roman"/>
          <w:lang w:val="bg-BG"/>
        </w:rPr>
        <w:t>Макариополски</w:t>
      </w:r>
      <w:proofErr w:type="spellEnd"/>
      <w:r w:rsidRPr="008032E5">
        <w:rPr>
          <w:rFonts w:ascii="Times New Roman" w:hAnsi="Times New Roman" w:cs="Times New Roman"/>
          <w:lang w:val="bg-BG"/>
        </w:rPr>
        <w:t xml:space="preserve">“, ул. „Христо </w:t>
      </w:r>
      <w:proofErr w:type="spellStart"/>
      <w:r w:rsidRPr="008032E5">
        <w:rPr>
          <w:rFonts w:ascii="Times New Roman" w:hAnsi="Times New Roman" w:cs="Times New Roman"/>
          <w:lang w:val="bg-BG"/>
        </w:rPr>
        <w:t>Силянов</w:t>
      </w:r>
      <w:proofErr w:type="spellEnd"/>
      <w:r w:rsidRPr="008032E5">
        <w:rPr>
          <w:rFonts w:ascii="Times New Roman" w:hAnsi="Times New Roman" w:cs="Times New Roman"/>
          <w:lang w:val="bg-BG"/>
        </w:rPr>
        <w:t xml:space="preserve">“, ул. „Полк. Борис </w:t>
      </w:r>
      <w:proofErr w:type="spellStart"/>
      <w:r w:rsidRPr="008032E5">
        <w:rPr>
          <w:rFonts w:ascii="Times New Roman" w:hAnsi="Times New Roman" w:cs="Times New Roman"/>
          <w:lang w:val="bg-BG"/>
        </w:rPr>
        <w:t>Дрангов</w:t>
      </w:r>
      <w:proofErr w:type="spellEnd"/>
      <w:r w:rsidRPr="008032E5">
        <w:rPr>
          <w:rFonts w:ascii="Times New Roman" w:hAnsi="Times New Roman" w:cs="Times New Roman"/>
          <w:lang w:val="bg-BG"/>
        </w:rPr>
        <w:t xml:space="preserve">“, ул. “Пирин“, ул. “Арда“, ул. “Марица“, ул. “Тунджа“, ул. “Цариброд“, ул. “Екзарх Йосиф“, ул. “Враня“, ул. „Пирот“, ул. “Ниш“, ул. “Кичево“, ул. “Дебър“, ул. “Прилеп“, ул. “Атанас </w:t>
      </w:r>
      <w:proofErr w:type="spellStart"/>
      <w:r w:rsidRPr="008032E5">
        <w:rPr>
          <w:rFonts w:ascii="Times New Roman" w:hAnsi="Times New Roman" w:cs="Times New Roman"/>
          <w:lang w:val="bg-BG"/>
        </w:rPr>
        <w:t>Свещаров</w:t>
      </w:r>
      <w:proofErr w:type="spellEnd"/>
      <w:r w:rsidRPr="008032E5">
        <w:rPr>
          <w:rFonts w:ascii="Times New Roman" w:hAnsi="Times New Roman" w:cs="Times New Roman"/>
          <w:lang w:val="bg-BG"/>
        </w:rPr>
        <w:t>“, ул. „</w:t>
      </w:r>
      <w:proofErr w:type="spellStart"/>
      <w:r w:rsidRPr="008032E5">
        <w:rPr>
          <w:rFonts w:ascii="Times New Roman" w:hAnsi="Times New Roman" w:cs="Times New Roman"/>
          <w:lang w:val="bg-BG"/>
        </w:rPr>
        <w:t>Кръсю</w:t>
      </w:r>
      <w:proofErr w:type="spellEnd"/>
      <w:r w:rsidRPr="008032E5">
        <w:rPr>
          <w:rFonts w:ascii="Times New Roman" w:hAnsi="Times New Roman" w:cs="Times New Roman"/>
          <w:lang w:val="bg-BG"/>
        </w:rPr>
        <w:t xml:space="preserve"> Сарафов“, ул. “Атанас Дуков“, ул. “Стефан Захариев“, ул. “Гьорче Петров“, ул. “Преспа“ и ул. “Вихрен“. Предвижда се основно: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1. Ремонт на настилката – рехабилитация на част от улиците.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2. Цялостна подмяна на бордюрите и прилежащия тротоар към тях.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3. Дейности за осигуряване на оптимално </w:t>
      </w:r>
      <w:proofErr w:type="spellStart"/>
      <w:r w:rsidRPr="008032E5">
        <w:rPr>
          <w:rFonts w:ascii="Times New Roman" w:hAnsi="Times New Roman" w:cs="Times New Roman"/>
          <w:lang w:val="bg-BG"/>
        </w:rPr>
        <w:t>отводяване</w:t>
      </w:r>
      <w:proofErr w:type="spellEnd"/>
      <w:r w:rsidRPr="008032E5">
        <w:rPr>
          <w:rFonts w:ascii="Times New Roman" w:hAnsi="Times New Roman" w:cs="Times New Roman"/>
          <w:lang w:val="bg-BG"/>
        </w:rPr>
        <w:t xml:space="preserve">.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lastRenderedPageBreak/>
        <w:t xml:space="preserve">4. Хоризонтална и вертикална пътна маркировка.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5. Изграждане на достъпна архитектурна среда за хора с увреждания - при всички входове се предвиждат понижени бордюри. Всички пешеходни пресичания са проектирани според Наредба №6 за достъпна среда – с понижени до нивото на настилката бордюри и поставяне на </w:t>
      </w:r>
      <w:proofErr w:type="spellStart"/>
      <w:r w:rsidRPr="008032E5">
        <w:rPr>
          <w:rFonts w:ascii="Times New Roman" w:hAnsi="Times New Roman" w:cs="Times New Roman"/>
          <w:lang w:val="bg-BG"/>
        </w:rPr>
        <w:t>тактилни</w:t>
      </w:r>
      <w:proofErr w:type="spellEnd"/>
      <w:r w:rsidRPr="008032E5">
        <w:rPr>
          <w:rFonts w:ascii="Times New Roman" w:hAnsi="Times New Roman" w:cs="Times New Roman"/>
          <w:lang w:val="bg-BG"/>
        </w:rPr>
        <w:t xml:space="preserve"> плочки в помощ на хората с увредено зрение.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b/>
          <w:lang w:val="bg-BG"/>
        </w:rPr>
        <w:t>СМР за подмяна на уличното осветление</w:t>
      </w:r>
      <w:r w:rsidRPr="008032E5">
        <w:rPr>
          <w:rFonts w:ascii="Times New Roman" w:hAnsi="Times New Roman" w:cs="Times New Roman"/>
          <w:lang w:val="bg-BG"/>
        </w:rPr>
        <w:t xml:space="preserve"> - предвижда се демонтаж на осветителни тела и стълбове и монтаж на нови високотехнологични LED осветителни тела, както и изграждане на инсталации, където такива липсват. </w:t>
      </w:r>
    </w:p>
    <w:p w:rsidR="006E6DB7" w:rsidRPr="008032E5" w:rsidRDefault="006E6DB7" w:rsidP="006E6DB7">
      <w:pPr>
        <w:spacing w:after="120" w:line="264" w:lineRule="auto"/>
        <w:ind w:firstLine="720"/>
        <w:jc w:val="both"/>
        <w:rPr>
          <w:rFonts w:ascii="Times New Roman" w:hAnsi="Times New Roman" w:cs="Times New Roman"/>
          <w:lang w:val="bg-BG"/>
        </w:rPr>
      </w:pPr>
      <w:proofErr w:type="spellStart"/>
      <w:r w:rsidRPr="008032E5">
        <w:rPr>
          <w:rFonts w:ascii="Times New Roman" w:hAnsi="Times New Roman" w:cs="Times New Roman"/>
          <w:b/>
          <w:lang w:val="bg-BG"/>
        </w:rPr>
        <w:t>Паркоустройство</w:t>
      </w:r>
      <w:proofErr w:type="spellEnd"/>
      <w:r w:rsidRPr="008032E5">
        <w:rPr>
          <w:rFonts w:ascii="Times New Roman" w:hAnsi="Times New Roman" w:cs="Times New Roman"/>
          <w:b/>
          <w:lang w:val="bg-BG"/>
        </w:rPr>
        <w:t>, озеленяване и облагородяване на околни пространства</w:t>
      </w:r>
      <w:r w:rsidRPr="008032E5">
        <w:rPr>
          <w:rFonts w:ascii="Times New Roman" w:hAnsi="Times New Roman" w:cs="Times New Roman"/>
          <w:lang w:val="bg-BG"/>
        </w:rPr>
        <w:t xml:space="preserve"> - съществуващата дървесно-храстова растителност се запазва изцяло, като се </w:t>
      </w:r>
      <w:proofErr w:type="spellStart"/>
      <w:r w:rsidRPr="008032E5">
        <w:rPr>
          <w:rFonts w:ascii="Times New Roman" w:hAnsi="Times New Roman" w:cs="Times New Roman"/>
          <w:lang w:val="bg-BG"/>
        </w:rPr>
        <w:t>санира</w:t>
      </w:r>
      <w:proofErr w:type="spellEnd"/>
      <w:r w:rsidRPr="008032E5">
        <w:rPr>
          <w:rFonts w:ascii="Times New Roman" w:hAnsi="Times New Roman" w:cs="Times New Roman"/>
          <w:lang w:val="bg-BG"/>
        </w:rPr>
        <w:t xml:space="preserve">, оформя и допълва. Новопроектираната растителност е съсредоточена основно като продължение на съществуващите улични насаждения по ул. „Полк. </w:t>
      </w:r>
      <w:proofErr w:type="spellStart"/>
      <w:r w:rsidRPr="008032E5">
        <w:rPr>
          <w:rFonts w:ascii="Times New Roman" w:hAnsi="Times New Roman" w:cs="Times New Roman"/>
          <w:lang w:val="bg-BG"/>
        </w:rPr>
        <w:t>Дрангов</w:t>
      </w:r>
      <w:proofErr w:type="spellEnd"/>
      <w:r w:rsidRPr="008032E5">
        <w:rPr>
          <w:rFonts w:ascii="Times New Roman" w:hAnsi="Times New Roman" w:cs="Times New Roman"/>
          <w:lang w:val="bg-BG"/>
        </w:rPr>
        <w:t xml:space="preserve">“, “Пирин“, “Ил. </w:t>
      </w:r>
      <w:proofErr w:type="spellStart"/>
      <w:r w:rsidRPr="008032E5">
        <w:rPr>
          <w:rFonts w:ascii="Times New Roman" w:hAnsi="Times New Roman" w:cs="Times New Roman"/>
          <w:lang w:val="bg-BG"/>
        </w:rPr>
        <w:t>Макриополски</w:t>
      </w:r>
      <w:proofErr w:type="spellEnd"/>
      <w:r w:rsidRPr="008032E5">
        <w:rPr>
          <w:rFonts w:ascii="Times New Roman" w:hAnsi="Times New Roman" w:cs="Times New Roman"/>
          <w:lang w:val="bg-BG"/>
        </w:rPr>
        <w:t xml:space="preserve">“, като подборът е в съответствие със съществуващите видове, с оглед запазване характера и атмосферата на всяка от улиците. Предвижда се благоустрояване на подходите към жилищните блокове и гаражите, </w:t>
      </w:r>
      <w:proofErr w:type="spellStart"/>
      <w:r w:rsidRPr="008032E5">
        <w:rPr>
          <w:rFonts w:ascii="Times New Roman" w:hAnsi="Times New Roman" w:cs="Times New Roman"/>
          <w:lang w:val="bg-BG"/>
        </w:rPr>
        <w:t>уширения</w:t>
      </w:r>
      <w:proofErr w:type="spellEnd"/>
      <w:r w:rsidRPr="008032E5">
        <w:rPr>
          <w:rFonts w:ascii="Times New Roman" w:hAnsi="Times New Roman" w:cs="Times New Roman"/>
          <w:lang w:val="bg-BG"/>
        </w:rPr>
        <w:t xml:space="preserve"> за паркиране и поставяне на контейнери за битови отпадъци.</w:t>
      </w:r>
    </w:p>
    <w:p w:rsidR="006E6DB7" w:rsidRPr="008032E5" w:rsidRDefault="006E6DB7" w:rsidP="006E6DB7">
      <w:pPr>
        <w:spacing w:after="120"/>
        <w:jc w:val="both"/>
        <w:rPr>
          <w:rFonts w:ascii="Times New Roman" w:hAnsi="Times New Roman" w:cs="Times New Roman"/>
          <w:bCs/>
          <w:i/>
          <w:iCs/>
          <w:lang w:val="bg-BG"/>
        </w:rPr>
      </w:pPr>
      <w:r w:rsidRPr="008032E5">
        <w:rPr>
          <w:rFonts w:ascii="Times New Roman" w:hAnsi="Times New Roman" w:cs="Times New Roman"/>
          <w:b/>
          <w:bCs/>
          <w:lang w:val="bg-BG"/>
        </w:rPr>
        <w:t>6. ПРОГНОЗНА СТОЙНОСТ НА ПОРЪЧКАТА</w:t>
      </w:r>
      <w:r w:rsidRPr="008032E5">
        <w:rPr>
          <w:rFonts w:ascii="Times New Roman" w:hAnsi="Times New Roman" w:cs="Times New Roman"/>
          <w:lang w:val="bg-BG"/>
        </w:rPr>
        <w:t>: 4 603 566.67 лева</w:t>
      </w:r>
      <w:r w:rsidRPr="008032E5">
        <w:rPr>
          <w:rFonts w:ascii="Times New Roman" w:hAnsi="Times New Roman" w:cs="Times New Roman"/>
          <w:bCs/>
          <w:i/>
          <w:iCs/>
          <w:lang w:val="bg-BG"/>
        </w:rPr>
        <w:t xml:space="preserve"> (четири милиона </w:t>
      </w:r>
      <w:proofErr w:type="spellStart"/>
      <w:r w:rsidRPr="008032E5">
        <w:rPr>
          <w:rFonts w:ascii="Times New Roman" w:hAnsi="Times New Roman" w:cs="Times New Roman"/>
          <w:bCs/>
          <w:i/>
          <w:iCs/>
          <w:lang w:val="bg-BG"/>
        </w:rPr>
        <w:t>шестотин</w:t>
      </w:r>
      <w:proofErr w:type="spellEnd"/>
      <w:r w:rsidRPr="008032E5">
        <w:rPr>
          <w:rFonts w:ascii="Times New Roman" w:hAnsi="Times New Roman" w:cs="Times New Roman"/>
          <w:bCs/>
          <w:i/>
          <w:iCs/>
          <w:lang w:val="bg-BG"/>
        </w:rPr>
        <w:t xml:space="preserve"> и три хиляди петстотин шестдесет и шест лева и шестдесет и седем </w:t>
      </w:r>
      <w:proofErr w:type="spellStart"/>
      <w:r w:rsidRPr="008032E5">
        <w:rPr>
          <w:rFonts w:ascii="Times New Roman" w:hAnsi="Times New Roman" w:cs="Times New Roman"/>
          <w:bCs/>
          <w:i/>
          <w:iCs/>
          <w:lang w:val="bg-BG"/>
        </w:rPr>
        <w:t>стонинки</w:t>
      </w:r>
      <w:proofErr w:type="spellEnd"/>
      <w:r w:rsidRPr="008032E5">
        <w:rPr>
          <w:rFonts w:ascii="Times New Roman" w:hAnsi="Times New Roman" w:cs="Times New Roman"/>
          <w:bCs/>
          <w:i/>
          <w:iCs/>
          <w:lang w:val="bg-BG"/>
        </w:rPr>
        <w:t>) без включен ДДС.</w:t>
      </w:r>
    </w:p>
    <w:p w:rsidR="006E6DB7" w:rsidRPr="008032E5" w:rsidRDefault="006E6DB7" w:rsidP="006E6DB7">
      <w:pPr>
        <w:widowControl w:val="0"/>
        <w:autoSpaceDE w:val="0"/>
        <w:autoSpaceDN w:val="0"/>
        <w:adjustRightInd w:val="0"/>
        <w:jc w:val="both"/>
        <w:rPr>
          <w:rFonts w:ascii="Times New Roman" w:hAnsi="Times New Roman" w:cs="Times New Roman"/>
          <w:lang w:val="bg-BG"/>
        </w:rPr>
      </w:pPr>
      <w:r w:rsidRPr="00555B0F">
        <w:rPr>
          <w:rFonts w:ascii="Times New Roman" w:hAnsi="Times New Roman" w:cs="Times New Roman"/>
          <w:b/>
          <w:lang w:val="bg-BG"/>
        </w:rPr>
        <w:t>7. СРОК ЗА ИЗПЪЛНЕНИЕ НА ПОРЪЧКАТА</w:t>
      </w:r>
      <w:r w:rsidRPr="00555B0F">
        <w:rPr>
          <w:rFonts w:ascii="Times New Roman" w:hAnsi="Times New Roman" w:cs="Times New Roman"/>
          <w:lang w:val="bg-BG"/>
        </w:rPr>
        <w:t>:</w:t>
      </w:r>
      <w:r w:rsidRPr="008032E5">
        <w:rPr>
          <w:rFonts w:ascii="Times New Roman" w:hAnsi="Times New Roman" w:cs="Times New Roman"/>
          <w:lang w:val="bg-BG"/>
        </w:rPr>
        <w:t xml:space="preserve"> </w:t>
      </w:r>
      <w:r w:rsidR="006105BA" w:rsidRPr="006105BA">
        <w:rPr>
          <w:rFonts w:ascii="Times New Roman" w:hAnsi="Times New Roman" w:cs="Times New Roman"/>
          <w:highlight w:val="yellow"/>
          <w:lang w:val="bg-BG"/>
        </w:rPr>
        <w:t xml:space="preserve">до </w:t>
      </w:r>
      <w:r w:rsidRPr="006105BA">
        <w:rPr>
          <w:rFonts w:ascii="Times New Roman" w:hAnsi="Times New Roman" w:cs="Times New Roman"/>
          <w:highlight w:val="yellow"/>
          <w:lang w:val="bg-BG"/>
        </w:rPr>
        <w:t>300 /триста/ календарни дни</w:t>
      </w:r>
      <w:r w:rsidR="0021369A">
        <w:rPr>
          <w:rFonts w:ascii="Times New Roman" w:hAnsi="Times New Roman" w:cs="Times New Roman"/>
        </w:rPr>
        <w:t xml:space="preserve"> </w:t>
      </w:r>
      <w:r w:rsidR="0021369A" w:rsidRPr="0021369A">
        <w:rPr>
          <w:rFonts w:ascii="Times New Roman" w:hAnsi="Times New Roman" w:cs="Times New Roman"/>
          <w:i/>
          <w:highlight w:val="yellow"/>
        </w:rPr>
        <w:t>(</w:t>
      </w:r>
      <w:r w:rsidR="0021369A" w:rsidRPr="0021369A">
        <w:rPr>
          <w:rFonts w:ascii="Times New Roman" w:hAnsi="Times New Roman" w:cs="Times New Roman"/>
          <w:i/>
          <w:highlight w:val="yellow"/>
          <w:lang w:val="bg-BG"/>
        </w:rPr>
        <w:t xml:space="preserve">изм. с </w:t>
      </w:r>
      <w:proofErr w:type="spellStart"/>
      <w:r w:rsidR="0021369A" w:rsidRPr="0021369A">
        <w:rPr>
          <w:rFonts w:ascii="Times New Roman" w:hAnsi="Times New Roman" w:cs="Times New Roman"/>
          <w:i/>
          <w:highlight w:val="yellow"/>
          <w:lang w:val="bg-BG"/>
        </w:rPr>
        <w:t>реш</w:t>
      </w:r>
      <w:proofErr w:type="spellEnd"/>
      <w:r w:rsidR="0021369A" w:rsidRPr="0021369A">
        <w:rPr>
          <w:rFonts w:ascii="Times New Roman" w:hAnsi="Times New Roman" w:cs="Times New Roman"/>
          <w:i/>
          <w:highlight w:val="yellow"/>
          <w:lang w:val="bg-BG"/>
        </w:rPr>
        <w:t>.175</w:t>
      </w:r>
      <w:r w:rsidR="0021369A" w:rsidRPr="0021369A">
        <w:rPr>
          <w:rFonts w:ascii="Times New Roman" w:hAnsi="Times New Roman" w:cs="Times New Roman"/>
          <w:i/>
          <w:highlight w:val="yellow"/>
        </w:rPr>
        <w:t>)</w:t>
      </w:r>
      <w:r w:rsidR="0021369A">
        <w:rPr>
          <w:rFonts w:ascii="Times New Roman" w:hAnsi="Times New Roman" w:cs="Times New Roman"/>
          <w:lang w:val="bg-BG"/>
        </w:rPr>
        <w:t>.</w:t>
      </w:r>
      <w:r w:rsidRPr="008032E5">
        <w:rPr>
          <w:rFonts w:ascii="Times New Roman" w:hAnsi="Times New Roman" w:cs="Times New Roman"/>
          <w:lang w:val="bg-BG"/>
        </w:rPr>
        <w:t xml:space="preserve"> </w:t>
      </w:r>
      <w:r w:rsidRPr="008032E5">
        <w:rPr>
          <w:rFonts w:ascii="Times New Roman" w:hAnsi="Times New Roman" w:cs="Times New Roman"/>
          <w:lang w:val="x-none"/>
        </w:rPr>
        <w:t xml:space="preserve">Срокът за изпълнение на </w:t>
      </w:r>
      <w:r w:rsidRPr="008032E5">
        <w:rPr>
          <w:rFonts w:ascii="Times New Roman" w:hAnsi="Times New Roman" w:cs="Times New Roman"/>
          <w:lang w:val="bg-BG"/>
        </w:rPr>
        <w:t>поръчката</w:t>
      </w:r>
      <w:r w:rsidRPr="008032E5">
        <w:rPr>
          <w:rFonts w:ascii="Times New Roman" w:hAnsi="Times New Roman" w:cs="Times New Roman"/>
          <w:lang w:val="x-none"/>
        </w:rPr>
        <w:t xml:space="preserve"> започва да тече от  датата на подписване</w:t>
      </w:r>
      <w:r w:rsidRPr="008032E5">
        <w:rPr>
          <w:rFonts w:ascii="Times New Roman" w:hAnsi="Times New Roman" w:cs="Times New Roman"/>
        </w:rPr>
        <w:t xml:space="preserve"> </w:t>
      </w:r>
      <w:r w:rsidRPr="008032E5">
        <w:rPr>
          <w:rFonts w:ascii="Times New Roman" w:hAnsi="Times New Roman" w:cs="Times New Roman"/>
          <w:lang w:val="bg-BG"/>
        </w:rPr>
        <w:t>на</w:t>
      </w:r>
      <w:r w:rsidRPr="008032E5">
        <w:rPr>
          <w:rFonts w:ascii="Times New Roman" w:hAnsi="Times New Roman" w:cs="Times New Roman"/>
          <w:lang w:val="x-none"/>
        </w:rPr>
        <w:t xml:space="preserve"> Протокола за откриване на строителната площадка и определяне на строителната линия и ниво на строежа – </w:t>
      </w:r>
      <w:proofErr w:type="spellStart"/>
      <w:r w:rsidRPr="008032E5">
        <w:rPr>
          <w:rFonts w:ascii="Times New Roman" w:hAnsi="Times New Roman" w:cs="Times New Roman"/>
          <w:lang w:val="x-none"/>
        </w:rPr>
        <w:t>обр</w:t>
      </w:r>
      <w:proofErr w:type="spellEnd"/>
      <w:r w:rsidRPr="008032E5">
        <w:rPr>
          <w:rFonts w:ascii="Times New Roman" w:hAnsi="Times New Roman" w:cs="Times New Roman"/>
          <w:lang w:val="x-none"/>
        </w:rPr>
        <w:t xml:space="preserve">.2 и приключва с подписване на акт </w:t>
      </w:r>
      <w:proofErr w:type="spellStart"/>
      <w:r w:rsidRPr="008032E5">
        <w:rPr>
          <w:rFonts w:ascii="Times New Roman" w:hAnsi="Times New Roman" w:cs="Times New Roman"/>
          <w:lang w:val="x-none"/>
        </w:rPr>
        <w:t>обр</w:t>
      </w:r>
      <w:proofErr w:type="spellEnd"/>
      <w:r w:rsidRPr="008032E5">
        <w:rPr>
          <w:rFonts w:ascii="Times New Roman" w:hAnsi="Times New Roman" w:cs="Times New Roman"/>
          <w:lang w:val="x-none"/>
        </w:rPr>
        <w:t>.15 по Наредба №3/31.07.2013г. за съставяне на актове и протоколи по време на строителството.</w:t>
      </w:r>
    </w:p>
    <w:p w:rsidR="006E6DB7" w:rsidRPr="00555B0F" w:rsidRDefault="006E6DB7" w:rsidP="006E6DB7">
      <w:pPr>
        <w:widowControl w:val="0"/>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ab/>
      </w:r>
      <w:r w:rsidRPr="008032E5">
        <w:rPr>
          <w:rFonts w:ascii="Times New Roman" w:hAnsi="Times New Roman" w:cs="Times New Roman"/>
          <w:lang w:val="x-none"/>
        </w:rPr>
        <w:t xml:space="preserve">Срокът </w:t>
      </w:r>
      <w:proofErr w:type="spellStart"/>
      <w:r w:rsidRPr="008032E5">
        <w:rPr>
          <w:rFonts w:ascii="Times New Roman" w:hAnsi="Times New Roman" w:cs="Times New Roman"/>
        </w:rPr>
        <w:t>за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изпълнение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СМР</w:t>
      </w:r>
      <w:r w:rsidRPr="008032E5">
        <w:rPr>
          <w:rFonts w:ascii="Times New Roman" w:hAnsi="Times New Roman" w:cs="Times New Roman"/>
          <w:lang w:val="x-none"/>
        </w:rPr>
        <w:t xml:space="preserve"> спира да тече за времето за което по </w:t>
      </w:r>
      <w:proofErr w:type="spellStart"/>
      <w:r w:rsidRPr="008032E5">
        <w:rPr>
          <w:rFonts w:ascii="Times New Roman" w:hAnsi="Times New Roman" w:cs="Times New Roman"/>
          <w:lang w:val="x-none"/>
        </w:rPr>
        <w:t>законоустновия</w:t>
      </w:r>
      <w:proofErr w:type="spellEnd"/>
      <w:r w:rsidRPr="008032E5">
        <w:rPr>
          <w:rFonts w:ascii="Times New Roman" w:hAnsi="Times New Roman" w:cs="Times New Roman"/>
          <w:lang w:val="x-none"/>
        </w:rPr>
        <w:t xml:space="preserve"> ред е съставен акт за установяване състоянието на строежа при спиране на строителството (Приложение №10) 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продължава да тече срокът по договора.</w:t>
      </w:r>
      <w:r w:rsidRPr="008032E5">
        <w:rPr>
          <w:rFonts w:ascii="Times New Roman" w:hAnsi="Times New Roman" w:cs="Times New Roman"/>
          <w:b/>
          <w:lang w:val="bg-BG"/>
        </w:rPr>
        <w:t xml:space="preserve"> </w:t>
      </w:r>
    </w:p>
    <w:p w:rsidR="006E6DB7" w:rsidRPr="008032E5" w:rsidRDefault="006E6DB7" w:rsidP="006E6DB7">
      <w:pPr>
        <w:widowControl w:val="0"/>
        <w:autoSpaceDE w:val="0"/>
        <w:autoSpaceDN w:val="0"/>
        <w:adjustRightInd w:val="0"/>
        <w:spacing w:after="120"/>
        <w:ind w:right="-51"/>
        <w:jc w:val="both"/>
        <w:rPr>
          <w:rFonts w:ascii="Times New Roman" w:eastAsia="Times New Roman" w:hAnsi="Times New Roman" w:cs="Times New Roman"/>
          <w:b/>
          <w:bCs/>
          <w:lang w:val="bg-BG"/>
        </w:rPr>
      </w:pPr>
      <w:r w:rsidRPr="008032E5">
        <w:rPr>
          <w:rFonts w:ascii="Times New Roman" w:eastAsia="Times New Roman" w:hAnsi="Times New Roman" w:cs="Times New Roman"/>
          <w:b/>
          <w:bCs/>
        </w:rPr>
        <w:t>8.</w:t>
      </w:r>
      <w:r w:rsidRPr="008032E5">
        <w:rPr>
          <w:rFonts w:ascii="Times New Roman" w:eastAsia="Times New Roman" w:hAnsi="Times New Roman" w:cs="Times New Roman"/>
          <w:b/>
          <w:bCs/>
          <w:lang w:val="bg-BG"/>
        </w:rPr>
        <w:t xml:space="preserve">МОТИВИ ЗА ИЗБОР НА ПРОЦЕДУРАТА: </w:t>
      </w:r>
      <w:r w:rsidRPr="008032E5">
        <w:rPr>
          <w:rFonts w:ascii="Times New Roman" w:eastAsia="Times New Roman" w:hAnsi="Times New Roman" w:cs="Times New Roman"/>
          <w:lang w:val="bg-BG"/>
        </w:rPr>
        <w:t>Условията и редът за възлагане на обществени поръчки, определени в ЗОП, се прилагат задължително от публичните възложители по ЗОП при възлагане на обществени поръчки за строителство. Естеството на предмета на поръчката позволява достатъчно точно да се определят техническите спецификации. Прогнозната стойност на обществената поръчка е над прага, определен с чл. 20, ал. 2, т. 1.</w:t>
      </w:r>
    </w:p>
    <w:p w:rsidR="006E6DB7" w:rsidRPr="008032E5" w:rsidRDefault="006E6DB7" w:rsidP="006E6DB7">
      <w:pPr>
        <w:widowControl w:val="0"/>
        <w:autoSpaceDE w:val="0"/>
        <w:autoSpaceDN w:val="0"/>
        <w:adjustRightInd w:val="0"/>
        <w:spacing w:after="240"/>
        <w:jc w:val="both"/>
        <w:rPr>
          <w:rFonts w:ascii="Times New Roman" w:hAnsi="Times New Roman" w:cs="Times New Roman"/>
          <w:lang w:val="bg-BG"/>
        </w:rPr>
      </w:pPr>
      <w:r w:rsidRPr="008032E5">
        <w:rPr>
          <w:rFonts w:ascii="Times New Roman" w:hAnsi="Times New Roman" w:cs="Times New Roman"/>
          <w:b/>
          <w:lang w:val="bg-BG"/>
        </w:rPr>
        <w:t xml:space="preserve">9. ОБОСОБЕНИ ПОЗИЦИИ. </w:t>
      </w:r>
      <w:r w:rsidRPr="008032E5">
        <w:rPr>
          <w:rFonts w:ascii="Times New Roman" w:hAnsi="Times New Roman" w:cs="Times New Roman"/>
          <w:lang w:val="bg-BG"/>
        </w:rPr>
        <w:t xml:space="preserve">Възложителят не предвижда разделянето на поръчката на обособени позиции, тъй като обектът е един и функционално не може да бъде разделен на по-малки подобекти, които да бъдат възложени на отделни изпълнители. </w:t>
      </w:r>
      <w:r w:rsidRPr="008032E5">
        <w:rPr>
          <w:rFonts w:ascii="Times New Roman" w:hAnsi="Times New Roman" w:cs="Times New Roman"/>
          <w:noProof/>
          <w:lang w:val="bg-BG"/>
        </w:rPr>
        <w:t>Улиците включени в проекта попадат в западната част на град Гоце Делчев, като са функционално свързани помежду си.</w:t>
      </w:r>
      <w:r w:rsidRPr="008032E5">
        <w:rPr>
          <w:rFonts w:ascii="Times New Roman" w:hAnsi="Times New Roman" w:cs="Times New Roman"/>
          <w:lang w:val="bg-BG"/>
        </w:rPr>
        <w:t xml:space="preserve"> За целия обект има издадено едно разрешение за строеж и възложителят е преценил, че не е целесъобразно да се разделя обекта на обособени позиции, понеже</w:t>
      </w:r>
      <w:r w:rsidRPr="008032E5">
        <w:rPr>
          <w:rFonts w:ascii="Times New Roman" w:hAnsi="Times New Roman" w:cs="Times New Roman"/>
          <w:noProof/>
          <w:lang w:val="bg-BG"/>
        </w:rPr>
        <w:t xml:space="preserve"> това ще затрудни възложителя по отношението на процесите по възлагане и контрол на дейностите, въвеждането в експлоатация на обектите, както и ще доведе до затруднение при отчитане на проекта и верифициране на разходите</w:t>
      </w:r>
    </w:p>
    <w:p w:rsidR="006E6DB7" w:rsidRPr="008032E5" w:rsidRDefault="006E6DB7" w:rsidP="006E6DB7">
      <w:pPr>
        <w:pStyle w:val="23"/>
        <w:spacing w:after="0" w:line="240" w:lineRule="auto"/>
        <w:ind w:left="0"/>
        <w:jc w:val="both"/>
        <w:rPr>
          <w:b/>
          <w:lang w:val="bg-BG"/>
        </w:rPr>
      </w:pPr>
      <w:r w:rsidRPr="008032E5">
        <w:rPr>
          <w:b/>
          <w:lang w:val="bg-BG"/>
        </w:rPr>
        <w:lastRenderedPageBreak/>
        <w:t>10. ИНФОРМАЦИЯ ЗА ЗАДЪЛЖЕНИЯТА, СВЪРЗАНИ С ДАНЪЦИ И ОСИГУРОВКИ, ОПАЗВАНЕ НА ОКОЛНАТА СРЕДА, ЗАКРИЛА НА ЗАЕТОСТТА И УСЛОВИЯТА НА ТРУД</w:t>
      </w:r>
    </w:p>
    <w:p w:rsidR="006E6DB7" w:rsidRPr="008032E5" w:rsidRDefault="006E6DB7" w:rsidP="006E6DB7">
      <w:pPr>
        <w:pStyle w:val="23"/>
        <w:spacing w:after="0" w:line="240" w:lineRule="auto"/>
        <w:ind w:left="0" w:firstLine="720"/>
        <w:jc w:val="both"/>
        <w:rPr>
          <w:lang w:val="bg-BG"/>
        </w:rPr>
      </w:pPr>
      <w:r w:rsidRPr="008032E5">
        <w:rPr>
          <w:lang w:val="bg-BG"/>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8032E5">
        <w:rPr>
          <w:lang w:val="bg-BG"/>
        </w:rPr>
        <w:t>относими</w:t>
      </w:r>
      <w:proofErr w:type="spellEnd"/>
      <w:r w:rsidRPr="008032E5">
        <w:rPr>
          <w:lang w:val="bg-BG"/>
        </w:rPr>
        <w:t xml:space="preserve"> към услугите, предмет на поръчката, както следва:</w:t>
      </w:r>
    </w:p>
    <w:p w:rsidR="006E6DB7" w:rsidRPr="008032E5" w:rsidRDefault="006E6DB7" w:rsidP="006E6DB7">
      <w:pPr>
        <w:pStyle w:val="23"/>
        <w:numPr>
          <w:ilvl w:val="0"/>
          <w:numId w:val="1"/>
        </w:numPr>
        <w:spacing w:after="0" w:line="240" w:lineRule="auto"/>
        <w:jc w:val="both"/>
        <w:rPr>
          <w:lang w:val="bg-BG"/>
        </w:rPr>
      </w:pPr>
      <w:r w:rsidRPr="008032E5">
        <w:rPr>
          <w:b/>
          <w:lang w:val="bg-BG"/>
        </w:rPr>
        <w:t>Относно задълженията, свързани с данъци и осигуровки</w:t>
      </w:r>
      <w:r w:rsidRPr="008032E5">
        <w:rPr>
          <w:lang w:val="bg-BG"/>
        </w:rPr>
        <w:t>:</w:t>
      </w:r>
    </w:p>
    <w:p w:rsidR="006E6DB7" w:rsidRPr="008032E5" w:rsidRDefault="006E6DB7" w:rsidP="006E6DB7">
      <w:pPr>
        <w:pStyle w:val="23"/>
        <w:spacing w:after="0" w:line="240" w:lineRule="auto"/>
        <w:ind w:left="0" w:firstLine="720"/>
        <w:jc w:val="both"/>
        <w:rPr>
          <w:lang w:val="bg-BG"/>
        </w:rPr>
      </w:pPr>
      <w:r w:rsidRPr="008032E5">
        <w:rPr>
          <w:lang w:val="bg-BG"/>
        </w:rPr>
        <w:t>Национална агенция по приходите:</w:t>
      </w:r>
    </w:p>
    <w:p w:rsidR="006E6DB7" w:rsidRPr="008032E5" w:rsidRDefault="0021369A" w:rsidP="006E6DB7">
      <w:pPr>
        <w:pStyle w:val="23"/>
        <w:spacing w:after="0" w:line="240" w:lineRule="auto"/>
        <w:ind w:left="0" w:firstLine="720"/>
        <w:jc w:val="both"/>
        <w:rPr>
          <w:bCs/>
          <w:lang w:val="bg-BG"/>
        </w:rPr>
      </w:pPr>
      <w:hyperlink r:id="rId10" w:tgtFrame="_blank" w:history="1">
        <w:r w:rsidR="006E6DB7" w:rsidRPr="008032E5">
          <w:rPr>
            <w:lang w:val="bg-BG"/>
          </w:rPr>
          <w:t>Информационен телефон на НАП - 0700 18 700</w:t>
        </w:r>
      </w:hyperlink>
      <w:r w:rsidR="006E6DB7" w:rsidRPr="008032E5">
        <w:rPr>
          <w:bCs/>
          <w:lang w:val="bg-BG"/>
        </w:rPr>
        <w:t xml:space="preserve">; интернет адрес: </w:t>
      </w:r>
      <w:hyperlink r:id="rId11" w:history="1">
        <w:r w:rsidR="006E6DB7" w:rsidRPr="008032E5">
          <w:rPr>
            <w:lang w:val="bg-BG"/>
          </w:rPr>
          <w:t>www.nap.bg</w:t>
        </w:r>
      </w:hyperlink>
    </w:p>
    <w:p w:rsidR="006E6DB7" w:rsidRPr="008032E5" w:rsidRDefault="006E6DB7" w:rsidP="006E6DB7">
      <w:pPr>
        <w:pStyle w:val="23"/>
        <w:numPr>
          <w:ilvl w:val="0"/>
          <w:numId w:val="1"/>
        </w:numPr>
        <w:spacing w:after="0" w:line="240" w:lineRule="auto"/>
        <w:jc w:val="both"/>
        <w:rPr>
          <w:lang w:val="bg-BG"/>
        </w:rPr>
      </w:pPr>
      <w:r w:rsidRPr="008032E5">
        <w:rPr>
          <w:b/>
          <w:lang w:val="bg-BG"/>
        </w:rPr>
        <w:t>Относно задълженията, опазване на околната среда:</w:t>
      </w:r>
    </w:p>
    <w:p w:rsidR="006E6DB7" w:rsidRPr="008032E5" w:rsidRDefault="006E6DB7" w:rsidP="006E6DB7">
      <w:pPr>
        <w:pStyle w:val="23"/>
        <w:spacing w:after="0" w:line="240" w:lineRule="auto"/>
        <w:ind w:left="0" w:firstLine="720"/>
        <w:jc w:val="both"/>
        <w:rPr>
          <w:lang w:val="bg-BG"/>
        </w:rPr>
      </w:pPr>
      <w:r w:rsidRPr="008032E5">
        <w:rPr>
          <w:lang w:val="bg-BG"/>
        </w:rPr>
        <w:t>Министерство на околната среда и водите:</w:t>
      </w:r>
    </w:p>
    <w:p w:rsidR="006E6DB7" w:rsidRPr="008032E5" w:rsidRDefault="006E6DB7" w:rsidP="006E6DB7">
      <w:pPr>
        <w:pStyle w:val="23"/>
        <w:spacing w:after="0" w:line="240" w:lineRule="auto"/>
        <w:ind w:left="0" w:firstLine="720"/>
        <w:jc w:val="both"/>
        <w:rPr>
          <w:lang w:val="bg-BG"/>
        </w:rPr>
      </w:pPr>
      <w:r w:rsidRPr="008032E5">
        <w:rPr>
          <w:bCs/>
          <w:lang w:val="bg-BG"/>
        </w:rPr>
        <w:t>Информационен център на МОСВ:</w:t>
      </w:r>
    </w:p>
    <w:p w:rsidR="006E6DB7" w:rsidRPr="008032E5" w:rsidRDefault="006E6DB7" w:rsidP="006E6DB7">
      <w:pPr>
        <w:pStyle w:val="23"/>
        <w:spacing w:after="0" w:line="240" w:lineRule="auto"/>
        <w:ind w:left="0" w:firstLine="720"/>
        <w:jc w:val="both"/>
        <w:rPr>
          <w:lang w:val="bg-BG"/>
        </w:rPr>
      </w:pPr>
      <w:r w:rsidRPr="008032E5">
        <w:rPr>
          <w:bCs/>
          <w:lang w:val="bg-BG"/>
        </w:rPr>
        <w:t>работи за посетители всеки работен ден от 14 до 17 ч.</w:t>
      </w:r>
    </w:p>
    <w:p w:rsidR="006E6DB7" w:rsidRPr="008032E5" w:rsidRDefault="006E6DB7" w:rsidP="006E6DB7">
      <w:pPr>
        <w:pStyle w:val="23"/>
        <w:spacing w:after="0" w:line="240" w:lineRule="auto"/>
        <w:ind w:left="0" w:firstLine="720"/>
        <w:jc w:val="both"/>
        <w:rPr>
          <w:lang w:val="bg-BG"/>
        </w:rPr>
      </w:pPr>
      <w:r w:rsidRPr="008032E5">
        <w:rPr>
          <w:bCs/>
          <w:lang w:val="bg-BG"/>
        </w:rPr>
        <w:t xml:space="preserve">1000 София, ул. "У. </w:t>
      </w:r>
      <w:proofErr w:type="spellStart"/>
      <w:r w:rsidRPr="008032E5">
        <w:rPr>
          <w:bCs/>
          <w:lang w:val="bg-BG"/>
        </w:rPr>
        <w:t>Гладстон</w:t>
      </w:r>
      <w:proofErr w:type="spellEnd"/>
      <w:r w:rsidRPr="008032E5">
        <w:rPr>
          <w:bCs/>
          <w:lang w:val="bg-BG"/>
        </w:rPr>
        <w:t>" № 67</w:t>
      </w:r>
    </w:p>
    <w:p w:rsidR="006E6DB7" w:rsidRPr="008032E5" w:rsidRDefault="006E6DB7" w:rsidP="006E6DB7">
      <w:pPr>
        <w:pStyle w:val="23"/>
        <w:spacing w:after="0" w:line="240" w:lineRule="auto"/>
        <w:ind w:left="0" w:firstLine="720"/>
        <w:jc w:val="both"/>
        <w:rPr>
          <w:bCs/>
          <w:lang w:val="bg-BG"/>
        </w:rPr>
      </w:pPr>
      <w:r w:rsidRPr="008032E5">
        <w:rPr>
          <w:bCs/>
          <w:lang w:val="bg-BG"/>
        </w:rPr>
        <w:t>Телефон: 02/ 940 6331</w:t>
      </w:r>
    </w:p>
    <w:p w:rsidR="006E6DB7" w:rsidRPr="008032E5" w:rsidRDefault="006E6DB7" w:rsidP="006E6DB7">
      <w:pPr>
        <w:pStyle w:val="23"/>
        <w:spacing w:after="0" w:line="240" w:lineRule="auto"/>
        <w:ind w:left="0" w:firstLine="720"/>
        <w:jc w:val="both"/>
        <w:rPr>
          <w:lang w:val="bg-BG"/>
        </w:rPr>
      </w:pPr>
      <w:r w:rsidRPr="008032E5">
        <w:rPr>
          <w:lang w:val="bg-BG"/>
        </w:rPr>
        <w:t xml:space="preserve">Интернет адрес: </w:t>
      </w:r>
      <w:hyperlink r:id="rId12" w:history="1">
        <w:r w:rsidRPr="008032E5">
          <w:rPr>
            <w:lang w:val="bg-BG"/>
          </w:rPr>
          <w:t>http://www3.moew.government.bg/</w:t>
        </w:r>
      </w:hyperlink>
    </w:p>
    <w:p w:rsidR="006E6DB7" w:rsidRPr="008032E5" w:rsidRDefault="006E6DB7" w:rsidP="006E6DB7">
      <w:pPr>
        <w:pStyle w:val="23"/>
        <w:numPr>
          <w:ilvl w:val="0"/>
          <w:numId w:val="1"/>
        </w:numPr>
        <w:spacing w:after="0" w:line="240" w:lineRule="auto"/>
        <w:jc w:val="both"/>
        <w:rPr>
          <w:b/>
          <w:lang w:val="bg-BG"/>
        </w:rPr>
      </w:pPr>
      <w:r w:rsidRPr="008032E5">
        <w:rPr>
          <w:b/>
          <w:lang w:val="bg-BG"/>
        </w:rPr>
        <w:t>Относно задълженията, закрила на заетостта и условията на труд:</w:t>
      </w:r>
    </w:p>
    <w:p w:rsidR="006E6DB7" w:rsidRPr="008032E5" w:rsidRDefault="006E6DB7" w:rsidP="006E6DB7">
      <w:pPr>
        <w:pStyle w:val="23"/>
        <w:spacing w:after="0" w:line="240" w:lineRule="auto"/>
        <w:ind w:left="0" w:firstLine="720"/>
        <w:jc w:val="both"/>
        <w:rPr>
          <w:lang w:val="bg-BG"/>
        </w:rPr>
      </w:pPr>
      <w:r w:rsidRPr="008032E5">
        <w:rPr>
          <w:lang w:val="bg-BG"/>
        </w:rPr>
        <w:t>Министерство на труда и социалната политика:</w:t>
      </w:r>
    </w:p>
    <w:p w:rsidR="006E6DB7" w:rsidRPr="008032E5" w:rsidRDefault="006E6DB7" w:rsidP="006E6DB7">
      <w:pPr>
        <w:pStyle w:val="23"/>
        <w:spacing w:after="0" w:line="240" w:lineRule="auto"/>
        <w:ind w:left="0" w:firstLine="720"/>
        <w:jc w:val="both"/>
        <w:rPr>
          <w:lang w:val="bg-BG"/>
        </w:rPr>
      </w:pPr>
      <w:r w:rsidRPr="008032E5">
        <w:rPr>
          <w:lang w:val="bg-BG"/>
        </w:rPr>
        <w:t xml:space="preserve">Интернет адрес: </w:t>
      </w:r>
      <w:hyperlink r:id="rId13" w:history="1">
        <w:r w:rsidRPr="008032E5">
          <w:rPr>
            <w:lang w:val="bg-BG"/>
          </w:rPr>
          <w:t>http://www.mlsp.government.bg</w:t>
        </w:r>
      </w:hyperlink>
    </w:p>
    <w:p w:rsidR="006E6DB7" w:rsidRPr="008032E5" w:rsidRDefault="006E6DB7" w:rsidP="006E6DB7">
      <w:pPr>
        <w:pStyle w:val="23"/>
        <w:spacing w:after="0" w:line="240" w:lineRule="auto"/>
        <w:ind w:left="0" w:firstLine="720"/>
        <w:jc w:val="both"/>
        <w:rPr>
          <w:lang w:val="bg-BG"/>
        </w:rPr>
      </w:pPr>
      <w:r w:rsidRPr="008032E5">
        <w:rPr>
          <w:lang w:val="bg-BG"/>
        </w:rPr>
        <w:t xml:space="preserve">София 1051, ул. Триадица №2 </w:t>
      </w:r>
    </w:p>
    <w:p w:rsidR="006E6DB7" w:rsidRPr="008032E5" w:rsidRDefault="006E6DB7" w:rsidP="006E6DB7">
      <w:pPr>
        <w:pStyle w:val="23"/>
        <w:spacing w:after="0" w:line="240" w:lineRule="auto"/>
        <w:ind w:left="0" w:firstLine="720"/>
        <w:jc w:val="both"/>
        <w:rPr>
          <w:lang w:val="bg-BG"/>
        </w:rPr>
      </w:pPr>
      <w:r w:rsidRPr="008032E5">
        <w:rPr>
          <w:lang w:val="bg-BG"/>
        </w:rPr>
        <w:t>Телефон: 8119 443</w:t>
      </w:r>
    </w:p>
    <w:p w:rsidR="006E6DB7" w:rsidRPr="008032E5" w:rsidRDefault="006E6DB7" w:rsidP="006E6DB7">
      <w:pPr>
        <w:rPr>
          <w:rFonts w:ascii="Times New Roman" w:hAnsi="Times New Roman" w:cs="Times New Roman"/>
          <w:b/>
          <w:bCs/>
          <w:lang w:val="bg-BG"/>
        </w:rPr>
      </w:pPr>
      <w:r w:rsidRPr="008032E5">
        <w:rPr>
          <w:rFonts w:ascii="Times New Roman" w:hAnsi="Times New Roman" w:cs="Times New Roman"/>
          <w:b/>
          <w:bCs/>
          <w:lang w:val="bg-BG"/>
        </w:rPr>
        <w:br w:type="page"/>
      </w:r>
    </w:p>
    <w:p w:rsidR="006E6DB7" w:rsidRPr="008032E5" w:rsidRDefault="006E6DB7" w:rsidP="006E6DB7">
      <w:pPr>
        <w:pStyle w:val="1"/>
        <w:spacing w:after="120"/>
        <w:rPr>
          <w:rFonts w:ascii="Times New Roman" w:hAnsi="Times New Roman" w:cs="Times New Roman"/>
          <w:color w:val="auto"/>
        </w:rPr>
      </w:pPr>
      <w:bookmarkStart w:id="8" w:name="_Toc476149511"/>
      <w:r w:rsidRPr="008032E5">
        <w:rPr>
          <w:rFonts w:ascii="Times New Roman" w:hAnsi="Times New Roman" w:cs="Times New Roman"/>
          <w:color w:val="auto"/>
        </w:rPr>
        <w:lastRenderedPageBreak/>
        <w:t>II. ТЕХНИЧЕСКA СПЕЦИФИКАЦИЯ</w:t>
      </w:r>
      <w:bookmarkEnd w:id="8"/>
    </w:p>
    <w:p w:rsidR="006E6DB7" w:rsidRPr="008032E5" w:rsidRDefault="006E6DB7" w:rsidP="006E6DB7">
      <w:pPr>
        <w:spacing w:line="264" w:lineRule="auto"/>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rPr>
        <w:t>1.</w:t>
      </w:r>
      <w:r w:rsidRPr="008032E5">
        <w:rPr>
          <w:rFonts w:ascii="Times New Roman" w:hAnsi="Times New Roman" w:cs="Times New Roman"/>
          <w:b/>
          <w:u w:val="single"/>
          <w:lang w:val="bg-BG"/>
        </w:rPr>
        <w:t xml:space="preserve"> КРАТКА ИНФОРМАЦИЯ ЗА ПРОЕКТА </w:t>
      </w:r>
    </w:p>
    <w:p w:rsidR="006E6DB7" w:rsidRPr="008032E5" w:rsidRDefault="006E6DB7" w:rsidP="006E6DB7">
      <w:pPr>
        <w:spacing w:after="120" w:line="264" w:lineRule="auto"/>
        <w:jc w:val="both"/>
        <w:rPr>
          <w:rFonts w:ascii="Times New Roman" w:hAnsi="Times New Roman" w:cs="Times New Roman"/>
          <w:lang w:val="bg-BG"/>
        </w:rPr>
      </w:pPr>
      <w:r w:rsidRPr="008032E5">
        <w:rPr>
          <w:rFonts w:ascii="Times New Roman" w:hAnsi="Times New Roman" w:cs="Times New Roman"/>
          <w:lang w:val="bg-BG"/>
        </w:rPr>
        <w:t xml:space="preserve">       Строителните и монтажни работи по настоящата обществена поръчка се изпълняват в рамките на проект </w:t>
      </w:r>
      <w:r w:rsidRPr="00555B0F">
        <w:rPr>
          <w:rFonts w:ascii="Times New Roman" w:hAnsi="Times New Roman" w:cs="Times New Roman"/>
          <w:lang w:val="bg-BG"/>
        </w:rPr>
        <w:t>"Реконструкция и рехабилитация на улична мрежа в западната част на гр. Гоце Делчев" финансиран с договор</w:t>
      </w:r>
      <w:r w:rsidRPr="008032E5">
        <w:rPr>
          <w:rFonts w:ascii="Times New Roman" w:hAnsi="Times New Roman" w:cs="Times New Roman"/>
          <w:lang w:val="bg-BG"/>
        </w:rPr>
        <w:t xml:space="preserve"> </w:t>
      </w:r>
      <w:r w:rsidRPr="00555B0F">
        <w:rPr>
          <w:rFonts w:ascii="Times New Roman" w:hAnsi="Times New Roman" w:cs="Times New Roman"/>
          <w:lang w:val="bg-BG"/>
        </w:rPr>
        <w:t xml:space="preserve">№ </w:t>
      </w:r>
      <w:r w:rsidRPr="00555B0F">
        <w:rPr>
          <w:rFonts w:ascii="Times New Roman" w:hAnsi="Times New Roman" w:cs="Times New Roman"/>
        </w:rPr>
        <w:t>BG16RFOP001-1.028-0001-C01</w:t>
      </w:r>
      <w:r w:rsidRPr="00555B0F">
        <w:rPr>
          <w:rFonts w:ascii="Times New Roman" w:hAnsi="Times New Roman" w:cs="Times New Roman"/>
          <w:lang w:val="bg-BG"/>
        </w:rPr>
        <w:t xml:space="preserve"> по Оперативна про</w:t>
      </w:r>
      <w:r w:rsidRPr="008032E5">
        <w:rPr>
          <w:rFonts w:ascii="Times New Roman" w:hAnsi="Times New Roman" w:cs="Times New Roman"/>
          <w:lang w:val="bg-BG"/>
        </w:rPr>
        <w:t>грама “Региони в растеж” 2014-2020г., Приоритетна ос 1: „Устойчиво и интегрирано градско развитие“, процедура за предоставяне на безвъзмездна финансова помощ: BG16RFOP001-1.001-039 ”Изпълнение на интегрирани планове за градско възстановяване и развитие” (ИПГВР).</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Проектът съдържа комбинация от няколко допълващи се дейности, които допринасят за подобряване на физическата и жизнена среда на целевата територия. Те са: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Основни строителни дейности за рехабилитация на улична мрежа, с обща дължина от около 6400 метра линейни метра, монтиране на пътни знаци, направа на маркировка и "повдигнати" пешеходни пътеки.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Подмяна на уличното осветление с </w:t>
      </w:r>
      <w:proofErr w:type="spellStart"/>
      <w:r w:rsidRPr="008032E5">
        <w:rPr>
          <w:rFonts w:ascii="Times New Roman" w:hAnsi="Times New Roman" w:cs="Times New Roman"/>
          <w:lang w:val="bg-BG"/>
        </w:rPr>
        <w:t>енергоефективно</w:t>
      </w:r>
      <w:proofErr w:type="spellEnd"/>
      <w:r w:rsidRPr="008032E5">
        <w:rPr>
          <w:rFonts w:ascii="Times New Roman" w:hAnsi="Times New Roman" w:cs="Times New Roman"/>
          <w:lang w:val="bg-BG"/>
        </w:rPr>
        <w:t xml:space="preserve">.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w:t>
      </w:r>
      <w:proofErr w:type="spellStart"/>
      <w:r w:rsidRPr="008032E5">
        <w:rPr>
          <w:rFonts w:ascii="Times New Roman" w:hAnsi="Times New Roman" w:cs="Times New Roman"/>
          <w:lang w:val="bg-BG"/>
        </w:rPr>
        <w:t>Паркоустройство</w:t>
      </w:r>
      <w:proofErr w:type="spellEnd"/>
      <w:r w:rsidRPr="008032E5">
        <w:rPr>
          <w:rFonts w:ascii="Times New Roman" w:hAnsi="Times New Roman" w:cs="Times New Roman"/>
          <w:lang w:val="bg-BG"/>
        </w:rPr>
        <w:t xml:space="preserve">, озеленяване и облагородяване на прилежащите зелени площи.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Благоустрояване на подходите към жилищните блокове и гаражите, </w:t>
      </w:r>
      <w:proofErr w:type="spellStart"/>
      <w:r w:rsidRPr="008032E5">
        <w:rPr>
          <w:rFonts w:ascii="Times New Roman" w:hAnsi="Times New Roman" w:cs="Times New Roman"/>
          <w:lang w:val="bg-BG"/>
        </w:rPr>
        <w:t>уширения</w:t>
      </w:r>
      <w:proofErr w:type="spellEnd"/>
      <w:r w:rsidRPr="008032E5">
        <w:rPr>
          <w:rFonts w:ascii="Times New Roman" w:hAnsi="Times New Roman" w:cs="Times New Roman"/>
          <w:lang w:val="bg-BG"/>
        </w:rPr>
        <w:t xml:space="preserve"> за паркиране и поставяне на контейнери за битови отпадъци. </w:t>
      </w:r>
    </w:p>
    <w:p w:rsidR="006E6DB7" w:rsidRPr="008032E5" w:rsidRDefault="006E6DB7" w:rsidP="006E6DB7">
      <w:pPr>
        <w:spacing w:after="120"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Изграждане на достъпна архитектурна среда за хора с увреждания. </w:t>
      </w:r>
    </w:p>
    <w:p w:rsidR="006E6DB7" w:rsidRPr="008032E5" w:rsidRDefault="006E6DB7" w:rsidP="006E6DB7">
      <w:pPr>
        <w:spacing w:after="120" w:line="264" w:lineRule="auto"/>
        <w:jc w:val="both"/>
        <w:rPr>
          <w:rFonts w:ascii="Times New Roman" w:hAnsi="Times New Roman" w:cs="Times New Roman"/>
          <w:lang w:val="bg-BG"/>
        </w:rPr>
      </w:pPr>
      <w:r w:rsidRPr="008032E5">
        <w:rPr>
          <w:rFonts w:ascii="Times New Roman" w:hAnsi="Times New Roman" w:cs="Times New Roman"/>
          <w:lang w:val="bg-BG"/>
        </w:rPr>
        <w:t xml:space="preserve">Проектното предложение е насочено към периферни квартали в западната част на гр. Г. Делчев, които се характеризират като територия с основно жилищни функции в най-лошо състояние, на база на проведените проучвания и анализи на етап подготовка на ИПГВР. Обектите попадат в Зона с преобладаващ социален характер (ЗВI) по одобрения ИПГВР на гр.Гоце Делчев. Комбинацията от дейностите по-горе ще доведат до цялостно облагородяване на пространството, което ще гарантира спазване на интегрирания подход и трайно подобряване на физическата и жизнената среда. Като краен резултат проектът ще допринесе за благоустрояване на физическата среда в гр. Гоце Делчев и респективно – до повишаване на качеството на живот (чрез облагородяване на пространствата) и социално включване (чрез изграждане на достъпна архитектурна среда). Проектът ще доведе и до икономически ползи от намаленото </w:t>
      </w:r>
      <w:proofErr w:type="spellStart"/>
      <w:r w:rsidRPr="008032E5">
        <w:rPr>
          <w:rFonts w:ascii="Times New Roman" w:hAnsi="Times New Roman" w:cs="Times New Roman"/>
          <w:lang w:val="bg-BG"/>
        </w:rPr>
        <w:t>енергопротребление</w:t>
      </w:r>
      <w:proofErr w:type="spellEnd"/>
      <w:r w:rsidRPr="008032E5">
        <w:rPr>
          <w:rFonts w:ascii="Times New Roman" w:hAnsi="Times New Roman" w:cs="Times New Roman"/>
          <w:lang w:val="bg-BG"/>
        </w:rPr>
        <w:t xml:space="preserve"> и повишаване на условията за бизнес в региона.</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В обхвата на поръчката са включени следните основни групи мероприятия: </w:t>
      </w:r>
    </w:p>
    <w:p w:rsidR="006E6DB7" w:rsidRPr="008032E5" w:rsidRDefault="006E6DB7" w:rsidP="006E6DB7">
      <w:pPr>
        <w:pStyle w:val="a3"/>
        <w:spacing w:line="264" w:lineRule="auto"/>
        <w:ind w:left="567"/>
        <w:jc w:val="both"/>
        <w:rPr>
          <w:rFonts w:ascii="Times New Roman" w:hAnsi="Times New Roman" w:cs="Times New Roman"/>
          <w:lang w:val="bg-BG"/>
        </w:rPr>
      </w:pPr>
      <w:r w:rsidRPr="008032E5">
        <w:rPr>
          <w:rFonts w:ascii="Times New Roman" w:hAnsi="Times New Roman" w:cs="Times New Roman"/>
          <w:b/>
          <w:lang w:val="bg-BG"/>
        </w:rPr>
        <w:t>СМР за рехабилитация на улична мрежа.</w:t>
      </w:r>
      <w:r w:rsidRPr="008032E5">
        <w:rPr>
          <w:rFonts w:ascii="Times New Roman" w:hAnsi="Times New Roman" w:cs="Times New Roman"/>
          <w:lang w:val="bg-BG"/>
        </w:rPr>
        <w:t xml:space="preserve"> </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Изпълнението на дейностите по рехабилитация на уличната мрежа ще осигури: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подобряване на състоянието на уличната мрежа, прилежащите тротоари и зони за паркиране;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повишаване на комфорта на пътуване по обновената </w:t>
      </w:r>
      <w:proofErr w:type="spellStart"/>
      <w:r w:rsidRPr="008032E5">
        <w:rPr>
          <w:rFonts w:ascii="Times New Roman" w:hAnsi="Times New Roman" w:cs="Times New Roman"/>
          <w:lang w:val="bg-BG"/>
        </w:rPr>
        <w:t>инфраструкура</w:t>
      </w:r>
      <w:proofErr w:type="spellEnd"/>
      <w:r w:rsidRPr="008032E5">
        <w:rPr>
          <w:rFonts w:ascii="Times New Roman" w:hAnsi="Times New Roman" w:cs="Times New Roman"/>
          <w:lang w:val="bg-BG"/>
        </w:rPr>
        <w:t xml:space="preserve"> и подобряване на пропускателната възможност на пътната инфраструктура;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подобряване на безопасността.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Общата дължина на трасетата е около 6400 м. и включва ул. „</w:t>
      </w:r>
      <w:proofErr w:type="spellStart"/>
      <w:r w:rsidRPr="008032E5">
        <w:rPr>
          <w:rFonts w:ascii="Times New Roman" w:hAnsi="Times New Roman" w:cs="Times New Roman"/>
          <w:lang w:val="bg-BG"/>
        </w:rPr>
        <w:t>Иларион</w:t>
      </w:r>
      <w:proofErr w:type="spellEnd"/>
      <w:r w:rsidRPr="008032E5">
        <w:rPr>
          <w:rFonts w:ascii="Times New Roman" w:hAnsi="Times New Roman" w:cs="Times New Roman"/>
          <w:lang w:val="bg-BG"/>
        </w:rPr>
        <w:t xml:space="preserve"> </w:t>
      </w:r>
      <w:proofErr w:type="spellStart"/>
      <w:r w:rsidRPr="008032E5">
        <w:rPr>
          <w:rFonts w:ascii="Times New Roman" w:hAnsi="Times New Roman" w:cs="Times New Roman"/>
          <w:lang w:val="bg-BG"/>
        </w:rPr>
        <w:t>Макариополски</w:t>
      </w:r>
      <w:proofErr w:type="spellEnd"/>
      <w:r w:rsidRPr="008032E5">
        <w:rPr>
          <w:rFonts w:ascii="Times New Roman" w:hAnsi="Times New Roman" w:cs="Times New Roman"/>
          <w:lang w:val="bg-BG"/>
        </w:rPr>
        <w:t xml:space="preserve">“, ул. „Христо </w:t>
      </w:r>
      <w:proofErr w:type="spellStart"/>
      <w:r w:rsidRPr="008032E5">
        <w:rPr>
          <w:rFonts w:ascii="Times New Roman" w:hAnsi="Times New Roman" w:cs="Times New Roman"/>
          <w:lang w:val="bg-BG"/>
        </w:rPr>
        <w:t>Силянов</w:t>
      </w:r>
      <w:proofErr w:type="spellEnd"/>
      <w:r w:rsidRPr="008032E5">
        <w:rPr>
          <w:rFonts w:ascii="Times New Roman" w:hAnsi="Times New Roman" w:cs="Times New Roman"/>
          <w:lang w:val="bg-BG"/>
        </w:rPr>
        <w:t xml:space="preserve">“, ул. „Полк. Борис </w:t>
      </w:r>
      <w:proofErr w:type="spellStart"/>
      <w:r w:rsidRPr="008032E5">
        <w:rPr>
          <w:rFonts w:ascii="Times New Roman" w:hAnsi="Times New Roman" w:cs="Times New Roman"/>
          <w:lang w:val="bg-BG"/>
        </w:rPr>
        <w:t>Дрангов</w:t>
      </w:r>
      <w:proofErr w:type="spellEnd"/>
      <w:r w:rsidRPr="008032E5">
        <w:rPr>
          <w:rFonts w:ascii="Times New Roman" w:hAnsi="Times New Roman" w:cs="Times New Roman"/>
          <w:lang w:val="bg-BG"/>
        </w:rPr>
        <w:t xml:space="preserve">“, ул. “Пирин“, ул. “Арда“, ул. “Марица“, ул. “Тунджа“, ул. “Цариброд“, ул. “Екзарх Йосиф“, ул. “Враня“, ул. „Пирот“, </w:t>
      </w:r>
      <w:r w:rsidRPr="008032E5">
        <w:rPr>
          <w:rFonts w:ascii="Times New Roman" w:hAnsi="Times New Roman" w:cs="Times New Roman"/>
          <w:lang w:val="bg-BG"/>
        </w:rPr>
        <w:lastRenderedPageBreak/>
        <w:t xml:space="preserve">ул. “Ниш“, ул. “Кичево“, ул. “Дебър“, ул. “Прилеп“, ул. “Атанас </w:t>
      </w:r>
      <w:proofErr w:type="spellStart"/>
      <w:r w:rsidRPr="008032E5">
        <w:rPr>
          <w:rFonts w:ascii="Times New Roman" w:hAnsi="Times New Roman" w:cs="Times New Roman"/>
          <w:lang w:val="bg-BG"/>
        </w:rPr>
        <w:t>Свещаров</w:t>
      </w:r>
      <w:proofErr w:type="spellEnd"/>
      <w:r w:rsidRPr="008032E5">
        <w:rPr>
          <w:rFonts w:ascii="Times New Roman" w:hAnsi="Times New Roman" w:cs="Times New Roman"/>
          <w:lang w:val="bg-BG"/>
        </w:rPr>
        <w:t>“, ул. „</w:t>
      </w:r>
      <w:proofErr w:type="spellStart"/>
      <w:r w:rsidRPr="008032E5">
        <w:rPr>
          <w:rFonts w:ascii="Times New Roman" w:hAnsi="Times New Roman" w:cs="Times New Roman"/>
          <w:lang w:val="bg-BG"/>
        </w:rPr>
        <w:t>Кръсю</w:t>
      </w:r>
      <w:proofErr w:type="spellEnd"/>
      <w:r w:rsidRPr="008032E5">
        <w:rPr>
          <w:rFonts w:ascii="Times New Roman" w:hAnsi="Times New Roman" w:cs="Times New Roman"/>
          <w:lang w:val="bg-BG"/>
        </w:rPr>
        <w:t xml:space="preserve"> Сарафов“, ул. “Атанас Дуков“, ул. “Стефан Захариев“, ул. “Гьорче Петров“, ул. “Преспа“ и ул. “Вихрен“. Предвижда се основно: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1. Ремонт на настилката – рехабилитация на част от улиците.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2. Цялостна подмяна на бордюрите и прилежащия тротоар към тях.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3. Дейности за осигуряване на оптимално </w:t>
      </w:r>
      <w:proofErr w:type="spellStart"/>
      <w:r w:rsidRPr="008032E5">
        <w:rPr>
          <w:rFonts w:ascii="Times New Roman" w:hAnsi="Times New Roman" w:cs="Times New Roman"/>
          <w:lang w:val="bg-BG"/>
        </w:rPr>
        <w:t>отводяване</w:t>
      </w:r>
      <w:proofErr w:type="spellEnd"/>
      <w:r w:rsidRPr="008032E5">
        <w:rPr>
          <w:rFonts w:ascii="Times New Roman" w:hAnsi="Times New Roman" w:cs="Times New Roman"/>
          <w:lang w:val="bg-BG"/>
        </w:rPr>
        <w:t xml:space="preserve">.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4. Хоризонтална и вертикална пътна маркировка.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5. Изграждане на достъпна архитектурна среда за хора с увреждания - при всички входове се предвиждат понижени бордюри. Всички пешеходни пресичания са проектирани според Наредба №6 за достъпна среда – с понижени до нивото на настилката бордюри и поставяне на </w:t>
      </w:r>
      <w:proofErr w:type="spellStart"/>
      <w:r w:rsidRPr="008032E5">
        <w:rPr>
          <w:rFonts w:ascii="Times New Roman" w:hAnsi="Times New Roman" w:cs="Times New Roman"/>
          <w:lang w:val="bg-BG"/>
        </w:rPr>
        <w:t>тактилни</w:t>
      </w:r>
      <w:proofErr w:type="spellEnd"/>
      <w:r w:rsidRPr="008032E5">
        <w:rPr>
          <w:rFonts w:ascii="Times New Roman" w:hAnsi="Times New Roman" w:cs="Times New Roman"/>
          <w:lang w:val="bg-BG"/>
        </w:rPr>
        <w:t xml:space="preserve"> плочки в помощ на хората с увредено зрение.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b/>
          <w:lang w:val="bg-BG"/>
        </w:rPr>
        <w:t>СМР за подмяна на уличното осветление</w:t>
      </w:r>
      <w:r w:rsidRPr="008032E5">
        <w:rPr>
          <w:rFonts w:ascii="Times New Roman" w:hAnsi="Times New Roman" w:cs="Times New Roman"/>
          <w:lang w:val="bg-BG"/>
        </w:rPr>
        <w:t xml:space="preserve"> - предвижда се демонтаж на осветителни тела и стълбове и монтаж на нови високотехнологични LED осветителни тела, както и изграждане на инсталации, където такива липсват. </w:t>
      </w:r>
    </w:p>
    <w:p w:rsidR="006E6DB7" w:rsidRPr="008032E5" w:rsidRDefault="006E6DB7" w:rsidP="006E6DB7">
      <w:pPr>
        <w:spacing w:after="120" w:line="264" w:lineRule="auto"/>
        <w:ind w:firstLine="720"/>
        <w:jc w:val="both"/>
        <w:rPr>
          <w:rFonts w:ascii="Times New Roman" w:hAnsi="Times New Roman" w:cs="Times New Roman"/>
          <w:lang w:val="bg-BG"/>
        </w:rPr>
      </w:pPr>
      <w:proofErr w:type="spellStart"/>
      <w:r w:rsidRPr="008032E5">
        <w:rPr>
          <w:rFonts w:ascii="Times New Roman" w:hAnsi="Times New Roman" w:cs="Times New Roman"/>
          <w:b/>
          <w:lang w:val="bg-BG"/>
        </w:rPr>
        <w:t>Паркоустройство</w:t>
      </w:r>
      <w:proofErr w:type="spellEnd"/>
      <w:r w:rsidRPr="008032E5">
        <w:rPr>
          <w:rFonts w:ascii="Times New Roman" w:hAnsi="Times New Roman" w:cs="Times New Roman"/>
          <w:b/>
          <w:lang w:val="bg-BG"/>
        </w:rPr>
        <w:t>, озеленяване и облагородяване на околни пространства</w:t>
      </w:r>
      <w:r w:rsidRPr="008032E5">
        <w:rPr>
          <w:rFonts w:ascii="Times New Roman" w:hAnsi="Times New Roman" w:cs="Times New Roman"/>
          <w:lang w:val="bg-BG"/>
        </w:rPr>
        <w:t xml:space="preserve"> - съществуващата дървесно-храстова растителност се запазва изцяло, като се </w:t>
      </w:r>
      <w:proofErr w:type="spellStart"/>
      <w:r w:rsidRPr="008032E5">
        <w:rPr>
          <w:rFonts w:ascii="Times New Roman" w:hAnsi="Times New Roman" w:cs="Times New Roman"/>
          <w:lang w:val="bg-BG"/>
        </w:rPr>
        <w:t>санира</w:t>
      </w:r>
      <w:proofErr w:type="spellEnd"/>
      <w:r w:rsidRPr="008032E5">
        <w:rPr>
          <w:rFonts w:ascii="Times New Roman" w:hAnsi="Times New Roman" w:cs="Times New Roman"/>
          <w:lang w:val="bg-BG"/>
        </w:rPr>
        <w:t xml:space="preserve">, оформя и допълва. Новопроектираната растителност е съсредоточена основно като продължение на съществуващите улични насаждения по ул. „Полк. </w:t>
      </w:r>
      <w:proofErr w:type="spellStart"/>
      <w:r w:rsidRPr="008032E5">
        <w:rPr>
          <w:rFonts w:ascii="Times New Roman" w:hAnsi="Times New Roman" w:cs="Times New Roman"/>
          <w:lang w:val="bg-BG"/>
        </w:rPr>
        <w:t>Дрангов</w:t>
      </w:r>
      <w:proofErr w:type="spellEnd"/>
      <w:r w:rsidRPr="008032E5">
        <w:rPr>
          <w:rFonts w:ascii="Times New Roman" w:hAnsi="Times New Roman" w:cs="Times New Roman"/>
          <w:lang w:val="bg-BG"/>
        </w:rPr>
        <w:t xml:space="preserve">“, “Пирин“, “Ил. </w:t>
      </w:r>
      <w:proofErr w:type="spellStart"/>
      <w:r w:rsidRPr="008032E5">
        <w:rPr>
          <w:rFonts w:ascii="Times New Roman" w:hAnsi="Times New Roman" w:cs="Times New Roman"/>
          <w:lang w:val="bg-BG"/>
        </w:rPr>
        <w:t>Макриополски</w:t>
      </w:r>
      <w:proofErr w:type="spellEnd"/>
      <w:r w:rsidRPr="008032E5">
        <w:rPr>
          <w:rFonts w:ascii="Times New Roman" w:hAnsi="Times New Roman" w:cs="Times New Roman"/>
          <w:lang w:val="bg-BG"/>
        </w:rPr>
        <w:t xml:space="preserve">“, като подборът е в съответствие със съществуващите видове, с оглед запазване характера и атмосферата на всяка от улиците. Предвижда се благоустрояване на подходите към жилищните блокове и гаражите, </w:t>
      </w:r>
      <w:proofErr w:type="spellStart"/>
      <w:r w:rsidRPr="008032E5">
        <w:rPr>
          <w:rFonts w:ascii="Times New Roman" w:hAnsi="Times New Roman" w:cs="Times New Roman"/>
          <w:lang w:val="bg-BG"/>
        </w:rPr>
        <w:t>уширения</w:t>
      </w:r>
      <w:proofErr w:type="spellEnd"/>
      <w:r w:rsidRPr="008032E5">
        <w:rPr>
          <w:rFonts w:ascii="Times New Roman" w:hAnsi="Times New Roman" w:cs="Times New Roman"/>
          <w:lang w:val="bg-BG"/>
        </w:rPr>
        <w:t xml:space="preserve"> за паркиране и поставяне на контейнери за битови отпадъци.</w:t>
      </w:r>
    </w:p>
    <w:p w:rsidR="006E6DB7" w:rsidRPr="008032E5" w:rsidRDefault="006E6DB7" w:rsidP="006E6DB7">
      <w:pPr>
        <w:spacing w:line="264" w:lineRule="auto"/>
        <w:ind w:firstLine="426"/>
        <w:jc w:val="both"/>
        <w:rPr>
          <w:rFonts w:ascii="Times New Roman" w:hAnsi="Times New Roman" w:cs="Times New Roman"/>
          <w:b/>
          <w:u w:val="single"/>
          <w:lang w:val="bg-BG"/>
        </w:rPr>
      </w:pPr>
      <w:r w:rsidRPr="008032E5">
        <w:rPr>
          <w:rFonts w:ascii="Times New Roman" w:hAnsi="Times New Roman" w:cs="Times New Roman"/>
          <w:b/>
          <w:u w:val="single"/>
          <w:lang w:val="bg-BG"/>
        </w:rPr>
        <w:t>2. ОСНОВНИ ТЕХНИКО – ИКОНОМИЧЕСКИ ПОКАЗАТЕЛИ НА СТРОЕЖА.</w:t>
      </w:r>
    </w:p>
    <w:p w:rsidR="006E6DB7" w:rsidRPr="008032E5" w:rsidRDefault="006E6DB7" w:rsidP="006E6DB7">
      <w:pPr>
        <w:spacing w:line="264" w:lineRule="auto"/>
        <w:ind w:firstLine="720"/>
        <w:jc w:val="both"/>
        <w:rPr>
          <w:rFonts w:ascii="Times New Roman" w:hAnsi="Times New Roman" w:cs="Times New Roman"/>
          <w:lang w:val="bg-BG"/>
        </w:rPr>
      </w:pPr>
      <w:r w:rsidRPr="00555B0F">
        <w:rPr>
          <w:rFonts w:ascii="Times New Roman" w:hAnsi="Times New Roman" w:cs="Times New Roman"/>
          <w:lang w:val="bg-BG"/>
        </w:rPr>
        <w:t>Проектът обхваща цялостна рехабилитация на 22 улици в Западната част на гр. Гоце Делчев, включваща основно ремонтни работи по подмяна на компрометирана асфалтова настилка, изграждане на нови улични т</w:t>
      </w:r>
      <w:r w:rsidRPr="008032E5">
        <w:rPr>
          <w:rFonts w:ascii="Times New Roman" w:hAnsi="Times New Roman" w:cs="Times New Roman"/>
          <w:lang w:val="bg-BG"/>
        </w:rPr>
        <w:t xml:space="preserve">ротоари и бордюри, поставяне на пътни знаци за организиране на движението, понижаване на тротоарната настилка за осигуряване на достъпна архитектурна среда за инвалиди, засаждане на млади широколистни дървета, както и подмяна на амортизираното и неикономично уличното осветление с нови тела и </w:t>
      </w:r>
      <w:proofErr w:type="spellStart"/>
      <w:r w:rsidRPr="008032E5">
        <w:rPr>
          <w:rFonts w:ascii="Times New Roman" w:hAnsi="Times New Roman" w:cs="Times New Roman"/>
          <w:lang w:val="bg-BG"/>
        </w:rPr>
        <w:t>енергоспестяващи</w:t>
      </w:r>
      <w:proofErr w:type="spellEnd"/>
      <w:r w:rsidRPr="008032E5">
        <w:rPr>
          <w:rFonts w:ascii="Times New Roman" w:hAnsi="Times New Roman" w:cs="Times New Roman"/>
          <w:lang w:val="bg-BG"/>
        </w:rPr>
        <w:t xml:space="preserve"> лампи.</w:t>
      </w:r>
    </w:p>
    <w:p w:rsidR="006E6DB7" w:rsidRPr="008032E5" w:rsidRDefault="006E6DB7" w:rsidP="006E6DB7">
      <w:pPr>
        <w:spacing w:line="264" w:lineRule="auto"/>
        <w:jc w:val="both"/>
        <w:rPr>
          <w:rFonts w:ascii="Times New Roman" w:hAnsi="Times New Roman" w:cs="Times New Roman"/>
          <w:b/>
          <w:lang w:val="bg-BG"/>
        </w:rPr>
      </w:pPr>
      <w:r w:rsidRPr="008032E5">
        <w:rPr>
          <w:rFonts w:ascii="Times New Roman" w:hAnsi="Times New Roman" w:cs="Times New Roman"/>
          <w:b/>
          <w:lang w:val="bg-BG"/>
        </w:rPr>
        <w:t xml:space="preserve">2.1. Строеж "Реконструкция и рехабилитация на улична мрежа в западната част на гр. Гоце Делчев" обхващаща следните подобекти: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Улица “</w:t>
      </w:r>
      <w:proofErr w:type="spellStart"/>
      <w:r w:rsidRPr="008032E5">
        <w:rPr>
          <w:rFonts w:ascii="Times New Roman" w:hAnsi="Times New Roman" w:cs="Times New Roman"/>
          <w:lang w:val="bg-BG"/>
        </w:rPr>
        <w:t>Иларион</w:t>
      </w:r>
      <w:proofErr w:type="spellEnd"/>
      <w:r w:rsidRPr="008032E5">
        <w:rPr>
          <w:rFonts w:ascii="Times New Roman" w:hAnsi="Times New Roman" w:cs="Times New Roman"/>
          <w:lang w:val="bg-BG"/>
        </w:rPr>
        <w:t xml:space="preserve"> </w:t>
      </w:r>
      <w:proofErr w:type="spellStart"/>
      <w:r w:rsidRPr="008032E5">
        <w:rPr>
          <w:rFonts w:ascii="Times New Roman" w:hAnsi="Times New Roman" w:cs="Times New Roman"/>
          <w:lang w:val="bg-BG"/>
        </w:rPr>
        <w:t>Макариополски</w:t>
      </w:r>
      <w:proofErr w:type="spellEnd"/>
      <w:r w:rsidRPr="008032E5">
        <w:rPr>
          <w:rFonts w:ascii="Times New Roman" w:hAnsi="Times New Roman" w:cs="Times New Roman"/>
          <w:lang w:val="bg-BG"/>
        </w:rPr>
        <w:t xml:space="preserve"> - север”: о.т294-о.т.302-о.т.301-о.т.299-о.т.298-о.т.324-о.т.325-о.т.334о.т.333-о.т.332-о.т.335-о.т.336-о.т.337-о.т.338-о.т.339-о.т.340-о.т.456-о.т.454-о.т.453 – 875 м ;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 </w:t>
      </w:r>
      <w:proofErr w:type="spellStart"/>
      <w:r w:rsidRPr="008032E5">
        <w:rPr>
          <w:rFonts w:ascii="Times New Roman" w:hAnsi="Times New Roman" w:cs="Times New Roman"/>
          <w:lang w:val="bg-BG"/>
        </w:rPr>
        <w:t>Иларион</w:t>
      </w:r>
      <w:proofErr w:type="spellEnd"/>
      <w:r w:rsidRPr="008032E5">
        <w:rPr>
          <w:rFonts w:ascii="Times New Roman" w:hAnsi="Times New Roman" w:cs="Times New Roman"/>
          <w:lang w:val="bg-BG"/>
        </w:rPr>
        <w:t xml:space="preserve"> </w:t>
      </w:r>
      <w:proofErr w:type="spellStart"/>
      <w:r w:rsidRPr="008032E5">
        <w:rPr>
          <w:rFonts w:ascii="Times New Roman" w:hAnsi="Times New Roman" w:cs="Times New Roman"/>
          <w:lang w:val="bg-BG"/>
        </w:rPr>
        <w:t>Макариополски</w:t>
      </w:r>
      <w:proofErr w:type="spellEnd"/>
      <w:r w:rsidRPr="008032E5">
        <w:rPr>
          <w:rFonts w:ascii="Times New Roman" w:hAnsi="Times New Roman" w:cs="Times New Roman"/>
          <w:lang w:val="bg-BG"/>
        </w:rPr>
        <w:t xml:space="preserve"> - юг ”: о.т306-о.т.307-о.т.308-о.т.309-о.т.310-о.т.311-о.т.312-о.т.313-о.т.322-о.т.321-о.т.320-о.т.455-о.т.586-о.т.587-о.т.588 – 622 м;</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“Христо </w:t>
      </w:r>
      <w:proofErr w:type="spellStart"/>
      <w:r w:rsidRPr="008032E5">
        <w:rPr>
          <w:rFonts w:ascii="Times New Roman" w:hAnsi="Times New Roman" w:cs="Times New Roman"/>
          <w:lang w:val="bg-BG"/>
        </w:rPr>
        <w:t>Силянов</w:t>
      </w:r>
      <w:proofErr w:type="spellEnd"/>
      <w:r w:rsidRPr="008032E5">
        <w:rPr>
          <w:rFonts w:ascii="Times New Roman" w:hAnsi="Times New Roman" w:cs="Times New Roman"/>
          <w:lang w:val="bg-BG"/>
        </w:rPr>
        <w:t>”: о.т285-о.т.287-о.т.288-о.т.291-о.т.292-о.т.293-о.т.294-о.т.295-о.т.296-о.т.297-о.т.278-о.т.277-о.т.276-о.т.275-о.т.327-о.т.328-о.т.329-о.т.330-о.т.331-о.т.259-о.т.258-о.т.257-о.т.256-о.т.255-о.т.254-о.т.344-о.т.343-о.т.342-о.т.341 – 786 м;</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“Полк. Борис </w:t>
      </w:r>
      <w:proofErr w:type="spellStart"/>
      <w:r w:rsidRPr="008032E5">
        <w:rPr>
          <w:rFonts w:ascii="Times New Roman" w:hAnsi="Times New Roman" w:cs="Times New Roman"/>
          <w:lang w:val="bg-BG"/>
        </w:rPr>
        <w:t>Дрангов</w:t>
      </w:r>
      <w:proofErr w:type="spellEnd"/>
      <w:r w:rsidRPr="008032E5">
        <w:rPr>
          <w:rFonts w:ascii="Times New Roman" w:hAnsi="Times New Roman" w:cs="Times New Roman"/>
          <w:lang w:val="bg-BG"/>
        </w:rPr>
        <w:t xml:space="preserve">”: о.т173-о.т.183-о.т.188-о.т.189-о.т.223-о.т.242-о.т.241-о.т.240-о.т.239-о.т.238-о.т.237-о.т.349-о.т.350-о.т.351-о.т.352-о.т.354-о.т.450-о.т.451-о.т.453 – 929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lastRenderedPageBreak/>
        <w:t xml:space="preserve">Улица “Пирин”: о.т188-о.т.187-о.т.230-о.т.229-о.т.227о.т.226-о.т.231-о.т.232-о.т.233-о.т.234-о.т.235-о.т.346-о.т.345-о.т.448-о.т.449-о.т.452-о.т.451 – 677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“Арда”: о.т226-о.т.225-о.т.224-о.т.239-о.т.228-о.т.227 – 222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“Марица”: о.т223-о.т.224-о.т.225-о.т.243 – 190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“Тунджа”: о.т235-о.т.236-о.т.237 – 150 м; </w:t>
      </w:r>
    </w:p>
    <w:p w:rsidR="006E6DB7" w:rsidRPr="008032E5" w:rsidRDefault="006E6DB7" w:rsidP="006E6DB7">
      <w:pPr>
        <w:pStyle w:val="a3"/>
        <w:numPr>
          <w:ilvl w:val="0"/>
          <w:numId w:val="15"/>
        </w:numPr>
        <w:tabs>
          <w:tab w:val="clear" w:pos="1650"/>
        </w:tabs>
        <w:spacing w:line="264" w:lineRule="auto"/>
        <w:ind w:left="0" w:right="-1" w:firstLine="426"/>
        <w:jc w:val="both"/>
        <w:rPr>
          <w:rFonts w:ascii="Times New Roman" w:hAnsi="Times New Roman" w:cs="Times New Roman"/>
          <w:lang w:val="bg-BG"/>
        </w:rPr>
      </w:pPr>
      <w:r w:rsidRPr="008032E5">
        <w:rPr>
          <w:rFonts w:ascii="Times New Roman" w:hAnsi="Times New Roman" w:cs="Times New Roman"/>
          <w:lang w:val="bg-BG"/>
        </w:rPr>
        <w:t xml:space="preserve">Улица “Цариброд”: о.т340-о.т.341-о.т.345-о.т.346-о.т.347-о.т.350-о.т.348-о.т.347 – 276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“Екзарх Йосиф”: о.т455-о.т.454-о.т.448-о.т.354 – 144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“Враня”: о.т256-о.т.337 – 80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“Пирот”: о.т260-о.т.259-о.т.335 – 143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 Улица “Ниш”: о.т331-о.т.332 – 90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“Кичево”: о.т328-о.т.333 – 85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“Дебър”: о.т327-о.т.326-о.т.325 – 85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“Прилеп”: о.т297-о.т.305-о.т.306-о.т.298 – 121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“Атанас </w:t>
      </w:r>
      <w:proofErr w:type="spellStart"/>
      <w:r w:rsidRPr="008032E5">
        <w:rPr>
          <w:rFonts w:ascii="Times New Roman" w:hAnsi="Times New Roman" w:cs="Times New Roman"/>
          <w:lang w:val="bg-BG"/>
        </w:rPr>
        <w:t>Свещаров</w:t>
      </w:r>
      <w:proofErr w:type="spellEnd"/>
      <w:r w:rsidRPr="008032E5">
        <w:rPr>
          <w:rFonts w:ascii="Times New Roman" w:hAnsi="Times New Roman" w:cs="Times New Roman"/>
          <w:lang w:val="bg-BG"/>
        </w:rPr>
        <w:t xml:space="preserve">”: о.т283-о.т.282-о.т.284 – 93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“Кръстьо Сарафов”: о.т280-о.т.281-о.т.282-о.т.295 – 109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“Атанас Дуков”: о.т279-о.т.278 – 60 м; </w:t>
      </w:r>
    </w:p>
    <w:p w:rsidR="006E6DB7" w:rsidRPr="008032E5" w:rsidRDefault="006E6DB7" w:rsidP="006E6DB7">
      <w:pPr>
        <w:pStyle w:val="a3"/>
        <w:numPr>
          <w:ilvl w:val="0"/>
          <w:numId w:val="15"/>
        </w:numPr>
        <w:tabs>
          <w:tab w:val="clear" w:pos="1650"/>
        </w:tabs>
        <w:spacing w:line="264" w:lineRule="auto"/>
        <w:ind w:left="0" w:right="-96" w:firstLine="426"/>
        <w:jc w:val="both"/>
        <w:rPr>
          <w:rFonts w:ascii="Times New Roman" w:hAnsi="Times New Roman" w:cs="Times New Roman"/>
          <w:lang w:val="bg-BG"/>
        </w:rPr>
      </w:pPr>
      <w:r w:rsidRPr="008032E5">
        <w:rPr>
          <w:rFonts w:ascii="Times New Roman" w:hAnsi="Times New Roman" w:cs="Times New Roman"/>
          <w:lang w:val="bg-BG"/>
        </w:rPr>
        <w:t xml:space="preserve">Улица “Стефан Захариев”: о.т275-о.т.274-о.т.273-о.т.272-о.т.271-о.т.269-о.т.268-о.т.267-о.т.266-о.т.265 – 190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Улица “Гьорче Петров”: о.т330-о.т.262 – 143 м;</w:t>
      </w:r>
    </w:p>
    <w:p w:rsidR="006E6DB7" w:rsidRPr="008032E5" w:rsidRDefault="006E6DB7" w:rsidP="006E6DB7">
      <w:pPr>
        <w:pStyle w:val="a3"/>
        <w:numPr>
          <w:ilvl w:val="0"/>
          <w:numId w:val="15"/>
        </w:numPr>
        <w:tabs>
          <w:tab w:val="clear" w:pos="1650"/>
        </w:tabs>
        <w:spacing w:line="264" w:lineRule="auto"/>
        <w:ind w:left="0" w:right="-96" w:firstLine="426"/>
        <w:jc w:val="both"/>
        <w:rPr>
          <w:rFonts w:ascii="Times New Roman" w:hAnsi="Times New Roman" w:cs="Times New Roman"/>
          <w:lang w:val="bg-BG"/>
        </w:rPr>
      </w:pPr>
      <w:r w:rsidRPr="008032E5">
        <w:rPr>
          <w:rFonts w:ascii="Times New Roman" w:hAnsi="Times New Roman" w:cs="Times New Roman"/>
          <w:lang w:val="bg-BG"/>
        </w:rPr>
        <w:t xml:space="preserve">Улица “Преспа”: о.т249-о.т.250-о.т.251-о.т.252-о.т.244-о.т.245-о.т.252-о.т.253 – 252 м; </w:t>
      </w:r>
    </w:p>
    <w:p w:rsidR="006E6DB7" w:rsidRPr="008032E5" w:rsidRDefault="006E6DB7" w:rsidP="006E6DB7">
      <w:pPr>
        <w:pStyle w:val="a3"/>
        <w:numPr>
          <w:ilvl w:val="0"/>
          <w:numId w:val="15"/>
        </w:numPr>
        <w:tabs>
          <w:tab w:val="clear" w:pos="1650"/>
        </w:tabs>
        <w:spacing w:line="264" w:lineRule="auto"/>
        <w:ind w:left="-142" w:right="-143" w:firstLine="568"/>
        <w:jc w:val="both"/>
        <w:rPr>
          <w:rFonts w:ascii="Times New Roman" w:hAnsi="Times New Roman" w:cs="Times New Roman"/>
          <w:lang w:val="bg-BG"/>
        </w:rPr>
      </w:pPr>
      <w:r w:rsidRPr="008032E5">
        <w:rPr>
          <w:rFonts w:ascii="Times New Roman" w:hAnsi="Times New Roman" w:cs="Times New Roman"/>
          <w:lang w:val="bg-BG"/>
        </w:rPr>
        <w:t xml:space="preserve">Улица “Вихрен”: о.т248-о.т.247-о.т.246-о.т.245 – 111 м; </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Описаните улици, предмет на поръчката са разположени на територията на гр. Гоце Делчев и са в </w:t>
      </w:r>
      <w:proofErr w:type="spellStart"/>
      <w:r w:rsidRPr="008032E5">
        <w:rPr>
          <w:rFonts w:ascii="Times New Roman" w:hAnsi="Times New Roman" w:cs="Times New Roman"/>
          <w:lang w:val="bg-BG"/>
        </w:rPr>
        <w:t>стротелните</w:t>
      </w:r>
      <w:proofErr w:type="spellEnd"/>
      <w:r w:rsidRPr="008032E5">
        <w:rPr>
          <w:rFonts w:ascii="Times New Roman" w:hAnsi="Times New Roman" w:cs="Times New Roman"/>
          <w:lang w:val="bg-BG"/>
        </w:rPr>
        <w:t xml:space="preserve"> граници на населеното място. </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Улиците са публична общинска собственост на основание чл.2, ал.1, т.2 от Закона за общинската собственост.</w:t>
      </w:r>
    </w:p>
    <w:p w:rsidR="006E6DB7" w:rsidRPr="008032E5" w:rsidRDefault="006E6DB7" w:rsidP="006E6DB7">
      <w:pPr>
        <w:spacing w:before="240" w:after="120" w:line="264" w:lineRule="auto"/>
        <w:jc w:val="both"/>
        <w:rPr>
          <w:rFonts w:ascii="Times New Roman" w:hAnsi="Times New Roman" w:cs="Times New Roman"/>
          <w:b/>
          <w:u w:val="single"/>
          <w:lang w:val="bg-BG"/>
        </w:rPr>
      </w:pPr>
      <w:r w:rsidRPr="008032E5">
        <w:rPr>
          <w:rFonts w:ascii="Times New Roman" w:hAnsi="Times New Roman" w:cs="Times New Roman"/>
          <w:b/>
          <w:u w:val="single"/>
          <w:lang w:val="bg-BG"/>
        </w:rPr>
        <w:t>2.</w:t>
      </w:r>
      <w:proofErr w:type="spellStart"/>
      <w:r w:rsidRPr="008032E5">
        <w:rPr>
          <w:rFonts w:ascii="Times New Roman" w:hAnsi="Times New Roman" w:cs="Times New Roman"/>
          <w:b/>
          <w:u w:val="single"/>
          <w:lang w:val="bg-BG"/>
        </w:rPr>
        <w:t>2</w:t>
      </w:r>
      <w:proofErr w:type="spellEnd"/>
      <w:r w:rsidRPr="008032E5">
        <w:rPr>
          <w:rFonts w:ascii="Times New Roman" w:hAnsi="Times New Roman" w:cs="Times New Roman"/>
          <w:b/>
          <w:u w:val="single"/>
          <w:lang w:val="bg-BG"/>
        </w:rPr>
        <w:t>. Улица “</w:t>
      </w:r>
      <w:proofErr w:type="spellStart"/>
      <w:r w:rsidRPr="008032E5">
        <w:rPr>
          <w:rFonts w:ascii="Times New Roman" w:hAnsi="Times New Roman" w:cs="Times New Roman"/>
          <w:b/>
          <w:u w:val="single"/>
          <w:lang w:val="bg-BG"/>
        </w:rPr>
        <w:t>Иларион</w:t>
      </w:r>
      <w:proofErr w:type="spellEnd"/>
      <w:r w:rsidRPr="008032E5">
        <w:rPr>
          <w:rFonts w:ascii="Times New Roman" w:hAnsi="Times New Roman" w:cs="Times New Roman"/>
          <w:b/>
          <w:u w:val="single"/>
          <w:lang w:val="bg-BG"/>
        </w:rPr>
        <w:t xml:space="preserve"> </w:t>
      </w:r>
      <w:proofErr w:type="spellStart"/>
      <w:r w:rsidRPr="008032E5">
        <w:rPr>
          <w:rFonts w:ascii="Times New Roman" w:hAnsi="Times New Roman" w:cs="Times New Roman"/>
          <w:b/>
          <w:u w:val="single"/>
          <w:lang w:val="bg-BG"/>
        </w:rPr>
        <w:t>Макариополски</w:t>
      </w:r>
      <w:proofErr w:type="spellEnd"/>
      <w:r w:rsidRPr="008032E5">
        <w:rPr>
          <w:rFonts w:ascii="Times New Roman" w:hAnsi="Times New Roman" w:cs="Times New Roman"/>
          <w:b/>
          <w:u w:val="single"/>
          <w:lang w:val="bg-BG"/>
        </w:rPr>
        <w:t xml:space="preserve"> - север”:</w:t>
      </w:r>
    </w:p>
    <w:p w:rsidR="006E6DB7" w:rsidRPr="008032E5" w:rsidRDefault="006E6DB7" w:rsidP="006E6DB7">
      <w:pPr>
        <w:ind w:firstLine="567"/>
        <w:jc w:val="both"/>
        <w:rPr>
          <w:rFonts w:ascii="Times New Roman" w:hAnsi="Times New Roman" w:cs="Times New Roman"/>
          <w:b/>
          <w:lang w:val="bg-BG"/>
        </w:rPr>
      </w:pPr>
      <w:r w:rsidRPr="008032E5">
        <w:rPr>
          <w:rFonts w:ascii="Times New Roman" w:hAnsi="Times New Roman" w:cs="Times New Roman"/>
          <w:b/>
          <w:lang w:val="bg-BG"/>
        </w:rPr>
        <w:t>2.</w:t>
      </w:r>
      <w:proofErr w:type="spellStart"/>
      <w:r w:rsidRPr="008032E5">
        <w:rPr>
          <w:rFonts w:ascii="Times New Roman" w:hAnsi="Times New Roman" w:cs="Times New Roman"/>
          <w:b/>
          <w:lang w:val="bg-BG"/>
        </w:rPr>
        <w:t>2</w:t>
      </w:r>
      <w:proofErr w:type="spellEnd"/>
      <w:r w:rsidRPr="008032E5">
        <w:rPr>
          <w:rFonts w:ascii="Times New Roman" w:hAnsi="Times New Roman" w:cs="Times New Roman"/>
          <w:b/>
          <w:lang w:val="bg-BG"/>
        </w:rPr>
        <w:t>.1. Съществуващо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Теренът е равнинен. На място улицата съществува и е с паважна настилка. Тротоарите са изпълнени с бетонови плочи. Пътните знаци не са достатъчно за осигуряване на </w:t>
      </w:r>
      <w:proofErr w:type="spellStart"/>
      <w:r w:rsidRPr="008032E5">
        <w:rPr>
          <w:rFonts w:ascii="Times New Roman" w:hAnsi="Times New Roman" w:cs="Times New Roman"/>
          <w:lang w:val="bg-BG"/>
        </w:rPr>
        <w:t>безопастноста</w:t>
      </w:r>
      <w:proofErr w:type="spellEnd"/>
      <w:r w:rsidRPr="008032E5">
        <w:rPr>
          <w:rFonts w:ascii="Times New Roman" w:hAnsi="Times New Roman" w:cs="Times New Roman"/>
          <w:lang w:val="bg-BG"/>
        </w:rPr>
        <w:t xml:space="preserve"> на движение.</w:t>
      </w:r>
    </w:p>
    <w:p w:rsidR="006E6DB7" w:rsidRPr="008032E5" w:rsidRDefault="006E6DB7" w:rsidP="006E6DB7">
      <w:pPr>
        <w:ind w:firstLine="851"/>
        <w:jc w:val="both"/>
        <w:rPr>
          <w:rFonts w:ascii="Times New Roman" w:hAnsi="Times New Roman" w:cs="Times New Roman"/>
          <w:lang w:val="bg-BG"/>
        </w:rPr>
      </w:pPr>
      <w:proofErr w:type="spellStart"/>
      <w:r w:rsidRPr="008032E5">
        <w:rPr>
          <w:rFonts w:ascii="Times New Roman" w:hAnsi="Times New Roman" w:cs="Times New Roman"/>
          <w:lang w:val="bg-BG"/>
        </w:rPr>
        <w:t>Съществуващита</w:t>
      </w:r>
      <w:proofErr w:type="spellEnd"/>
      <w:r w:rsidRPr="008032E5">
        <w:rPr>
          <w:rFonts w:ascii="Times New Roman" w:hAnsi="Times New Roman" w:cs="Times New Roman"/>
          <w:lang w:val="bg-BG"/>
        </w:rPr>
        <w:t xml:space="preserve"> паважна настилка е на вълни е в много лошо състояние. Тротоарните настилки от бетонови плочи на места са в добро състояние, но основно са разбити, а на места липсват.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Дължината е 875 м. Проектната скорост е 40/30 </w:t>
      </w:r>
      <w:proofErr w:type="spellStart"/>
      <w:r w:rsidRPr="008032E5">
        <w:rPr>
          <w:rFonts w:ascii="Times New Roman" w:hAnsi="Times New Roman" w:cs="Times New Roman"/>
          <w:lang w:val="bg-BG"/>
        </w:rPr>
        <w:t>km</w:t>
      </w:r>
      <w:proofErr w:type="spellEnd"/>
      <w:r w:rsidRPr="008032E5">
        <w:rPr>
          <w:rFonts w:ascii="Times New Roman" w:hAnsi="Times New Roman" w:cs="Times New Roman"/>
          <w:lang w:val="bg-BG"/>
        </w:rPr>
        <w:t>/h, а габаритите са както следва:</w:t>
      </w:r>
    </w:p>
    <w:p w:rsidR="006E6DB7" w:rsidRPr="008032E5" w:rsidRDefault="006E6DB7" w:rsidP="006E6DB7">
      <w:pPr>
        <w:ind w:firstLine="1276"/>
        <w:jc w:val="both"/>
        <w:rPr>
          <w:rFonts w:ascii="Times New Roman" w:hAnsi="Times New Roman" w:cs="Times New Roman"/>
          <w:lang w:val="bg-BG"/>
        </w:rPr>
      </w:pPr>
      <w:r w:rsidRPr="008032E5">
        <w:rPr>
          <w:rFonts w:ascii="Times New Roman" w:hAnsi="Times New Roman" w:cs="Times New Roman"/>
          <w:lang w:val="bg-BG"/>
        </w:rPr>
        <w:t>•</w:t>
      </w:r>
      <w:r w:rsidRPr="008032E5">
        <w:rPr>
          <w:rFonts w:ascii="Times New Roman" w:hAnsi="Times New Roman" w:cs="Times New Roman"/>
          <w:lang w:val="bg-BG"/>
        </w:rPr>
        <w:tab/>
        <w:t>ленти за движение: 2х3,00м</w:t>
      </w:r>
    </w:p>
    <w:p w:rsidR="006E6DB7" w:rsidRPr="008032E5" w:rsidRDefault="006E6DB7" w:rsidP="006E6DB7">
      <w:pPr>
        <w:ind w:firstLine="1276"/>
        <w:jc w:val="both"/>
        <w:rPr>
          <w:rFonts w:ascii="Times New Roman" w:hAnsi="Times New Roman" w:cs="Times New Roman"/>
          <w:lang w:val="bg-BG"/>
        </w:rPr>
      </w:pPr>
      <w:r w:rsidRPr="008032E5">
        <w:rPr>
          <w:rFonts w:ascii="Times New Roman" w:hAnsi="Times New Roman" w:cs="Times New Roman"/>
          <w:lang w:val="bg-BG"/>
        </w:rPr>
        <w:t>•</w:t>
      </w:r>
      <w:r w:rsidRPr="008032E5">
        <w:rPr>
          <w:rFonts w:ascii="Times New Roman" w:hAnsi="Times New Roman" w:cs="Times New Roman"/>
          <w:lang w:val="bg-BG"/>
        </w:rPr>
        <w:tab/>
        <w:t xml:space="preserve">тротоари – от 0,90м до 2,50м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надлъжни наклони варират от 0,30% до 5,80%,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участъка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spacing w:before="120"/>
        <w:ind w:firstLine="567"/>
        <w:jc w:val="both"/>
        <w:rPr>
          <w:rFonts w:ascii="Times New Roman" w:hAnsi="Times New Roman" w:cs="Times New Roman"/>
          <w:b/>
          <w:lang w:val="bg-BG"/>
        </w:rPr>
      </w:pPr>
      <w:r w:rsidRPr="008032E5">
        <w:rPr>
          <w:rFonts w:ascii="Times New Roman" w:hAnsi="Times New Roman" w:cs="Times New Roman"/>
          <w:b/>
          <w:lang w:val="bg-BG"/>
        </w:rPr>
        <w:t>2.</w:t>
      </w:r>
      <w:proofErr w:type="spellStart"/>
      <w:r w:rsidRPr="008032E5">
        <w:rPr>
          <w:rFonts w:ascii="Times New Roman" w:hAnsi="Times New Roman" w:cs="Times New Roman"/>
          <w:b/>
          <w:lang w:val="bg-BG"/>
        </w:rPr>
        <w:t>2</w:t>
      </w:r>
      <w:proofErr w:type="spellEnd"/>
      <w:r w:rsidRPr="008032E5">
        <w:rPr>
          <w:rFonts w:ascii="Times New Roman" w:hAnsi="Times New Roman" w:cs="Times New Roman"/>
          <w:b/>
          <w:lang w:val="bg-BG"/>
        </w:rPr>
        <w:t>.2. Предвидени строителни и монтажни работи</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Предвижда се рехабилитация на улицата при следните параметри:</w:t>
      </w:r>
    </w:p>
    <w:p w:rsidR="006E6DB7" w:rsidRPr="00555B0F" w:rsidRDefault="006E6DB7" w:rsidP="006E6DB7">
      <w:pPr>
        <w:numPr>
          <w:ilvl w:val="0"/>
          <w:numId w:val="13"/>
        </w:numPr>
        <w:ind w:left="1134"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2х3,00м</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875 м., като оста на улицата е с хоризонтални и вертикални чупки. Предвидени са дендрологични мероприятия.</w:t>
      </w:r>
    </w:p>
    <w:p w:rsidR="006E6DB7" w:rsidRPr="008032E5" w:rsidRDefault="006E6DB7" w:rsidP="006E6DB7">
      <w:pPr>
        <w:ind w:firstLine="720"/>
        <w:jc w:val="both"/>
        <w:rPr>
          <w:rFonts w:ascii="Times New Roman" w:hAnsi="Times New Roman" w:cs="Times New Roman"/>
          <w:b/>
          <w:lang w:val="bg-BG"/>
        </w:rPr>
      </w:pPr>
      <w:r w:rsidRPr="008032E5">
        <w:rPr>
          <w:rFonts w:ascii="Times New Roman" w:hAnsi="Times New Roman" w:cs="Times New Roman"/>
          <w:b/>
          <w:lang w:val="bg-BG"/>
        </w:rPr>
        <w:t>Отводнителни мероприятия</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Почистват се съществуващите оттоци, а тези които са счупени и не могат да се използват се подменят с нови такива.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За всички кръстовища се предвижда зануляване на настилката. Също така се предвижда скосяване на бордюрите и поставяне на </w:t>
      </w:r>
      <w:proofErr w:type="spellStart"/>
      <w:r w:rsidRPr="008032E5">
        <w:rPr>
          <w:rFonts w:ascii="Times New Roman" w:hAnsi="Times New Roman" w:cs="Times New Roman"/>
          <w:lang w:val="bg-BG"/>
        </w:rPr>
        <w:t>тектилни</w:t>
      </w:r>
      <w:proofErr w:type="spellEnd"/>
      <w:r w:rsidRPr="008032E5">
        <w:rPr>
          <w:rFonts w:ascii="Times New Roman" w:hAnsi="Times New Roman" w:cs="Times New Roman"/>
          <w:lang w:val="bg-BG"/>
        </w:rPr>
        <w:t xml:space="preserve"> плочи за осигуряване на достъпна среда. (съгласно Наредба 4/2009 на МРРБ).</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За всички входове към гаражи се предвижда също понижаване на бордюр, съгласно предоставен детайл.</w:t>
      </w:r>
    </w:p>
    <w:p w:rsidR="006E6DB7" w:rsidRPr="008032E5" w:rsidRDefault="006E6DB7" w:rsidP="006E6DB7">
      <w:pPr>
        <w:pStyle w:val="af0"/>
        <w:tabs>
          <w:tab w:val="clear" w:pos="4320"/>
          <w:tab w:val="clear" w:pos="8640"/>
          <w:tab w:val="left" w:pos="851"/>
        </w:tabs>
        <w:jc w:val="both"/>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ОПЕРАТОРИ</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премесване на 2 бр.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after="120" w:line="264" w:lineRule="auto"/>
        <w:jc w:val="both"/>
        <w:rPr>
          <w:rFonts w:ascii="Times New Roman" w:hAnsi="Times New Roman" w:cs="Times New Roman"/>
          <w:b/>
          <w:u w:val="single"/>
          <w:lang w:val="bg-BG"/>
        </w:rPr>
      </w:pPr>
      <w:r w:rsidRPr="008032E5">
        <w:rPr>
          <w:rFonts w:ascii="Times New Roman" w:hAnsi="Times New Roman" w:cs="Times New Roman"/>
          <w:b/>
          <w:u w:val="single"/>
          <w:lang w:val="bg-BG"/>
        </w:rPr>
        <w:t>2.3. Улица “</w:t>
      </w:r>
      <w:proofErr w:type="spellStart"/>
      <w:r w:rsidRPr="008032E5">
        <w:rPr>
          <w:rFonts w:ascii="Times New Roman" w:hAnsi="Times New Roman" w:cs="Times New Roman"/>
          <w:b/>
          <w:u w:val="single"/>
          <w:lang w:val="bg-BG"/>
        </w:rPr>
        <w:t>Иларион</w:t>
      </w:r>
      <w:proofErr w:type="spellEnd"/>
      <w:r w:rsidRPr="008032E5">
        <w:rPr>
          <w:rFonts w:ascii="Times New Roman" w:hAnsi="Times New Roman" w:cs="Times New Roman"/>
          <w:b/>
          <w:u w:val="single"/>
          <w:lang w:val="bg-BG"/>
        </w:rPr>
        <w:t xml:space="preserve"> </w:t>
      </w:r>
      <w:proofErr w:type="spellStart"/>
      <w:r w:rsidRPr="008032E5">
        <w:rPr>
          <w:rFonts w:ascii="Times New Roman" w:hAnsi="Times New Roman" w:cs="Times New Roman"/>
          <w:b/>
          <w:u w:val="single"/>
          <w:lang w:val="bg-BG"/>
        </w:rPr>
        <w:t>Макариополски</w:t>
      </w:r>
      <w:proofErr w:type="spellEnd"/>
      <w:r w:rsidRPr="008032E5">
        <w:rPr>
          <w:rFonts w:ascii="Times New Roman" w:hAnsi="Times New Roman" w:cs="Times New Roman"/>
          <w:b/>
          <w:u w:val="single"/>
          <w:lang w:val="bg-BG"/>
        </w:rPr>
        <w:t xml:space="preserve"> - юг”:</w:t>
      </w:r>
    </w:p>
    <w:p w:rsidR="006E6DB7" w:rsidRPr="00555B0F" w:rsidRDefault="006E6DB7" w:rsidP="006E6DB7">
      <w:pPr>
        <w:jc w:val="both"/>
        <w:rPr>
          <w:rFonts w:ascii="Times New Roman" w:hAnsi="Times New Roman" w:cs="Times New Roman"/>
          <w:b/>
          <w:lang w:val="bg-BG"/>
        </w:rPr>
      </w:pPr>
      <w:r w:rsidRPr="00555B0F">
        <w:rPr>
          <w:rFonts w:ascii="Times New Roman" w:hAnsi="Times New Roman" w:cs="Times New Roman"/>
          <w:b/>
          <w:lang w:val="bg-BG"/>
        </w:rPr>
        <w:t xml:space="preserve">         2.3.1.Съществуващо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е 622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равнинен. На място улицата съществува и настилка е асфалтобетонова в много лошо състояние. След опорна точка 306 до о.т. 309 няма асфалтова настилка. Тротоара от едната страна е изпълнен с бетонови плочи и е разбит, а от страната на реката изобщо не е правен. Съществуващите надлъжни наклони варират от 0,30% до 7,77%,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частично запушена. В участък без асфалт водата се оттича повърхностно.</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2.3.2. Строителни и монтажни работи</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Предвижда се рехабилитация на улицата, която е със следните параметри:</w:t>
      </w:r>
    </w:p>
    <w:p w:rsidR="006E6DB7" w:rsidRPr="00555B0F" w:rsidRDefault="006E6DB7" w:rsidP="006E6DB7">
      <w:pPr>
        <w:numPr>
          <w:ilvl w:val="0"/>
          <w:numId w:val="13"/>
        </w:numPr>
        <w:ind w:left="1134"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2х3,00м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от 1,30м до 2,60м  </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lastRenderedPageBreak/>
        <w:t>Предвижда се изпълнение на рехабилитация на улицата, частично реконструкция за достигане на габарит и изпълнение на реконструкция. Оста на проектното решение е в оста на платното за движение. Предвидени са дендрологични мероприятия.</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Налага се премесване на 3 бр. стълбове НН, намиращи се в обхвата на улицата. 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555B0F" w:rsidRDefault="006E6DB7" w:rsidP="006E6DB7">
      <w:pPr>
        <w:spacing w:before="240" w:after="120" w:line="264" w:lineRule="auto"/>
        <w:jc w:val="both"/>
        <w:rPr>
          <w:rFonts w:ascii="Times New Roman" w:hAnsi="Times New Roman" w:cs="Times New Roman"/>
          <w:b/>
          <w:u w:val="single"/>
          <w:lang w:val="bg-BG"/>
        </w:rPr>
      </w:pPr>
      <w:r w:rsidRPr="008032E5">
        <w:rPr>
          <w:rFonts w:ascii="Times New Roman" w:hAnsi="Times New Roman" w:cs="Times New Roman"/>
          <w:b/>
          <w:u w:val="single"/>
          <w:lang w:val="bg-BG"/>
        </w:rPr>
        <w:t>2.4.</w:t>
      </w:r>
      <w:r w:rsidRPr="00555B0F">
        <w:rPr>
          <w:rFonts w:ascii="Times New Roman" w:hAnsi="Times New Roman" w:cs="Times New Roman"/>
          <w:u w:val="single"/>
        </w:rPr>
        <w:t xml:space="preserve"> </w:t>
      </w:r>
      <w:r w:rsidRPr="00555B0F">
        <w:rPr>
          <w:rFonts w:ascii="Times New Roman" w:hAnsi="Times New Roman" w:cs="Times New Roman"/>
          <w:u w:val="single"/>
          <w:lang w:val="bg-BG"/>
        </w:rPr>
        <w:t xml:space="preserve"> </w:t>
      </w:r>
      <w:r w:rsidRPr="008032E5">
        <w:rPr>
          <w:rFonts w:ascii="Times New Roman" w:hAnsi="Times New Roman" w:cs="Times New Roman"/>
          <w:b/>
          <w:u w:val="single"/>
          <w:lang w:val="bg-BG"/>
        </w:rPr>
        <w:t xml:space="preserve">Улица „Христо </w:t>
      </w:r>
      <w:proofErr w:type="spellStart"/>
      <w:r w:rsidRPr="008032E5">
        <w:rPr>
          <w:rFonts w:ascii="Times New Roman" w:hAnsi="Times New Roman" w:cs="Times New Roman"/>
          <w:b/>
          <w:u w:val="single"/>
          <w:lang w:val="bg-BG"/>
        </w:rPr>
        <w:t>Силянов</w:t>
      </w:r>
      <w:proofErr w:type="spellEnd"/>
      <w:r w:rsidRPr="008032E5">
        <w:rPr>
          <w:rFonts w:ascii="Times New Roman" w:hAnsi="Times New Roman" w:cs="Times New Roman"/>
          <w:b/>
          <w:u w:val="single"/>
          <w:lang w:val="bg-BG"/>
        </w:rPr>
        <w:t>“</w:t>
      </w:r>
    </w:p>
    <w:p w:rsidR="006E6DB7" w:rsidRPr="008032E5" w:rsidRDefault="006E6DB7" w:rsidP="006E6DB7">
      <w:pPr>
        <w:spacing w:line="264" w:lineRule="auto"/>
        <w:jc w:val="both"/>
        <w:rPr>
          <w:rFonts w:ascii="Times New Roman" w:hAnsi="Times New Roman" w:cs="Times New Roman"/>
          <w:b/>
          <w:lang w:val="bg-BG"/>
        </w:rPr>
      </w:pPr>
      <w:r w:rsidRPr="008032E5">
        <w:rPr>
          <w:rFonts w:ascii="Times New Roman" w:hAnsi="Times New Roman" w:cs="Times New Roman"/>
          <w:b/>
          <w:lang w:val="bg-BG"/>
        </w:rPr>
        <w:t xml:space="preserve">2.4.1.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Общата дължина е 786 м. Улицата започва от ул. „Цариброд“ и се пресича от улиците "Враня", "Пирот", "Ниш", „Кичево", "Дебър", "Прилеп" и „</w:t>
      </w:r>
      <w:proofErr w:type="spellStart"/>
      <w:r w:rsidRPr="00555B0F">
        <w:rPr>
          <w:rFonts w:ascii="Times New Roman" w:hAnsi="Times New Roman" w:cs="Times New Roman"/>
          <w:lang w:val="bg-BG"/>
        </w:rPr>
        <w:t>Иларион</w:t>
      </w:r>
      <w:proofErr w:type="spellEnd"/>
      <w:r w:rsidRPr="00555B0F">
        <w:rPr>
          <w:rFonts w:ascii="Times New Roman" w:hAnsi="Times New Roman" w:cs="Times New Roman"/>
          <w:lang w:val="bg-BG"/>
        </w:rPr>
        <w:t xml:space="preserve"> </w:t>
      </w:r>
      <w:proofErr w:type="spellStart"/>
      <w:r w:rsidRPr="00555B0F">
        <w:rPr>
          <w:rFonts w:ascii="Times New Roman" w:hAnsi="Times New Roman" w:cs="Times New Roman"/>
          <w:lang w:val="bg-BG"/>
        </w:rPr>
        <w:t>Макариополски</w:t>
      </w:r>
      <w:proofErr w:type="spellEnd"/>
      <w:r w:rsidRPr="00555B0F">
        <w:rPr>
          <w:rFonts w:ascii="Times New Roman" w:hAnsi="Times New Roman" w:cs="Times New Roman"/>
          <w:lang w:val="bg-BG"/>
        </w:rPr>
        <w:t>“ – север.</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настилката е асфалтобетон. Тротоарите са изпълнени с бетонови плочи. Те са в лошо състояние – асфалтобетона е на вълни, тротоар на места не е правен.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2х2,45м пътно платно и два тротоара по 2,20-2,60м,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2,30% до 11,30%,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2.4.2. Строителни и монтажни работи</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Предвижда се рехабилитация на улицата, която е със следните параметри</w:t>
      </w:r>
    </w:p>
    <w:p w:rsidR="006E6DB7" w:rsidRPr="00555B0F" w:rsidRDefault="006E6DB7" w:rsidP="006E6DB7">
      <w:pPr>
        <w:numPr>
          <w:ilvl w:val="0"/>
          <w:numId w:val="13"/>
        </w:numPr>
        <w:ind w:left="1134"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2х2,45 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1,20 до 2,90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786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lastRenderedPageBreak/>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 При извършване на СМР (изкопи) на обекта следва да присъстват и лица от експлоатационните дружества.</w:t>
      </w:r>
    </w:p>
    <w:p w:rsidR="006E6DB7" w:rsidRPr="00555B0F" w:rsidRDefault="006E6DB7" w:rsidP="006E6DB7">
      <w:pPr>
        <w:spacing w:before="240" w:after="120" w:line="264" w:lineRule="auto"/>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 xml:space="preserve"> 2.5.</w:t>
      </w:r>
      <w:r w:rsidRPr="00555B0F">
        <w:rPr>
          <w:rFonts w:ascii="Times New Roman" w:hAnsi="Times New Roman" w:cs="Times New Roman"/>
          <w:u w:val="single"/>
        </w:rPr>
        <w:t xml:space="preserve"> </w:t>
      </w:r>
      <w:r w:rsidRPr="008032E5">
        <w:rPr>
          <w:rFonts w:ascii="Times New Roman" w:hAnsi="Times New Roman" w:cs="Times New Roman"/>
          <w:b/>
          <w:u w:val="single"/>
          <w:lang w:val="bg-BG"/>
        </w:rPr>
        <w:t xml:space="preserve">Улица „Полковник Борис </w:t>
      </w:r>
      <w:proofErr w:type="spellStart"/>
      <w:r w:rsidRPr="008032E5">
        <w:rPr>
          <w:rFonts w:ascii="Times New Roman" w:hAnsi="Times New Roman" w:cs="Times New Roman"/>
          <w:b/>
          <w:u w:val="single"/>
          <w:lang w:val="bg-BG"/>
        </w:rPr>
        <w:t>Дрангов</w:t>
      </w:r>
      <w:proofErr w:type="spellEnd"/>
      <w:r w:rsidRPr="008032E5">
        <w:rPr>
          <w:rFonts w:ascii="Times New Roman" w:hAnsi="Times New Roman" w:cs="Times New Roman"/>
          <w:b/>
          <w:u w:val="single"/>
          <w:lang w:val="bg-BG"/>
        </w:rPr>
        <w:t>“</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2.5.1. Съществуващо състояние </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Улицата се пресича с улици "Пирин", "Цариброд", "Тунджа", "Арда", "Марица" и "</w:t>
      </w:r>
      <w:proofErr w:type="spellStart"/>
      <w:r w:rsidRPr="00555B0F">
        <w:rPr>
          <w:rFonts w:ascii="Times New Roman" w:hAnsi="Times New Roman" w:cs="Times New Roman"/>
          <w:lang w:val="bg-BG"/>
        </w:rPr>
        <w:t>Иларион</w:t>
      </w:r>
      <w:proofErr w:type="spellEnd"/>
      <w:r w:rsidRPr="00555B0F">
        <w:rPr>
          <w:rFonts w:ascii="Times New Roman" w:hAnsi="Times New Roman" w:cs="Times New Roman"/>
          <w:lang w:val="bg-BG"/>
        </w:rPr>
        <w:t xml:space="preserve"> </w:t>
      </w:r>
      <w:proofErr w:type="spellStart"/>
      <w:r w:rsidRPr="00555B0F">
        <w:rPr>
          <w:rFonts w:ascii="Times New Roman" w:hAnsi="Times New Roman" w:cs="Times New Roman"/>
          <w:lang w:val="bg-BG"/>
        </w:rPr>
        <w:t>Макариополски</w:t>
      </w:r>
      <w:proofErr w:type="spellEnd"/>
      <w:r w:rsidRPr="00555B0F">
        <w:rPr>
          <w:rFonts w:ascii="Times New Roman" w:hAnsi="Times New Roman" w:cs="Times New Roman"/>
          <w:lang w:val="bg-BG"/>
        </w:rPr>
        <w:t>".  Общат</w:t>
      </w:r>
      <w:r w:rsidRPr="008032E5">
        <w:rPr>
          <w:rFonts w:ascii="Times New Roman" w:hAnsi="Times New Roman" w:cs="Times New Roman"/>
          <w:lang w:val="bg-BG"/>
        </w:rPr>
        <w:t>а дължина е 929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Теренът е равнинен. На място улицата съществува и настилка е асфалтобетонова. Тротоарите са изпълнени с бетонови плочи. На места тротоарите са земни.</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Съществуващите настилки от асфалтобетон и бетонови плочи са в лошо състояние.</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Съществуващия габарит на улицата е ленти за движение: ленти за движение 2х2,50м, тротоари – от 1,20м до 2,90м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надлъжни наклони варират от 0,41% до 6,63%, напречните наклони не са постоянни. 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2.5.2. Строителни и монтажни работи</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Предвижда се рехабилитация на улицата, която е със следните параметри</w:t>
      </w:r>
    </w:p>
    <w:p w:rsidR="006E6DB7" w:rsidRPr="00555B0F" w:rsidRDefault="006E6DB7" w:rsidP="006E6DB7">
      <w:pPr>
        <w:numPr>
          <w:ilvl w:val="0"/>
          <w:numId w:val="13"/>
        </w:numPr>
        <w:ind w:left="1134"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2х2,50м;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1,20м до 2,90м.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Общата дължина на </w:t>
      </w:r>
      <w:proofErr w:type="spellStart"/>
      <w:r w:rsidRPr="008032E5">
        <w:rPr>
          <w:rFonts w:ascii="Times New Roman" w:hAnsi="Times New Roman" w:cs="Times New Roman"/>
          <w:lang w:val="bg-BG"/>
        </w:rPr>
        <w:t>цялия</w:t>
      </w:r>
      <w:proofErr w:type="spellEnd"/>
      <w:r w:rsidRPr="008032E5">
        <w:rPr>
          <w:rFonts w:ascii="Times New Roman" w:hAnsi="Times New Roman" w:cs="Times New Roman"/>
          <w:lang w:val="bg-BG"/>
        </w:rPr>
        <w:t xml:space="preserve"> участък е 929 м. </w:t>
      </w:r>
      <w:r w:rsidRPr="00555B0F">
        <w:rPr>
          <w:rFonts w:ascii="Times New Roman" w:hAnsi="Times New Roman" w:cs="Times New Roman"/>
          <w:lang w:val="bg-BG"/>
        </w:rPr>
        <w:t>Проектният напречен наклон на пътната настилка е 2.0%. Тротоарите да се профилират с напречен наклон 1-3% според показаните типови напречни профили, и околното</w:t>
      </w:r>
      <w:r w:rsidRPr="008032E5">
        <w:rPr>
          <w:rFonts w:ascii="Times New Roman" w:hAnsi="Times New Roman" w:cs="Times New Roman"/>
          <w:lang w:val="bg-BG"/>
        </w:rPr>
        <w:t xml:space="preserve"> застрояване. Предвидени са дендрологични мероприятия.</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Налага се премесване на 3 бр. стълбове НН, намиращи се в обхвата на улицата. 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555B0F" w:rsidRDefault="006E6DB7" w:rsidP="006E6DB7">
      <w:pPr>
        <w:spacing w:before="120" w:after="120" w:line="264" w:lineRule="auto"/>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2.6. Улица „Пирин“</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2.6.1. Съществуващо състояние </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Улица "Пирин" започва от о.т.448 и преминава през о.т.345, о.т.346, о.т.235, о.т.234</w:t>
      </w:r>
      <w:r w:rsidRPr="00555B0F">
        <w:rPr>
          <w:rFonts w:ascii="Times New Roman" w:hAnsi="Times New Roman" w:cs="Times New Roman"/>
        </w:rPr>
        <w:t xml:space="preserve"> </w:t>
      </w:r>
      <w:r w:rsidRPr="008032E5">
        <w:rPr>
          <w:rFonts w:ascii="Times New Roman" w:hAnsi="Times New Roman" w:cs="Times New Roman"/>
          <w:lang w:val="bg-BG"/>
        </w:rPr>
        <w:t>о.т.233</w:t>
      </w:r>
      <w:r w:rsidRPr="008032E5">
        <w:rPr>
          <w:rFonts w:ascii="Times New Roman" w:hAnsi="Times New Roman" w:cs="Times New Roman"/>
        </w:rPr>
        <w:t xml:space="preserve"> </w:t>
      </w:r>
      <w:r w:rsidRPr="008032E5">
        <w:rPr>
          <w:rFonts w:ascii="Times New Roman" w:hAnsi="Times New Roman" w:cs="Times New Roman"/>
          <w:lang w:val="bg-BG"/>
        </w:rPr>
        <w:t>о.т.232, о.т.231, о.т.226 о.т.227,  о.т.229, о.т.230, о.т.187 и стига до о.т.188.</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Началото на участъка е оста на ул. "Екзарх Йосиф" (о.т.448), а краят на участъка е при о.т.188 при кръстовище с ул. "Полковник Борис </w:t>
      </w:r>
      <w:proofErr w:type="spellStart"/>
      <w:r w:rsidRPr="008032E5">
        <w:rPr>
          <w:rFonts w:ascii="Times New Roman" w:hAnsi="Times New Roman" w:cs="Times New Roman"/>
          <w:lang w:val="bg-BG"/>
        </w:rPr>
        <w:t>Дрангов</w:t>
      </w:r>
      <w:proofErr w:type="spellEnd"/>
      <w:r w:rsidRPr="008032E5">
        <w:rPr>
          <w:rFonts w:ascii="Times New Roman" w:hAnsi="Times New Roman" w:cs="Times New Roman"/>
          <w:lang w:val="bg-BG"/>
        </w:rPr>
        <w:t>". Общата дължина е 677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lastRenderedPageBreak/>
        <w:t xml:space="preserve">Улицата се пресича с улици "Цариброд", "Тунджа" и "Арда". Теренът е хълмист. На място улицата съществува и настилка е асфалтобетонова. Тротоарите са изпълнени с бетонови плочи. На места тротоари не съществуват. 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лошо състояние.</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Съществуващия габарит на улицата е 2х3,0м пътно платно и два тротоара по 1,80-4,10 м, ограничени с бордюри 18/35. Съществуващите надлъжни наклони варират от 0,83% до 3,71%,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2.4.5.2. Строителни и монтажни работи</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        Предвижда се рехабилитация на улицата, която е със следните параметри</w:t>
      </w:r>
    </w:p>
    <w:p w:rsidR="006E6DB7" w:rsidRPr="008032E5" w:rsidRDefault="006E6DB7" w:rsidP="006E6DB7">
      <w:pPr>
        <w:numPr>
          <w:ilvl w:val="0"/>
          <w:numId w:val="13"/>
        </w:numPr>
        <w:ind w:left="0"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40/30 км/ч;</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габарит на улицата е 2х3,0м;</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тротоар от 1,80 м до 4,10 м.</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677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 Предвидени са дендрологични мероприятия.</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Налага се премесване на  1 бр. стълб НН, намиращи се в обхвата на улицата. 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555B0F" w:rsidRDefault="006E6DB7" w:rsidP="006E6DB7">
      <w:pPr>
        <w:spacing w:before="120" w:line="264" w:lineRule="auto"/>
        <w:ind w:firstLine="720"/>
        <w:jc w:val="both"/>
        <w:rPr>
          <w:rFonts w:ascii="Times New Roman" w:hAnsi="Times New Roman" w:cs="Times New Roman"/>
          <w:b/>
          <w:lang w:val="bg-BG"/>
        </w:rPr>
      </w:pPr>
      <w:r w:rsidRPr="008032E5">
        <w:rPr>
          <w:rFonts w:ascii="Times New Roman" w:hAnsi="Times New Roman" w:cs="Times New Roman"/>
          <w:b/>
          <w:u w:val="single"/>
          <w:lang w:val="bg-BG"/>
        </w:rPr>
        <w:t>2.7. Улица „Арда“</w:t>
      </w:r>
    </w:p>
    <w:p w:rsidR="006E6DB7" w:rsidRPr="008032E5" w:rsidRDefault="006E6DB7" w:rsidP="006E6DB7">
      <w:pPr>
        <w:ind w:firstLine="720"/>
        <w:jc w:val="both"/>
        <w:rPr>
          <w:rFonts w:ascii="Times New Roman" w:hAnsi="Times New Roman" w:cs="Times New Roman"/>
          <w:b/>
          <w:lang w:val="bg-BG"/>
        </w:rPr>
      </w:pPr>
      <w:r w:rsidRPr="008032E5">
        <w:rPr>
          <w:rFonts w:ascii="Times New Roman" w:hAnsi="Times New Roman" w:cs="Times New Roman"/>
          <w:b/>
          <w:lang w:val="bg-BG"/>
        </w:rPr>
        <w:t xml:space="preserve">2.7.1.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Началото на участъка е при кръстовището с ул. "Полковник Борис </w:t>
      </w:r>
      <w:proofErr w:type="spellStart"/>
      <w:r w:rsidRPr="00555B0F">
        <w:rPr>
          <w:rFonts w:ascii="Times New Roman" w:hAnsi="Times New Roman" w:cs="Times New Roman"/>
          <w:lang w:val="bg-BG"/>
        </w:rPr>
        <w:t>Дрангов</w:t>
      </w:r>
      <w:proofErr w:type="spellEnd"/>
      <w:r w:rsidRPr="00555B0F">
        <w:rPr>
          <w:rFonts w:ascii="Times New Roman" w:hAnsi="Times New Roman" w:cs="Times New Roman"/>
          <w:lang w:val="bg-BG"/>
        </w:rPr>
        <w:t>" (о.т.239), а краят на участъка е след кръстовище с ул. "Пирин“ (о.т.227) до о.т.228. Общата дължина е 222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При о.т.225 улицата се пресича с улица "Марица".</w:t>
      </w:r>
    </w:p>
    <w:p w:rsidR="006E6DB7" w:rsidRPr="008032E5" w:rsidRDefault="006E6DB7" w:rsidP="006E6DB7">
      <w:pPr>
        <w:ind w:firstLine="720"/>
        <w:jc w:val="both"/>
        <w:rPr>
          <w:rFonts w:ascii="Times New Roman" w:hAnsi="Times New Roman" w:cs="Times New Roman"/>
          <w:lang w:val="bg-BG"/>
        </w:rPr>
      </w:pPr>
      <w:r w:rsidRPr="008032E5">
        <w:rPr>
          <w:rFonts w:ascii="Times New Roman" w:hAnsi="Times New Roman" w:cs="Times New Roman"/>
          <w:lang w:val="bg-BG"/>
        </w:rPr>
        <w:t xml:space="preserve">Теренът е хълмист. На място улицата съществува и настилка е асфалтобетонова. Тротоарите са изпълнени с бетонови плочи, на места са земни. От о.т.227 до о.т.228 (42 м) улицата е без асфалтова настилка и тротоари. 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лошо състояние. Съществуващия габарит на улицата е 2х2,50 м и 3,35 м пътно платно и два тротоара по 2,40 м до 2,60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надлъжни наклони варират от 0,49% до 5,52%, а от о.т.227 до о.т.228 достига до 24,66%.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2.7.2. Строителни и монтажни работи</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 при следните параметри.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2х2,50м и 2х3,35м</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 xml:space="preserve">тротоари – от 2,40м до 2,60м  </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 Всички спирателни кранове се повдигат. Повдигат се и комуникационните шахти, намиращи се в тротоарите.</w:t>
      </w:r>
    </w:p>
    <w:p w:rsidR="006E6DB7" w:rsidRPr="008032E5" w:rsidRDefault="006E6DB7" w:rsidP="006E6DB7">
      <w:pPr>
        <w:spacing w:before="120" w:line="264" w:lineRule="auto"/>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lang w:val="bg-BG"/>
        </w:rPr>
        <w:tab/>
      </w:r>
      <w:r w:rsidRPr="008032E5">
        <w:rPr>
          <w:rFonts w:ascii="Times New Roman" w:hAnsi="Times New Roman" w:cs="Times New Roman"/>
          <w:b/>
          <w:u w:val="single"/>
          <w:lang w:val="bg-BG"/>
        </w:rPr>
        <w:t>2.8. Улица „Марица“</w:t>
      </w:r>
    </w:p>
    <w:p w:rsidR="006E6DB7" w:rsidRPr="008032E5" w:rsidRDefault="006E6DB7" w:rsidP="006E6DB7">
      <w:pPr>
        <w:spacing w:before="120"/>
        <w:ind w:firstLine="567"/>
        <w:jc w:val="both"/>
        <w:rPr>
          <w:rFonts w:ascii="Times New Roman" w:hAnsi="Times New Roman" w:cs="Times New Roman"/>
          <w:b/>
          <w:lang w:val="bg-BG"/>
        </w:rPr>
      </w:pPr>
      <w:r w:rsidRPr="008032E5">
        <w:rPr>
          <w:rFonts w:ascii="Times New Roman" w:hAnsi="Times New Roman" w:cs="Times New Roman"/>
          <w:b/>
          <w:lang w:val="bg-BG"/>
        </w:rPr>
        <w:t xml:space="preserve">2.8.1. Съществуващо състояние </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Участъкът обхваща улица "Марица" от о.т.223, о.т.224, о.т.225 до о.т.243. Общата дължина е 190м.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Теренът е равнинен. На място улицата съществува и настилка е асфалтобетонова. Тротоарите са изпълнени частично с бетонови плочи, монолитен бетон, в по-голямата си част са земни. 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лошо състояние. Съществуващия габарит на улицата е 2х3,0 м пътно платно и два тротоара по 2х2,90 м, ограничени с бордюри 18/35;</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надлъжни наклони варират, а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запушена.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2.8.2.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 която е със следните параметри: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2бр х 3,0м;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2бр х 2,90м. </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lastRenderedPageBreak/>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after="120"/>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2.9. Улица „Тунджа“</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2.9.1.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Общата дължина на улица "Тунджа" е 150 м. Улицата започва от о.т.237 на оста на ул. „Полковник Борис </w:t>
      </w:r>
      <w:proofErr w:type="spellStart"/>
      <w:r w:rsidRPr="00555B0F">
        <w:rPr>
          <w:rFonts w:ascii="Times New Roman" w:hAnsi="Times New Roman" w:cs="Times New Roman"/>
          <w:lang w:val="bg-BG"/>
        </w:rPr>
        <w:t>Дрангов</w:t>
      </w:r>
      <w:proofErr w:type="spellEnd"/>
      <w:r w:rsidRPr="00555B0F">
        <w:rPr>
          <w:rFonts w:ascii="Times New Roman" w:hAnsi="Times New Roman" w:cs="Times New Roman"/>
          <w:lang w:val="bg-BG"/>
        </w:rPr>
        <w:t>“ и завършва на</w:t>
      </w:r>
      <w:r w:rsidRPr="008032E5">
        <w:rPr>
          <w:rFonts w:ascii="Times New Roman" w:hAnsi="Times New Roman" w:cs="Times New Roman"/>
          <w:lang w:val="bg-BG"/>
        </w:rPr>
        <w:t xml:space="preserve"> о.т.235 на оста на ул. „Пирин“.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равнинен. На място улицата съществува и настилка е асфалтобетон. Тротоарите са изпълнени с бетонови плочи от едната страна от другата е земна.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пътна настилка е силно </w:t>
      </w:r>
      <w:proofErr w:type="spellStart"/>
      <w:r w:rsidRPr="008032E5">
        <w:rPr>
          <w:rFonts w:ascii="Times New Roman" w:hAnsi="Times New Roman" w:cs="Times New Roman"/>
          <w:lang w:val="bg-BG"/>
        </w:rPr>
        <w:t>деформитана</w:t>
      </w:r>
      <w:proofErr w:type="spellEnd"/>
      <w:r w:rsidRPr="008032E5">
        <w:rPr>
          <w:rFonts w:ascii="Times New Roman" w:hAnsi="Times New Roman" w:cs="Times New Roman"/>
          <w:lang w:val="bg-BG"/>
        </w:rPr>
        <w:t>. През годините често се е налагало да се кърпи асфалтобетона.. Бетоновите плочи са в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надлъжни наклони варират,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 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наклона на настилката и я нарушава.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2.9.2. Строителни и монтажни работи</w:t>
      </w:r>
    </w:p>
    <w:p w:rsidR="006E6DB7" w:rsidRPr="00555B0F"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реконструкция на улицата при следните параметри: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2х3,0м;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от 1,1м до 4,00м.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150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съществуващата и изграждане на нова дъждовна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Налага се премахване на 1 </w:t>
      </w:r>
      <w:proofErr w:type="spellStart"/>
      <w:r w:rsidRPr="008032E5">
        <w:rPr>
          <w:rFonts w:ascii="Times New Roman" w:hAnsi="Times New Roman" w:cs="Times New Roman"/>
          <w:lang w:val="bg-BG"/>
        </w:rPr>
        <w:t>бр</w:t>
      </w:r>
      <w:proofErr w:type="spellEnd"/>
      <w:r w:rsidRPr="008032E5">
        <w:rPr>
          <w:rFonts w:ascii="Times New Roman" w:hAnsi="Times New Roman" w:cs="Times New Roman"/>
          <w:lang w:val="bg-BG"/>
        </w:rPr>
        <w:t xml:space="preserve"> стълб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after="120"/>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 xml:space="preserve">2.10. Улица „Цариброд“ и „Цариброд - </w:t>
      </w:r>
      <w:proofErr w:type="spellStart"/>
      <w:r w:rsidRPr="008032E5">
        <w:rPr>
          <w:rFonts w:ascii="Times New Roman" w:hAnsi="Times New Roman" w:cs="Times New Roman"/>
          <w:b/>
          <w:u w:val="single"/>
          <w:lang w:val="bg-BG"/>
        </w:rPr>
        <w:t>топик</w:t>
      </w:r>
      <w:proofErr w:type="spellEnd"/>
      <w:r w:rsidRPr="008032E5">
        <w:rPr>
          <w:rFonts w:ascii="Times New Roman" w:hAnsi="Times New Roman" w:cs="Times New Roman"/>
          <w:b/>
          <w:u w:val="single"/>
          <w:lang w:val="bg-BG"/>
        </w:rPr>
        <w:t>“</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2.10.1. Съществуващо състояние </w:t>
      </w:r>
    </w:p>
    <w:p w:rsidR="006E6DB7" w:rsidRPr="008032E5" w:rsidRDefault="006E6DB7" w:rsidP="006E6DB7">
      <w:pPr>
        <w:ind w:firstLine="567"/>
        <w:jc w:val="both"/>
        <w:rPr>
          <w:rFonts w:ascii="Times New Roman" w:hAnsi="Times New Roman" w:cs="Times New Roman"/>
          <w:lang w:val="bg-BG"/>
        </w:rPr>
      </w:pPr>
      <w:proofErr w:type="spellStart"/>
      <w:r w:rsidRPr="00555B0F">
        <w:rPr>
          <w:rFonts w:ascii="Times New Roman" w:hAnsi="Times New Roman" w:cs="Times New Roman"/>
          <w:lang w:val="bg-BG"/>
        </w:rPr>
        <w:t>Участакът</w:t>
      </w:r>
      <w:proofErr w:type="spellEnd"/>
      <w:r w:rsidRPr="00555B0F">
        <w:rPr>
          <w:rFonts w:ascii="Times New Roman" w:hAnsi="Times New Roman" w:cs="Times New Roman"/>
          <w:lang w:val="bg-BG"/>
        </w:rPr>
        <w:t xml:space="preserve"> от улица "Цариброд", включен в предмета на поръчката, започва от о.т.350 (кръстовище с ул. "Полковник Борис </w:t>
      </w:r>
      <w:proofErr w:type="spellStart"/>
      <w:r w:rsidRPr="00555B0F">
        <w:rPr>
          <w:rFonts w:ascii="Times New Roman" w:hAnsi="Times New Roman" w:cs="Times New Roman"/>
          <w:lang w:val="bg-BG"/>
        </w:rPr>
        <w:t>Дрангов</w:t>
      </w:r>
      <w:proofErr w:type="spellEnd"/>
      <w:r w:rsidRPr="00555B0F">
        <w:rPr>
          <w:rFonts w:ascii="Times New Roman" w:hAnsi="Times New Roman" w:cs="Times New Roman"/>
          <w:lang w:val="bg-BG"/>
        </w:rPr>
        <w:t>") и преминава през о.т.347-341 до о.т.340  (кръстовище с ул. "</w:t>
      </w:r>
      <w:proofErr w:type="spellStart"/>
      <w:r w:rsidRPr="00555B0F">
        <w:rPr>
          <w:rFonts w:ascii="Times New Roman" w:hAnsi="Times New Roman" w:cs="Times New Roman"/>
          <w:lang w:val="bg-BG"/>
        </w:rPr>
        <w:t>Иларион</w:t>
      </w:r>
      <w:proofErr w:type="spellEnd"/>
      <w:r w:rsidRPr="00555B0F">
        <w:rPr>
          <w:rFonts w:ascii="Times New Roman" w:hAnsi="Times New Roman" w:cs="Times New Roman"/>
          <w:lang w:val="bg-BG"/>
        </w:rPr>
        <w:t xml:space="preserve"> </w:t>
      </w:r>
      <w:proofErr w:type="spellStart"/>
      <w:r w:rsidRPr="00555B0F">
        <w:rPr>
          <w:rFonts w:ascii="Times New Roman" w:hAnsi="Times New Roman" w:cs="Times New Roman"/>
          <w:lang w:val="bg-BG"/>
        </w:rPr>
        <w:t>Макариопол</w:t>
      </w:r>
      <w:r w:rsidRPr="008032E5">
        <w:rPr>
          <w:rFonts w:ascii="Times New Roman" w:hAnsi="Times New Roman" w:cs="Times New Roman"/>
          <w:lang w:val="bg-BG"/>
        </w:rPr>
        <w:t>ски</w:t>
      </w:r>
      <w:proofErr w:type="spellEnd"/>
      <w:r w:rsidRPr="008032E5">
        <w:rPr>
          <w:rFonts w:ascii="Times New Roman" w:hAnsi="Times New Roman" w:cs="Times New Roman"/>
          <w:lang w:val="bg-BG"/>
        </w:rPr>
        <w:t>"). Общата дължина е 199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При о.т.346-345 улицата се пресича с улица "Пирин". При о.т.341 улицата се пресича от улица "Христо </w:t>
      </w:r>
      <w:proofErr w:type="spellStart"/>
      <w:r w:rsidRPr="008032E5">
        <w:rPr>
          <w:rFonts w:ascii="Times New Roman" w:hAnsi="Times New Roman" w:cs="Times New Roman"/>
          <w:lang w:val="bg-BG"/>
        </w:rPr>
        <w:t>Силянов</w:t>
      </w:r>
      <w:proofErr w:type="spellEnd"/>
      <w:r w:rsidRPr="008032E5">
        <w:rPr>
          <w:rFonts w:ascii="Times New Roman" w:hAnsi="Times New Roman" w:cs="Times New Roman"/>
          <w:lang w:val="bg-BG"/>
        </w:rPr>
        <w:t xml:space="preserve">". От о.т.347 през о.т.348 до т.820 от проекта съществува </w:t>
      </w:r>
      <w:proofErr w:type="spellStart"/>
      <w:r w:rsidRPr="008032E5">
        <w:rPr>
          <w:rFonts w:ascii="Times New Roman" w:hAnsi="Times New Roman" w:cs="Times New Roman"/>
          <w:lang w:val="bg-BG"/>
        </w:rPr>
        <w:t>топик</w:t>
      </w:r>
      <w:proofErr w:type="spellEnd"/>
      <w:r w:rsidRPr="008032E5">
        <w:rPr>
          <w:rFonts w:ascii="Times New Roman" w:hAnsi="Times New Roman" w:cs="Times New Roman"/>
          <w:lang w:val="bg-BG"/>
        </w:rPr>
        <w:t xml:space="preserve"> на улица "Цариброд", който е с дължина 77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Теренът е равнинен. На място улицата и </w:t>
      </w:r>
      <w:proofErr w:type="spellStart"/>
      <w:r w:rsidRPr="008032E5">
        <w:rPr>
          <w:rFonts w:ascii="Times New Roman" w:hAnsi="Times New Roman" w:cs="Times New Roman"/>
          <w:lang w:val="bg-BG"/>
        </w:rPr>
        <w:t>топика</w:t>
      </w:r>
      <w:proofErr w:type="spellEnd"/>
      <w:r w:rsidRPr="008032E5">
        <w:rPr>
          <w:rFonts w:ascii="Times New Roman" w:hAnsi="Times New Roman" w:cs="Times New Roman"/>
          <w:lang w:val="bg-BG"/>
        </w:rPr>
        <w:t xml:space="preserve"> съществуват и настилка е асфалтобетонова на улицата , а на </w:t>
      </w:r>
      <w:proofErr w:type="spellStart"/>
      <w:r w:rsidRPr="008032E5">
        <w:rPr>
          <w:rFonts w:ascii="Times New Roman" w:hAnsi="Times New Roman" w:cs="Times New Roman"/>
          <w:lang w:val="bg-BG"/>
        </w:rPr>
        <w:t>топика</w:t>
      </w:r>
      <w:proofErr w:type="spellEnd"/>
      <w:r w:rsidRPr="008032E5">
        <w:rPr>
          <w:rFonts w:ascii="Times New Roman" w:hAnsi="Times New Roman" w:cs="Times New Roman"/>
          <w:lang w:val="bg-BG"/>
        </w:rPr>
        <w:t xml:space="preserve"> е без настилка. Тротоарите са изпълнени с </w:t>
      </w:r>
      <w:r w:rsidRPr="008032E5">
        <w:rPr>
          <w:rFonts w:ascii="Times New Roman" w:hAnsi="Times New Roman" w:cs="Times New Roman"/>
          <w:lang w:val="bg-BG"/>
        </w:rPr>
        <w:lastRenderedPageBreak/>
        <w:t xml:space="preserve">бетонови плочи и в по-голямата си част са земни. Съществуващите настилки от асфалтобетон и бетонови плочи са в лошо състояние. Съществуващия габарит на улицата е - 2х3,0м пътно платно и два тротоара по 2,9-3,0м, ограничени с бордюри 18/35. Съществуващите надлъжни наклони варират,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запушена.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 xml:space="preserve">телефония -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ind w:firstLine="142"/>
        <w:jc w:val="both"/>
        <w:rPr>
          <w:rFonts w:ascii="Times New Roman" w:hAnsi="Times New Roman" w:cs="Times New Roman"/>
          <w:b/>
          <w:lang w:val="bg-BG"/>
        </w:rPr>
      </w:pPr>
      <w:r w:rsidRPr="008032E5">
        <w:rPr>
          <w:rFonts w:ascii="Times New Roman" w:hAnsi="Times New Roman" w:cs="Times New Roman"/>
          <w:b/>
          <w:lang w:val="bg-BG"/>
        </w:rPr>
        <w:t xml:space="preserve">    2.10.2. Строителни и монтажни работи</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 като габарита на улицата достигне до регулационния.</w:t>
      </w:r>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проектна скорост – 20/30 км/ч;</w:t>
      </w:r>
    </w:p>
    <w:p w:rsidR="006E6DB7" w:rsidRPr="008032E5" w:rsidRDefault="006E6DB7" w:rsidP="006E6DB7">
      <w:pPr>
        <w:numPr>
          <w:ilvl w:val="0"/>
          <w:numId w:val="13"/>
        </w:numPr>
        <w:ind w:left="1134" w:firstLine="142"/>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2х3,0м</w:t>
      </w:r>
    </w:p>
    <w:p w:rsidR="006E6DB7" w:rsidRPr="008032E5" w:rsidRDefault="006E6DB7" w:rsidP="006E6DB7">
      <w:pPr>
        <w:numPr>
          <w:ilvl w:val="0"/>
          <w:numId w:val="13"/>
        </w:numPr>
        <w:ind w:left="1134" w:firstLine="142"/>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 xml:space="preserve">тротоари – 2,90м до 3,00м  </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Общата дължина на участъците е 276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Предвижда се и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after="120"/>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2.11. Улица „Екзарх Йосиф“</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2.11.1. Съществуващо състояние </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 xml:space="preserve">Участъкът, включен в предмета на поръчката, започва при кръстовището с ул. "Полковник Борис </w:t>
      </w:r>
      <w:proofErr w:type="spellStart"/>
      <w:r w:rsidRPr="00555B0F">
        <w:rPr>
          <w:rFonts w:ascii="Times New Roman" w:hAnsi="Times New Roman" w:cs="Times New Roman"/>
          <w:lang w:val="bg-BG"/>
        </w:rPr>
        <w:t>Дрангов</w:t>
      </w:r>
      <w:proofErr w:type="spellEnd"/>
      <w:r w:rsidRPr="00555B0F">
        <w:rPr>
          <w:rFonts w:ascii="Times New Roman" w:hAnsi="Times New Roman" w:cs="Times New Roman"/>
          <w:lang w:val="bg-BG"/>
        </w:rPr>
        <w:t>" (о.т.354), пресича ул. „Пирин“ при о.т.448 краят на участъка е при о.т.455 при кръстовище с ул. "</w:t>
      </w:r>
      <w:proofErr w:type="spellStart"/>
      <w:r w:rsidRPr="00555B0F">
        <w:rPr>
          <w:rFonts w:ascii="Times New Roman" w:hAnsi="Times New Roman" w:cs="Times New Roman"/>
          <w:lang w:val="bg-BG"/>
        </w:rPr>
        <w:t>Иларион</w:t>
      </w:r>
      <w:proofErr w:type="spellEnd"/>
      <w:r w:rsidRPr="00555B0F">
        <w:rPr>
          <w:rFonts w:ascii="Times New Roman" w:hAnsi="Times New Roman" w:cs="Times New Roman"/>
          <w:lang w:val="bg-BG"/>
        </w:rPr>
        <w:t xml:space="preserve"> </w:t>
      </w:r>
      <w:proofErr w:type="spellStart"/>
      <w:r w:rsidRPr="00555B0F">
        <w:rPr>
          <w:rFonts w:ascii="Times New Roman" w:hAnsi="Times New Roman" w:cs="Times New Roman"/>
          <w:lang w:val="bg-BG"/>
        </w:rPr>
        <w:t>Макариополски</w:t>
      </w:r>
      <w:proofErr w:type="spellEnd"/>
      <w:r w:rsidRPr="00555B0F">
        <w:rPr>
          <w:rFonts w:ascii="Times New Roman" w:hAnsi="Times New Roman" w:cs="Times New Roman"/>
          <w:lang w:val="bg-BG"/>
        </w:rPr>
        <w:t>"- юг. Общата дължина е 144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Теренът е равнинен. На място улицата съществува и настилка е асфалтобетонова. Тротоарите са </w:t>
      </w:r>
      <w:proofErr w:type="spellStart"/>
      <w:r w:rsidRPr="008032E5">
        <w:rPr>
          <w:rFonts w:ascii="Times New Roman" w:hAnsi="Times New Roman" w:cs="Times New Roman"/>
          <w:lang w:val="bg-BG"/>
        </w:rPr>
        <w:t>изпълненио</w:t>
      </w:r>
      <w:proofErr w:type="spellEnd"/>
      <w:r w:rsidRPr="008032E5">
        <w:rPr>
          <w:rFonts w:ascii="Times New Roman" w:hAnsi="Times New Roman" w:cs="Times New Roman"/>
          <w:lang w:val="bg-BG"/>
        </w:rPr>
        <w:t xml:space="preserve"> с бетонови плочи.</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лошо състояние.</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2х4,0м пътно платно и два тротоара по 1,90-2,40 м, ограничени с бордюри 18/35;</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надлъжни наклони варират от 0,66% до 1,15%, а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2.11.2.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 която е със следните параметри.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40/50 км/ч;</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2х4,0м;</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тротоари –от 1,90 до 2,40м.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Общата дължина на </w:t>
      </w:r>
      <w:proofErr w:type="spellStart"/>
      <w:r w:rsidRPr="008032E5">
        <w:rPr>
          <w:rFonts w:ascii="Times New Roman" w:hAnsi="Times New Roman" w:cs="Times New Roman"/>
          <w:lang w:val="bg-BG"/>
        </w:rPr>
        <w:t>цялия</w:t>
      </w:r>
      <w:proofErr w:type="spellEnd"/>
      <w:r w:rsidRPr="008032E5">
        <w:rPr>
          <w:rFonts w:ascii="Times New Roman" w:hAnsi="Times New Roman" w:cs="Times New Roman"/>
          <w:lang w:val="bg-BG"/>
        </w:rPr>
        <w:t xml:space="preserve"> участък е 144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after="120"/>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2.12. Улица „Враня“</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2.12.1.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Началото на участъка е при кръстовището с ул. "Христо </w:t>
      </w:r>
      <w:proofErr w:type="spellStart"/>
      <w:r w:rsidRPr="00555B0F">
        <w:rPr>
          <w:rFonts w:ascii="Times New Roman" w:hAnsi="Times New Roman" w:cs="Times New Roman"/>
          <w:lang w:val="bg-BG"/>
        </w:rPr>
        <w:t>Силянов</w:t>
      </w:r>
      <w:proofErr w:type="spellEnd"/>
      <w:r w:rsidRPr="00555B0F">
        <w:rPr>
          <w:rFonts w:ascii="Times New Roman" w:hAnsi="Times New Roman" w:cs="Times New Roman"/>
          <w:lang w:val="bg-BG"/>
        </w:rPr>
        <w:t>" (о.т.256), краят на участъка е при о.т.337 при кръстовище с ул. "</w:t>
      </w:r>
      <w:proofErr w:type="spellStart"/>
      <w:r w:rsidRPr="00555B0F">
        <w:rPr>
          <w:rFonts w:ascii="Times New Roman" w:hAnsi="Times New Roman" w:cs="Times New Roman"/>
          <w:lang w:val="bg-BG"/>
        </w:rPr>
        <w:t>Иларион</w:t>
      </w:r>
      <w:proofErr w:type="spellEnd"/>
      <w:r w:rsidRPr="00555B0F">
        <w:rPr>
          <w:rFonts w:ascii="Times New Roman" w:hAnsi="Times New Roman" w:cs="Times New Roman"/>
          <w:lang w:val="bg-BG"/>
        </w:rPr>
        <w:t xml:space="preserve"> </w:t>
      </w:r>
      <w:proofErr w:type="spellStart"/>
      <w:r w:rsidRPr="00555B0F">
        <w:rPr>
          <w:rFonts w:ascii="Times New Roman" w:hAnsi="Times New Roman" w:cs="Times New Roman"/>
          <w:lang w:val="bg-BG"/>
        </w:rPr>
        <w:t>Макариополски</w:t>
      </w:r>
      <w:proofErr w:type="spellEnd"/>
      <w:r w:rsidRPr="00555B0F">
        <w:rPr>
          <w:rFonts w:ascii="Times New Roman" w:hAnsi="Times New Roman" w:cs="Times New Roman"/>
          <w:lang w:val="bg-BG"/>
        </w:rPr>
        <w:t>". Общата дължина е 80м. Тер</w:t>
      </w:r>
      <w:r w:rsidRPr="008032E5">
        <w:rPr>
          <w:rFonts w:ascii="Times New Roman" w:hAnsi="Times New Roman" w:cs="Times New Roman"/>
          <w:lang w:val="bg-BG"/>
        </w:rPr>
        <w:t>енът е равнинен. На място улицата съществува и настилка е асфалтобетонова. Тротоарите са направени с отлят бетон или бетонови плочи. Част от тротоара е земен или изпълнен с монолитен бетон.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лошо състояние.</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Съществуващия габарит на улицата е 2х2,20 м пътно платно и два тротоара по 1,50-1,60м, ограничени с бордюри 18/35. Съществуващите надлъжни наклони варират, а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 xml:space="preserve">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2.12.2.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0"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2х2,22м;</w:t>
      </w:r>
    </w:p>
    <w:p w:rsidR="006E6DB7" w:rsidRPr="008032E5" w:rsidRDefault="006E6DB7" w:rsidP="006E6DB7">
      <w:pPr>
        <w:numPr>
          <w:ilvl w:val="0"/>
          <w:numId w:val="13"/>
        </w:numPr>
        <w:ind w:left="0"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 xml:space="preserve">тротоари – от 1,50м до 1,60м. </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           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w:t>
      </w:r>
      <w:r w:rsidRPr="008032E5">
        <w:rPr>
          <w:rFonts w:ascii="Times New Roman" w:hAnsi="Times New Roman" w:cs="Times New Roman"/>
          <w:lang w:val="bg-BG"/>
        </w:rPr>
        <w:lastRenderedPageBreak/>
        <w:t xml:space="preserve">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премесване на 1 бр. стълб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555B0F" w:rsidRDefault="006E6DB7" w:rsidP="006E6DB7">
      <w:pPr>
        <w:spacing w:before="120" w:after="60"/>
        <w:ind w:firstLine="851"/>
        <w:jc w:val="both"/>
        <w:rPr>
          <w:rFonts w:ascii="Times New Roman" w:hAnsi="Times New Roman" w:cs="Times New Roman"/>
          <w:lang w:val="bg-BG"/>
        </w:rPr>
      </w:pPr>
      <w:r w:rsidRPr="008032E5">
        <w:rPr>
          <w:rFonts w:ascii="Times New Roman" w:hAnsi="Times New Roman" w:cs="Times New Roman"/>
          <w:b/>
          <w:u w:val="single"/>
          <w:lang w:val="bg-BG"/>
        </w:rPr>
        <w:t>2.13. Улица „Пирот“</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2.13.1.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Началото на участъка на ул. “Пирот”, включен в предмета на поръчката, е от две части като единият участък започва при кръстовището с ул. "Христо </w:t>
      </w:r>
      <w:proofErr w:type="spellStart"/>
      <w:r w:rsidRPr="00555B0F">
        <w:rPr>
          <w:rFonts w:ascii="Times New Roman" w:hAnsi="Times New Roman" w:cs="Times New Roman"/>
          <w:lang w:val="bg-BG"/>
        </w:rPr>
        <w:t>С</w:t>
      </w:r>
      <w:r w:rsidRPr="008032E5">
        <w:rPr>
          <w:rFonts w:ascii="Times New Roman" w:hAnsi="Times New Roman" w:cs="Times New Roman"/>
          <w:lang w:val="bg-BG"/>
        </w:rPr>
        <w:t>илянов</w:t>
      </w:r>
      <w:proofErr w:type="spellEnd"/>
      <w:r w:rsidRPr="008032E5">
        <w:rPr>
          <w:rFonts w:ascii="Times New Roman" w:hAnsi="Times New Roman" w:cs="Times New Roman"/>
          <w:lang w:val="bg-BG"/>
        </w:rPr>
        <w:t>" (о.т.259), а краят на участъка е при о.т.335 при кръстовище с ул. "</w:t>
      </w:r>
      <w:proofErr w:type="spellStart"/>
      <w:r w:rsidRPr="008032E5">
        <w:rPr>
          <w:rFonts w:ascii="Times New Roman" w:hAnsi="Times New Roman" w:cs="Times New Roman"/>
          <w:lang w:val="bg-BG"/>
        </w:rPr>
        <w:t>Иларион</w:t>
      </w:r>
      <w:proofErr w:type="spellEnd"/>
      <w:r w:rsidRPr="008032E5">
        <w:rPr>
          <w:rFonts w:ascii="Times New Roman" w:hAnsi="Times New Roman" w:cs="Times New Roman"/>
          <w:lang w:val="bg-BG"/>
        </w:rPr>
        <w:t xml:space="preserve"> </w:t>
      </w:r>
      <w:proofErr w:type="spellStart"/>
      <w:r w:rsidRPr="008032E5">
        <w:rPr>
          <w:rFonts w:ascii="Times New Roman" w:hAnsi="Times New Roman" w:cs="Times New Roman"/>
          <w:lang w:val="bg-BG"/>
        </w:rPr>
        <w:t>Макариополски</w:t>
      </w:r>
      <w:proofErr w:type="spellEnd"/>
      <w:r w:rsidRPr="008032E5">
        <w:rPr>
          <w:rFonts w:ascii="Times New Roman" w:hAnsi="Times New Roman" w:cs="Times New Roman"/>
          <w:lang w:val="bg-BG"/>
        </w:rPr>
        <w:t xml:space="preserve">"-север, а другата част е без изход и завършва на о.т.260. Общата дължина е 143 м. Улицата е пресечна с улица "Христо </w:t>
      </w:r>
      <w:proofErr w:type="spellStart"/>
      <w:r w:rsidRPr="008032E5">
        <w:rPr>
          <w:rFonts w:ascii="Times New Roman" w:hAnsi="Times New Roman" w:cs="Times New Roman"/>
          <w:lang w:val="bg-BG"/>
        </w:rPr>
        <w:t>Силянов</w:t>
      </w:r>
      <w:proofErr w:type="spellEnd"/>
      <w:r w:rsidRPr="008032E5">
        <w:rPr>
          <w:rFonts w:ascii="Times New Roman" w:hAnsi="Times New Roman" w:cs="Times New Roman"/>
          <w:lang w:val="bg-BG"/>
        </w:rPr>
        <w:t>".</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Теренът е хълмист. На място улицата съществува и настилка е асфалтобетонова. Тротоарите са </w:t>
      </w:r>
      <w:proofErr w:type="spellStart"/>
      <w:r w:rsidRPr="008032E5">
        <w:rPr>
          <w:rFonts w:ascii="Times New Roman" w:hAnsi="Times New Roman" w:cs="Times New Roman"/>
          <w:lang w:val="bg-BG"/>
        </w:rPr>
        <w:t>изпълненио</w:t>
      </w:r>
      <w:proofErr w:type="spellEnd"/>
      <w:r w:rsidRPr="008032E5">
        <w:rPr>
          <w:rFonts w:ascii="Times New Roman" w:hAnsi="Times New Roman" w:cs="Times New Roman"/>
          <w:lang w:val="bg-BG"/>
        </w:rPr>
        <w:t xml:space="preserve"> с бетонови плочи, </w:t>
      </w:r>
      <w:proofErr w:type="spellStart"/>
      <w:r w:rsidRPr="008032E5">
        <w:rPr>
          <w:rFonts w:ascii="Times New Roman" w:hAnsi="Times New Roman" w:cs="Times New Roman"/>
          <w:lang w:val="bg-BG"/>
        </w:rPr>
        <w:t>отляти</w:t>
      </w:r>
      <w:proofErr w:type="spellEnd"/>
      <w:r w:rsidRPr="008032E5">
        <w:rPr>
          <w:rFonts w:ascii="Times New Roman" w:hAnsi="Times New Roman" w:cs="Times New Roman"/>
          <w:lang w:val="bg-BG"/>
        </w:rPr>
        <w:t xml:space="preserve"> с бетон или са на земна основа. 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Съществуващия габарит на улицата е 2х2,0м пътно платно и два тротоара по 1,0-1,3м, ограничени с бордюри 18/35. Съществуващите надлъжни наклони варират от 2,50% до 8,98%,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r w:rsidRPr="008032E5">
        <w:rPr>
          <w:rFonts w:ascii="Times New Roman" w:hAnsi="Times New Roman" w:cs="Times New Roman"/>
          <w:lang w:val="bg-BG"/>
        </w:rPr>
        <w:t>;</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2.13.2.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2х1,90м и 2х2,25м;</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тротоари – от 1,00м до 1,10м и от 1,65м до 1,85м.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143 м.</w:t>
      </w:r>
    </w:p>
    <w:p w:rsidR="006E6DB7" w:rsidRPr="008032E5" w:rsidRDefault="006E6DB7" w:rsidP="006E6DB7">
      <w:pPr>
        <w:pStyle w:val="a3"/>
        <w:ind w:left="1353"/>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555B0F" w:rsidRDefault="006E6DB7" w:rsidP="006E6DB7">
      <w:pPr>
        <w:spacing w:before="120" w:after="60"/>
        <w:ind w:firstLine="851"/>
        <w:jc w:val="both"/>
        <w:rPr>
          <w:rFonts w:ascii="Times New Roman" w:hAnsi="Times New Roman" w:cs="Times New Roman"/>
          <w:lang w:val="bg-BG"/>
        </w:rPr>
      </w:pPr>
      <w:r w:rsidRPr="008032E5">
        <w:rPr>
          <w:rFonts w:ascii="Times New Roman" w:hAnsi="Times New Roman" w:cs="Times New Roman"/>
          <w:b/>
          <w:u w:val="single"/>
          <w:lang w:val="bg-BG"/>
        </w:rPr>
        <w:t>2.14. Улица „Ниш“</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2.14.1.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Началото на участъка от ул. “Ниш”, включен в предмета на поръчката, е при кръстовището с ул. "Христо </w:t>
      </w:r>
      <w:proofErr w:type="spellStart"/>
      <w:r w:rsidRPr="00555B0F">
        <w:rPr>
          <w:rFonts w:ascii="Times New Roman" w:hAnsi="Times New Roman" w:cs="Times New Roman"/>
          <w:lang w:val="bg-BG"/>
        </w:rPr>
        <w:t>Силянов</w:t>
      </w:r>
      <w:proofErr w:type="spellEnd"/>
      <w:r w:rsidRPr="00555B0F">
        <w:rPr>
          <w:rFonts w:ascii="Times New Roman" w:hAnsi="Times New Roman" w:cs="Times New Roman"/>
          <w:lang w:val="bg-BG"/>
        </w:rPr>
        <w:t>" (о.т.331), краят на участъка е при о.т.332 при кръстовище с ул. "</w:t>
      </w:r>
      <w:proofErr w:type="spellStart"/>
      <w:r w:rsidRPr="00555B0F">
        <w:rPr>
          <w:rFonts w:ascii="Times New Roman" w:hAnsi="Times New Roman" w:cs="Times New Roman"/>
          <w:lang w:val="bg-BG"/>
        </w:rPr>
        <w:t>Иларион</w:t>
      </w:r>
      <w:proofErr w:type="spellEnd"/>
      <w:r w:rsidRPr="00555B0F">
        <w:rPr>
          <w:rFonts w:ascii="Times New Roman" w:hAnsi="Times New Roman" w:cs="Times New Roman"/>
          <w:lang w:val="bg-BG"/>
        </w:rPr>
        <w:t xml:space="preserve"> </w:t>
      </w:r>
      <w:proofErr w:type="spellStart"/>
      <w:r w:rsidRPr="00555B0F">
        <w:rPr>
          <w:rFonts w:ascii="Times New Roman" w:hAnsi="Times New Roman" w:cs="Times New Roman"/>
          <w:lang w:val="bg-BG"/>
        </w:rPr>
        <w:t>Макариополски</w:t>
      </w:r>
      <w:proofErr w:type="spellEnd"/>
      <w:r w:rsidRPr="00555B0F">
        <w:rPr>
          <w:rFonts w:ascii="Times New Roman" w:hAnsi="Times New Roman" w:cs="Times New Roman"/>
          <w:lang w:val="bg-BG"/>
        </w:rPr>
        <w:t xml:space="preserve">"-север. Общата </w:t>
      </w:r>
      <w:r w:rsidRPr="008032E5">
        <w:rPr>
          <w:rFonts w:ascii="Times New Roman" w:hAnsi="Times New Roman" w:cs="Times New Roman"/>
          <w:lang w:val="bg-BG"/>
        </w:rPr>
        <w:t xml:space="preserve">дължина е 90 м. Теренът е </w:t>
      </w:r>
      <w:r w:rsidRPr="008032E5">
        <w:rPr>
          <w:rFonts w:ascii="Times New Roman" w:hAnsi="Times New Roman" w:cs="Times New Roman"/>
          <w:lang w:val="bg-BG"/>
        </w:rPr>
        <w:lastRenderedPageBreak/>
        <w:t xml:space="preserve">хълмист. На място улицата съществува и настилка е асфалтобетонова. Тротоарите са </w:t>
      </w:r>
      <w:proofErr w:type="spellStart"/>
      <w:r w:rsidRPr="008032E5">
        <w:rPr>
          <w:rFonts w:ascii="Times New Roman" w:hAnsi="Times New Roman" w:cs="Times New Roman"/>
          <w:lang w:val="bg-BG"/>
        </w:rPr>
        <w:t>изпълненио</w:t>
      </w:r>
      <w:proofErr w:type="spellEnd"/>
      <w:r w:rsidRPr="008032E5">
        <w:rPr>
          <w:rFonts w:ascii="Times New Roman" w:hAnsi="Times New Roman" w:cs="Times New Roman"/>
          <w:lang w:val="bg-BG"/>
        </w:rPr>
        <w:t xml:space="preserve"> с бетонови плочи, монолитен бетон или затревяване. 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Съществуващия габарит на улицата е - 2х2,22м пътно платно и два тротоара по 1,30-1,80 м, ограничени с бордюри 18/35. Съществуващите надлъжни наклони варират от 0,0% до 3,0%,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2.14.2.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2х2,22м;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от 1,30м до 1,80м.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Общата дължина на </w:t>
      </w:r>
      <w:proofErr w:type="spellStart"/>
      <w:r w:rsidRPr="008032E5">
        <w:rPr>
          <w:rFonts w:ascii="Times New Roman" w:hAnsi="Times New Roman" w:cs="Times New Roman"/>
          <w:lang w:val="bg-BG"/>
        </w:rPr>
        <w:t>цялия</w:t>
      </w:r>
      <w:proofErr w:type="spellEnd"/>
      <w:r w:rsidRPr="008032E5">
        <w:rPr>
          <w:rFonts w:ascii="Times New Roman" w:hAnsi="Times New Roman" w:cs="Times New Roman"/>
          <w:lang w:val="bg-BG"/>
        </w:rPr>
        <w:t xml:space="preserve"> участък  е 90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555B0F" w:rsidRDefault="006E6DB7" w:rsidP="006E6DB7">
      <w:pPr>
        <w:spacing w:before="120" w:after="60"/>
        <w:ind w:firstLine="567"/>
        <w:jc w:val="both"/>
        <w:rPr>
          <w:rFonts w:ascii="Times New Roman" w:hAnsi="Times New Roman" w:cs="Times New Roman"/>
          <w:lang w:val="bg-BG"/>
        </w:rPr>
      </w:pPr>
      <w:r w:rsidRPr="008032E5">
        <w:rPr>
          <w:rFonts w:ascii="Times New Roman" w:hAnsi="Times New Roman" w:cs="Times New Roman"/>
          <w:b/>
          <w:u w:val="single"/>
          <w:lang w:val="bg-BG"/>
        </w:rPr>
        <w:t>2.15. Улица „Кичево“</w:t>
      </w:r>
    </w:p>
    <w:p w:rsidR="006E6DB7" w:rsidRPr="008032E5" w:rsidRDefault="006E6DB7" w:rsidP="006E6DB7">
      <w:pPr>
        <w:ind w:firstLine="567"/>
        <w:jc w:val="both"/>
        <w:rPr>
          <w:rFonts w:ascii="Times New Roman" w:hAnsi="Times New Roman" w:cs="Times New Roman"/>
          <w:b/>
          <w:lang w:val="bg-BG"/>
        </w:rPr>
      </w:pPr>
      <w:r w:rsidRPr="008032E5">
        <w:rPr>
          <w:rFonts w:ascii="Times New Roman" w:hAnsi="Times New Roman" w:cs="Times New Roman"/>
          <w:b/>
          <w:lang w:val="bg-BG"/>
        </w:rPr>
        <w:t xml:space="preserve">2.15.1. Съществуващо състояние </w:t>
      </w:r>
    </w:p>
    <w:p w:rsidR="006E6DB7" w:rsidRPr="00555B0F"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Общата дължина на улица "Кичево" е 85 м. и започва от о.т.328 до о.т.333.</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Теренът е хълмист. На място улицата съществува и настилката е асфалтобетонова. Тротоарите са </w:t>
      </w:r>
      <w:proofErr w:type="spellStart"/>
      <w:r w:rsidRPr="008032E5">
        <w:rPr>
          <w:rFonts w:ascii="Times New Roman" w:hAnsi="Times New Roman" w:cs="Times New Roman"/>
          <w:lang w:val="bg-BG"/>
        </w:rPr>
        <w:t>изпълненио</w:t>
      </w:r>
      <w:proofErr w:type="spellEnd"/>
      <w:r w:rsidRPr="008032E5">
        <w:rPr>
          <w:rFonts w:ascii="Times New Roman" w:hAnsi="Times New Roman" w:cs="Times New Roman"/>
          <w:lang w:val="bg-BG"/>
        </w:rPr>
        <w:t xml:space="preserve"> с бетонови плочи и заливки с бетон. Съществуващите надлъжни наклони варират, а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ind w:firstLine="567"/>
        <w:jc w:val="both"/>
        <w:rPr>
          <w:rFonts w:ascii="Times New Roman" w:hAnsi="Times New Roman" w:cs="Times New Roman"/>
          <w:b/>
          <w:lang w:val="bg-BG"/>
        </w:rPr>
      </w:pPr>
      <w:r w:rsidRPr="008032E5">
        <w:rPr>
          <w:rFonts w:ascii="Times New Roman" w:hAnsi="Times New Roman" w:cs="Times New Roman"/>
          <w:b/>
          <w:lang w:val="bg-BG"/>
        </w:rPr>
        <w:t>2.15.2. Строителни и монтажни работи</w:t>
      </w:r>
    </w:p>
    <w:p w:rsidR="006E6DB7" w:rsidRPr="00555B0F"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ленти за движение: 2х2,00м;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1,80м до 2,05м.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Общата дължина на </w:t>
      </w:r>
      <w:proofErr w:type="spellStart"/>
      <w:r w:rsidRPr="008032E5">
        <w:rPr>
          <w:rFonts w:ascii="Times New Roman" w:hAnsi="Times New Roman" w:cs="Times New Roman"/>
          <w:lang w:val="bg-BG"/>
        </w:rPr>
        <w:t>цялия</w:t>
      </w:r>
      <w:proofErr w:type="spellEnd"/>
      <w:r w:rsidRPr="008032E5">
        <w:rPr>
          <w:rFonts w:ascii="Times New Roman" w:hAnsi="Times New Roman" w:cs="Times New Roman"/>
          <w:lang w:val="bg-BG"/>
        </w:rPr>
        <w:t xml:space="preserve"> участък е 85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555B0F" w:rsidRDefault="006E6DB7" w:rsidP="006E6DB7">
      <w:pPr>
        <w:spacing w:before="120" w:after="60"/>
        <w:ind w:firstLine="567"/>
        <w:jc w:val="both"/>
        <w:rPr>
          <w:rFonts w:ascii="Times New Roman" w:hAnsi="Times New Roman" w:cs="Times New Roman"/>
          <w:lang w:val="bg-BG"/>
        </w:rPr>
      </w:pPr>
      <w:r w:rsidRPr="008032E5">
        <w:rPr>
          <w:rFonts w:ascii="Times New Roman" w:hAnsi="Times New Roman" w:cs="Times New Roman"/>
          <w:b/>
          <w:u w:val="single"/>
          <w:lang w:val="bg-BG"/>
        </w:rPr>
        <w:t>2.16. Улица „Дебър“</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2.16.1. Съществуващо състояние </w:t>
      </w:r>
    </w:p>
    <w:p w:rsidR="006E6DB7" w:rsidRPr="00555B0F"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Общата дължина на улица "Дебър" е 85 м. и започва от о.т.325 до о.т.327.</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Теренът е леко хълмист. На място улицата съществува и настилка е асфалтобетонова. Тротоарите са </w:t>
      </w:r>
      <w:proofErr w:type="spellStart"/>
      <w:r w:rsidRPr="008032E5">
        <w:rPr>
          <w:rFonts w:ascii="Times New Roman" w:hAnsi="Times New Roman" w:cs="Times New Roman"/>
          <w:lang w:val="bg-BG"/>
        </w:rPr>
        <w:t>изпълненио</w:t>
      </w:r>
      <w:proofErr w:type="spellEnd"/>
      <w:r w:rsidRPr="008032E5">
        <w:rPr>
          <w:rFonts w:ascii="Times New Roman" w:hAnsi="Times New Roman" w:cs="Times New Roman"/>
          <w:lang w:val="bg-BG"/>
        </w:rPr>
        <w:t xml:space="preserve"> с бетонови плочи или в по-голямата си част са земни. 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както следва:</w:t>
      </w:r>
    </w:p>
    <w:p w:rsidR="006E6DB7" w:rsidRPr="008032E5" w:rsidRDefault="006E6DB7" w:rsidP="006E6DB7">
      <w:pPr>
        <w:pStyle w:val="a3"/>
        <w:numPr>
          <w:ilvl w:val="0"/>
          <w:numId w:val="17"/>
        </w:numPr>
        <w:tabs>
          <w:tab w:val="left" w:pos="1418"/>
        </w:tabs>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2х2,25м;</w:t>
      </w:r>
    </w:p>
    <w:p w:rsidR="006E6DB7" w:rsidRPr="008032E5" w:rsidRDefault="006E6DB7" w:rsidP="006E6DB7">
      <w:pPr>
        <w:pStyle w:val="a3"/>
        <w:numPr>
          <w:ilvl w:val="1"/>
          <w:numId w:val="17"/>
        </w:numPr>
        <w:tabs>
          <w:tab w:val="left" w:pos="1418"/>
        </w:tabs>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1,30м до 1,90м.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а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2.16.2.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2х2,25м;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1,30м до 1,90м.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 Общата дължина на участъка е 85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lastRenderedPageBreak/>
        <w:t>Не се налага преместване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Нивелират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2.17. Улица „Прилеп“</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2.17.1.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Улица "Прилеп", включен в обхвата на поръчката, е разделена на две части - от о.т.297 до о.т.298 и от о.т.298 през 3</w:t>
      </w:r>
      <w:r w:rsidRPr="008032E5">
        <w:rPr>
          <w:rFonts w:ascii="Times New Roman" w:hAnsi="Times New Roman" w:cs="Times New Roman"/>
          <w:lang w:val="bg-BG"/>
        </w:rPr>
        <w:t>05 до о.т.306. Улица "Прилеп" се пресича от ул. „</w:t>
      </w:r>
      <w:proofErr w:type="spellStart"/>
      <w:r w:rsidRPr="008032E5">
        <w:rPr>
          <w:rFonts w:ascii="Times New Roman" w:hAnsi="Times New Roman" w:cs="Times New Roman"/>
          <w:lang w:val="bg-BG"/>
        </w:rPr>
        <w:t>Иларион</w:t>
      </w:r>
      <w:proofErr w:type="spellEnd"/>
      <w:r w:rsidRPr="008032E5">
        <w:rPr>
          <w:rFonts w:ascii="Times New Roman" w:hAnsi="Times New Roman" w:cs="Times New Roman"/>
          <w:lang w:val="bg-BG"/>
        </w:rPr>
        <w:t xml:space="preserve"> </w:t>
      </w:r>
      <w:proofErr w:type="spellStart"/>
      <w:r w:rsidRPr="008032E5">
        <w:rPr>
          <w:rFonts w:ascii="Times New Roman" w:hAnsi="Times New Roman" w:cs="Times New Roman"/>
          <w:lang w:val="bg-BG"/>
        </w:rPr>
        <w:t>Макариополски</w:t>
      </w:r>
      <w:proofErr w:type="spellEnd"/>
      <w:r w:rsidRPr="008032E5">
        <w:rPr>
          <w:rFonts w:ascii="Times New Roman" w:hAnsi="Times New Roman" w:cs="Times New Roman"/>
          <w:lang w:val="bg-BG"/>
        </w:rPr>
        <w:t>“- север като общата дължина е 121 м.</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настилката е асфалтобетонова. Тротоарите са изпълнени с бетонови плочи или са земни. Съществуващите настилки от асфалтобетон и бетонови плочи са в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2х3,5м пътно платно и два тротоара по 1.5-3.0м, ограничени с бордюри 18/35. Съществуващите надлъжни наклони варират от 0,50% до 16,68%,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2.17.2. Строителни и монтажни работи</w:t>
      </w:r>
    </w:p>
    <w:p w:rsidR="006E6DB7" w:rsidRPr="008032E5"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2х2,50м;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от 1,40м до 1,70м.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121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 xml:space="preserve">2.18. Улица „Атанас </w:t>
      </w:r>
      <w:proofErr w:type="spellStart"/>
      <w:r w:rsidRPr="008032E5">
        <w:rPr>
          <w:rFonts w:ascii="Times New Roman" w:hAnsi="Times New Roman" w:cs="Times New Roman"/>
          <w:b/>
          <w:u w:val="single"/>
          <w:lang w:val="bg-BG"/>
        </w:rPr>
        <w:t>Свещаров</w:t>
      </w:r>
      <w:proofErr w:type="spellEnd"/>
      <w:r w:rsidRPr="008032E5">
        <w:rPr>
          <w:rFonts w:ascii="Times New Roman" w:hAnsi="Times New Roman" w:cs="Times New Roman"/>
          <w:b/>
          <w:u w:val="single"/>
          <w:lang w:val="bg-BG"/>
        </w:rPr>
        <w:t>“</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      2.18.1. Съществуващо състояние </w:t>
      </w:r>
    </w:p>
    <w:p w:rsidR="006E6DB7" w:rsidRPr="008032E5" w:rsidRDefault="006E6DB7" w:rsidP="006E6DB7">
      <w:pPr>
        <w:spacing w:after="60"/>
        <w:ind w:firstLine="851"/>
        <w:jc w:val="both"/>
        <w:rPr>
          <w:rFonts w:ascii="Times New Roman" w:hAnsi="Times New Roman" w:cs="Times New Roman"/>
          <w:lang w:val="bg-BG"/>
        </w:rPr>
      </w:pPr>
      <w:r w:rsidRPr="00555B0F">
        <w:rPr>
          <w:rFonts w:ascii="Times New Roman" w:hAnsi="Times New Roman" w:cs="Times New Roman"/>
          <w:lang w:val="bg-BG"/>
        </w:rPr>
        <w:t>Началото на участъка улица "Струга", включен в предмета на поръчката, е края на асфалтовата настилка при (о.т.284), краят на участъка е при о.т.282 при кръстовище с ул.</w:t>
      </w:r>
      <w:r w:rsidRPr="008032E5">
        <w:rPr>
          <w:rFonts w:ascii="Times New Roman" w:hAnsi="Times New Roman" w:cs="Times New Roman"/>
          <w:lang w:val="bg-BG"/>
        </w:rPr>
        <w:t xml:space="preserve"> "Кръстю Сарафов". Общата дължина е 93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Теренът е хълмист. На място улицата съществува и настилка е асфалтобетонова. Тротоарите са изпълнени с бетонови плочи или бетон, излят на място, а на места няма тротоар. 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лошо състояние. </w:t>
      </w:r>
      <w:r w:rsidRPr="008032E5">
        <w:rPr>
          <w:rFonts w:ascii="Times New Roman" w:hAnsi="Times New Roman" w:cs="Times New Roman"/>
          <w:lang w:val="bg-BG"/>
        </w:rPr>
        <w:lastRenderedPageBreak/>
        <w:t>Съществуващия габарит на улицата е 2х2,0м пътно платно и два тротоара по 0,90-1,10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надлъжни наклони варират от 2,33% до 15,67%, напречните наклони не осигуряват </w:t>
      </w:r>
      <w:proofErr w:type="spellStart"/>
      <w:r w:rsidRPr="008032E5">
        <w:rPr>
          <w:rFonts w:ascii="Times New Roman" w:hAnsi="Times New Roman" w:cs="Times New Roman"/>
          <w:lang w:val="bg-BG"/>
        </w:rPr>
        <w:t>посточнен</w:t>
      </w:r>
      <w:proofErr w:type="spellEnd"/>
      <w:r w:rsidRPr="008032E5">
        <w:rPr>
          <w:rFonts w:ascii="Times New Roman" w:hAnsi="Times New Roman" w:cs="Times New Roman"/>
          <w:lang w:val="bg-BG"/>
        </w:rPr>
        <w:t xml:space="preserve">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електричество - изграден е </w:t>
      </w:r>
      <w:proofErr w:type="spellStart"/>
      <w:r w:rsidRPr="008032E5">
        <w:rPr>
          <w:rFonts w:ascii="Times New Roman" w:hAnsi="Times New Roman" w:cs="Times New Roman"/>
          <w:lang w:val="bg-BG"/>
        </w:rPr>
        <w:t>електопровод</w:t>
      </w:r>
      <w:proofErr w:type="spellEnd"/>
      <w:r w:rsidRPr="008032E5">
        <w:rPr>
          <w:rFonts w:ascii="Times New Roman" w:hAnsi="Times New Roman" w:cs="Times New Roman"/>
          <w:lang w:val="bg-BG"/>
        </w:rPr>
        <w:t xml:space="preserve">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2.18.2.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20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2х2,00м;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0,90м до 1,10м.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93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комуникационните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2.19. Улица „Кръстю Сарафов“</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2.19.1.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Началото на участъка от улица "Кръстю Сарафов", включен в предмета на поръчката, е при края на асфалтовата настилка при о.т.280, а краят на участъка е при о.т.295 при кръстовище с ул. "Христо </w:t>
      </w:r>
      <w:proofErr w:type="spellStart"/>
      <w:r w:rsidRPr="00555B0F">
        <w:rPr>
          <w:rFonts w:ascii="Times New Roman" w:hAnsi="Times New Roman" w:cs="Times New Roman"/>
          <w:lang w:val="bg-BG"/>
        </w:rPr>
        <w:t>Силянов</w:t>
      </w:r>
      <w:proofErr w:type="spellEnd"/>
      <w:r w:rsidRPr="00555B0F">
        <w:rPr>
          <w:rFonts w:ascii="Times New Roman" w:hAnsi="Times New Roman" w:cs="Times New Roman"/>
          <w:lang w:val="bg-BG"/>
        </w:rPr>
        <w:t>". Общата дължина е 109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При от.282 улицата се пресича с улица "Атанас </w:t>
      </w:r>
      <w:proofErr w:type="spellStart"/>
      <w:r w:rsidRPr="008032E5">
        <w:rPr>
          <w:rFonts w:ascii="Times New Roman" w:hAnsi="Times New Roman" w:cs="Times New Roman"/>
          <w:lang w:val="bg-BG"/>
        </w:rPr>
        <w:t>Свещаров</w:t>
      </w:r>
      <w:proofErr w:type="spellEnd"/>
      <w:r w:rsidRPr="008032E5">
        <w:rPr>
          <w:rFonts w:ascii="Times New Roman" w:hAnsi="Times New Roman" w:cs="Times New Roman"/>
          <w:lang w:val="bg-BG"/>
        </w:rPr>
        <w:t>".</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Теренът е хълмист. На място улицата съществува и настилка е асфалтобетонова. Тротоарите са изпълнени с бетонови плочи и бетон. Съществуващите настилки от асфалтобетон и </w:t>
      </w:r>
      <w:proofErr w:type="spellStart"/>
      <w:r w:rsidRPr="008032E5">
        <w:rPr>
          <w:rFonts w:ascii="Times New Roman" w:hAnsi="Times New Roman" w:cs="Times New Roman"/>
          <w:lang w:val="bg-BG"/>
        </w:rPr>
        <w:t>бетинови</w:t>
      </w:r>
      <w:proofErr w:type="spellEnd"/>
      <w:r w:rsidRPr="008032E5">
        <w:rPr>
          <w:rFonts w:ascii="Times New Roman" w:hAnsi="Times New Roman" w:cs="Times New Roman"/>
          <w:lang w:val="bg-BG"/>
        </w:rPr>
        <w:t xml:space="preserve"> плочи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2х2,0м пътно платно и два тротоара по 0,70-1,05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3,36% до 20,40%,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2.19.2.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20 км/ч.</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109 м.</w:t>
      </w:r>
    </w:p>
    <w:p w:rsidR="006E6DB7" w:rsidRPr="008032E5" w:rsidRDefault="006E6DB7" w:rsidP="006E6DB7">
      <w:pPr>
        <w:pStyle w:val="a3"/>
        <w:ind w:left="1353"/>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2.20. Улица „Атанас Дуков“</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     2.20.1.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Началото на участъка от улица "Атанас Дуков", включен в предмета на поръчката, е при края на асфалтовата настилка при о.т.270</w:t>
      </w:r>
      <w:r w:rsidRPr="008032E5">
        <w:rPr>
          <w:rFonts w:ascii="Times New Roman" w:hAnsi="Times New Roman" w:cs="Times New Roman"/>
          <w:lang w:val="bg-BG"/>
        </w:rPr>
        <w:t xml:space="preserve">, а краят на участъка е при о.т.278 при кръстовище с ул. "Христо </w:t>
      </w:r>
      <w:proofErr w:type="spellStart"/>
      <w:r w:rsidRPr="008032E5">
        <w:rPr>
          <w:rFonts w:ascii="Times New Roman" w:hAnsi="Times New Roman" w:cs="Times New Roman"/>
          <w:lang w:val="bg-BG"/>
        </w:rPr>
        <w:t>Силянов</w:t>
      </w:r>
      <w:proofErr w:type="spellEnd"/>
      <w:r w:rsidRPr="008032E5">
        <w:rPr>
          <w:rFonts w:ascii="Times New Roman" w:hAnsi="Times New Roman" w:cs="Times New Roman"/>
          <w:lang w:val="bg-BG"/>
        </w:rPr>
        <w:t>". Общата дължина е 60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излят бетон, а на места няма изпълнени Съществуващите настилки от асфалтобетон и бетон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2х2,60 м пътно платно и два тротоара по 0,20-1,80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2,50% до 22,86%,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2.20.2.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2х2,60м.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60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w:t>
      </w:r>
      <w:r w:rsidRPr="008032E5">
        <w:rPr>
          <w:rFonts w:ascii="Times New Roman" w:hAnsi="Times New Roman" w:cs="Times New Roman"/>
          <w:lang w:val="bg-BG"/>
        </w:rPr>
        <w:lastRenderedPageBreak/>
        <w:t xml:space="preserve">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2.21. Улица „Стефан Захариев“</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2.21.1.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Началото на участъка от улица "Стефан Захариев", включен в предмета на поръчката е при края на асфалтовата настилка при о.т.265, а краят на участъка е при о.т.275 при кръстовище с ул. "Христо </w:t>
      </w:r>
      <w:proofErr w:type="spellStart"/>
      <w:r w:rsidRPr="00555B0F">
        <w:rPr>
          <w:rFonts w:ascii="Times New Roman" w:hAnsi="Times New Roman" w:cs="Times New Roman"/>
          <w:lang w:val="bg-BG"/>
        </w:rPr>
        <w:t>Силянов</w:t>
      </w:r>
      <w:proofErr w:type="spellEnd"/>
      <w:r w:rsidRPr="00555B0F">
        <w:rPr>
          <w:rFonts w:ascii="Times New Roman" w:hAnsi="Times New Roman" w:cs="Times New Roman"/>
          <w:lang w:val="bg-BG"/>
        </w:rPr>
        <w:t xml:space="preserve">". Общата </w:t>
      </w:r>
      <w:r w:rsidRPr="008032E5">
        <w:rPr>
          <w:rFonts w:ascii="Times New Roman" w:hAnsi="Times New Roman" w:cs="Times New Roman"/>
          <w:lang w:val="bg-BG"/>
        </w:rPr>
        <w:t>дължина е 190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плочки и излят бетон, а на места е земна. Съществуващите настилки от асфалтобетон и бетонови плочки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2х2,30 м пътно платно и два тротоара по 0,80-1,20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0,30% до 15,26%,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2.21.2.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2х2,30м;</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тротоари – от 0,80м до 1,20м.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190 м.</w:t>
      </w:r>
    </w:p>
    <w:p w:rsidR="006E6DB7" w:rsidRPr="008032E5" w:rsidRDefault="006E6DB7" w:rsidP="006E6DB7">
      <w:pPr>
        <w:pStyle w:val="a3"/>
        <w:ind w:left="1353"/>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Проектирана е вертикална планировка на улицата.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lastRenderedPageBreak/>
        <w:t>2.22. Улица „Гьорче Петров“</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2.22.1.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Началото на участъка от улица "Гьорче Петров", включен в предмета на поръчката е при края на асфалтовата настилка при о.т.261, а краят на участъка е при о.т.330 при кръстовище с ул. "Христо </w:t>
      </w:r>
      <w:proofErr w:type="spellStart"/>
      <w:r w:rsidRPr="00555B0F">
        <w:rPr>
          <w:rFonts w:ascii="Times New Roman" w:hAnsi="Times New Roman" w:cs="Times New Roman"/>
          <w:lang w:val="bg-BG"/>
        </w:rPr>
        <w:t>Силянов</w:t>
      </w:r>
      <w:proofErr w:type="spellEnd"/>
      <w:r w:rsidRPr="00555B0F">
        <w:rPr>
          <w:rFonts w:ascii="Times New Roman" w:hAnsi="Times New Roman" w:cs="Times New Roman"/>
          <w:lang w:val="bg-BG"/>
        </w:rPr>
        <w:t>". Общата дължина е 143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плочки и излят бетон, а на места е земна. Съществуващите настилки от асфалтобетон и бетонови плочки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2х2,20 и 2х2,60 м пътно платно и два тротоара по 1,20-2,00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2,16% до 15,36%,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2.22.2.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2х2,20м и 2х2,60 м;</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тротоари – от 1,20м до 2,00м.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143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2.23. Улица „Преспа“</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2.23.1.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Улица "Преспа", включена в предмета на поръчката се разделя на два участъка-от о.т.249-250</w:t>
      </w:r>
      <w:r w:rsidRPr="008032E5">
        <w:rPr>
          <w:rFonts w:ascii="Times New Roman" w:hAnsi="Times New Roman" w:cs="Times New Roman"/>
          <w:lang w:val="bg-BG"/>
        </w:rPr>
        <w:t xml:space="preserve"> до о.т.252 и от о.т.244,245,252 до о.т.253 при кръстовище с ул. "Христо </w:t>
      </w:r>
      <w:proofErr w:type="spellStart"/>
      <w:r w:rsidRPr="008032E5">
        <w:rPr>
          <w:rFonts w:ascii="Times New Roman" w:hAnsi="Times New Roman" w:cs="Times New Roman"/>
          <w:lang w:val="bg-BG"/>
        </w:rPr>
        <w:t>Силянов</w:t>
      </w:r>
      <w:proofErr w:type="spellEnd"/>
      <w:r w:rsidRPr="008032E5">
        <w:rPr>
          <w:rFonts w:ascii="Times New Roman" w:hAnsi="Times New Roman" w:cs="Times New Roman"/>
          <w:lang w:val="bg-BG"/>
        </w:rPr>
        <w:t>". Общата дължина е 130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плочки и излят бетон, а на места е земна. Съществуващите настилки от асфалтобетон и бетонови плочки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2х2,20 м пътно платно и два тротоара по 1,50-1,60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lastRenderedPageBreak/>
        <w:t>Съществуващите надлъжни наклони варират от 2,70% до 18,71%,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r w:rsidRPr="008032E5">
        <w:rPr>
          <w:rFonts w:ascii="Times New Roman" w:hAnsi="Times New Roman" w:cs="Times New Roman"/>
          <w:lang w:val="bg-BG"/>
        </w:rPr>
        <w:t>;</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2.23.2. Строителни и монтажни работи</w:t>
      </w:r>
    </w:p>
    <w:p w:rsidR="006E6DB7" w:rsidRPr="008032E5"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2х2,20м;</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тротоари – от 1,50м до 1,60м.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130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 Проектирана е вертикална планировка на улицата.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2.24. Улица „Вихрен“</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    2.24.1.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Улица "Вихрен", включена в предмета на поръчката е от края на асфалтовата настилка при о.т.248 до о.т.252 при кръстовище с ул. "Преспа</w:t>
      </w:r>
      <w:r w:rsidRPr="008032E5">
        <w:rPr>
          <w:rFonts w:ascii="Times New Roman" w:hAnsi="Times New Roman" w:cs="Times New Roman"/>
          <w:lang w:val="bg-BG"/>
        </w:rPr>
        <w:t>". Общата дължина е 111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плочки и излят бетон, а на места е земна. Съществуващите настилки от асфалтобетон и бетонови плочки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2х2,60 м пътно платно и два тротоара по 1,20-1,40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2,72% до 13,26%,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w:t>
      </w:r>
      <w:proofErr w:type="spellStart"/>
      <w:r w:rsidRPr="008032E5">
        <w:rPr>
          <w:rFonts w:ascii="Times New Roman" w:hAnsi="Times New Roman" w:cs="Times New Roman"/>
          <w:lang w:val="bg-BG"/>
        </w:rPr>
        <w:t>осъщестява</w:t>
      </w:r>
      <w:proofErr w:type="spellEnd"/>
      <w:r w:rsidRPr="008032E5">
        <w:rPr>
          <w:rFonts w:ascii="Times New Roman" w:hAnsi="Times New Roman" w:cs="Times New Roman"/>
          <w:lang w:val="bg-BG"/>
        </w:rPr>
        <w:t xml:space="preserve"> гравитачно по настилката. Поради това настилката е силно разрушена.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водопровод - собственост на </w:t>
      </w:r>
      <w:proofErr w:type="spellStart"/>
      <w:r w:rsidRPr="008032E5">
        <w:rPr>
          <w:rFonts w:ascii="Times New Roman" w:hAnsi="Times New Roman" w:cs="Times New Roman"/>
          <w:lang w:val="bg-BG"/>
        </w:rPr>
        <w:t>ВиК</w:t>
      </w:r>
      <w:proofErr w:type="spellEnd"/>
      <w:r w:rsidRPr="008032E5">
        <w:rPr>
          <w:rFonts w:ascii="Times New Roman" w:hAnsi="Times New Roman" w:cs="Times New Roman"/>
          <w:lang w:val="bg-BG"/>
        </w:rPr>
        <w:t>;</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телефония - по въздушен път кабели собственост на </w:t>
      </w:r>
      <w:proofErr w:type="spellStart"/>
      <w:r w:rsidRPr="008032E5">
        <w:rPr>
          <w:rFonts w:ascii="Times New Roman" w:hAnsi="Times New Roman" w:cs="Times New Roman"/>
          <w:lang w:val="bg-BG"/>
        </w:rPr>
        <w:t>Виваком</w:t>
      </w:r>
      <w:proofErr w:type="spellEnd"/>
      <w:r w:rsidRPr="008032E5">
        <w:rPr>
          <w:rFonts w:ascii="Times New Roman" w:hAnsi="Times New Roman" w:cs="Times New Roman"/>
          <w:lang w:val="bg-BG"/>
        </w:rPr>
        <w:t xml:space="preserve">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lastRenderedPageBreak/>
        <w:t>2.24.2.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2х2,60м;</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тротоари – от 1,20м до 1,40м.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111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w:t>
      </w:r>
      <w:proofErr w:type="spellStart"/>
      <w:r w:rsidRPr="008032E5">
        <w:rPr>
          <w:rFonts w:ascii="Times New Roman" w:hAnsi="Times New Roman" w:cs="Times New Roman"/>
          <w:lang w:val="bg-BG"/>
        </w:rPr>
        <w:t>отводнители</w:t>
      </w:r>
      <w:proofErr w:type="spellEnd"/>
      <w:r w:rsidRPr="008032E5">
        <w:rPr>
          <w:rFonts w:ascii="Times New Roman" w:hAnsi="Times New Roman" w:cs="Times New Roman"/>
          <w:lang w:val="bg-BG"/>
        </w:rPr>
        <w:t xml:space="preserve"> се повдигат.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Всички спирателни кранове се повдигат. Повдигат се и </w:t>
      </w:r>
      <w:proofErr w:type="spellStart"/>
      <w:r w:rsidRPr="008032E5">
        <w:rPr>
          <w:rFonts w:ascii="Times New Roman" w:hAnsi="Times New Roman" w:cs="Times New Roman"/>
          <w:lang w:val="bg-BG"/>
        </w:rPr>
        <w:t>коминикационните</w:t>
      </w:r>
      <w:proofErr w:type="spellEnd"/>
      <w:r w:rsidRPr="008032E5">
        <w:rPr>
          <w:rFonts w:ascii="Times New Roman" w:hAnsi="Times New Roman" w:cs="Times New Roman"/>
          <w:lang w:val="bg-BG"/>
        </w:rPr>
        <w:t xml:space="preserve"> шахти, намиращи се в тротоарите.</w:t>
      </w:r>
    </w:p>
    <w:p w:rsidR="006E6DB7" w:rsidRPr="008032E5" w:rsidRDefault="006E6DB7" w:rsidP="006E6DB7">
      <w:pPr>
        <w:spacing w:after="60"/>
        <w:ind w:firstLine="851"/>
        <w:jc w:val="both"/>
        <w:rPr>
          <w:rFonts w:ascii="Times New Roman" w:hAnsi="Times New Roman" w:cs="Times New Roman"/>
          <w:b/>
          <w:lang w:val="bg-BG"/>
        </w:rPr>
      </w:pPr>
    </w:p>
    <w:p w:rsidR="006E6DB7" w:rsidRPr="008032E5" w:rsidRDefault="006E6DB7" w:rsidP="006E6DB7">
      <w:pPr>
        <w:spacing w:after="60"/>
        <w:ind w:firstLine="851"/>
        <w:jc w:val="both"/>
        <w:rPr>
          <w:rFonts w:ascii="Times New Roman" w:hAnsi="Times New Roman" w:cs="Times New Roman"/>
          <w:b/>
          <w:u w:val="single"/>
          <w:lang w:val="bg-BG"/>
        </w:rPr>
      </w:pPr>
      <w:r w:rsidRPr="008032E5">
        <w:rPr>
          <w:rFonts w:ascii="Times New Roman" w:hAnsi="Times New Roman" w:cs="Times New Roman"/>
          <w:b/>
          <w:u w:val="single"/>
          <w:lang w:val="bg-BG"/>
        </w:rPr>
        <w:t>3. ОБЩИ ПРОЕКТНИ РЕШЕНИЯ ЗА УЛИЦИТЕ.</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lang w:val="bg-BG"/>
        </w:rPr>
        <w:t xml:space="preserve">     </w:t>
      </w:r>
      <w:r w:rsidRPr="008032E5">
        <w:rPr>
          <w:rFonts w:ascii="Times New Roman" w:hAnsi="Times New Roman" w:cs="Times New Roman"/>
          <w:b/>
          <w:lang w:val="bg-BG"/>
        </w:rPr>
        <w:t xml:space="preserve"> АНАЛИЗ НА СИТУАЦИОННОТО РЕШЕНИЕ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Оста на проектното решение е в оста на платното за движение. Габаритите на улиците се запазват.</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НИВЕЛЕТНО РЕШЕНИЕ</w:t>
      </w:r>
    </w:p>
    <w:p w:rsidR="006E6DB7" w:rsidRPr="008032E5" w:rsidRDefault="006E6DB7" w:rsidP="006E6DB7">
      <w:pPr>
        <w:ind w:firstLine="851"/>
        <w:jc w:val="both"/>
        <w:rPr>
          <w:rFonts w:ascii="Times New Roman" w:hAnsi="Times New Roman" w:cs="Times New Roman"/>
          <w:lang w:val="bg-BG"/>
        </w:rPr>
      </w:pPr>
      <w:proofErr w:type="spellStart"/>
      <w:r w:rsidRPr="008032E5">
        <w:rPr>
          <w:rFonts w:ascii="Times New Roman" w:hAnsi="Times New Roman" w:cs="Times New Roman"/>
          <w:lang w:val="bg-BG"/>
        </w:rPr>
        <w:t>Нивелетата</w:t>
      </w:r>
      <w:proofErr w:type="spellEnd"/>
      <w:r w:rsidRPr="008032E5">
        <w:rPr>
          <w:rFonts w:ascii="Times New Roman" w:hAnsi="Times New Roman" w:cs="Times New Roman"/>
          <w:lang w:val="bg-BG"/>
        </w:rPr>
        <w:t xml:space="preserve"> е решена с прави и криви като са спазени всички норми за проектна скорост. </w:t>
      </w:r>
      <w:proofErr w:type="spellStart"/>
      <w:r w:rsidRPr="008032E5">
        <w:rPr>
          <w:rFonts w:ascii="Times New Roman" w:hAnsi="Times New Roman" w:cs="Times New Roman"/>
          <w:lang w:val="bg-BG"/>
        </w:rPr>
        <w:t>Нивелетата</w:t>
      </w:r>
      <w:proofErr w:type="spellEnd"/>
      <w:r w:rsidRPr="008032E5">
        <w:rPr>
          <w:rFonts w:ascii="Times New Roman" w:hAnsi="Times New Roman" w:cs="Times New Roman"/>
          <w:lang w:val="bg-BG"/>
        </w:rPr>
        <w:t xml:space="preserve"> на пътя е дадена в средата на уличната настилка.</w:t>
      </w:r>
    </w:p>
    <w:p w:rsidR="006E6DB7" w:rsidRPr="008032E5" w:rsidRDefault="006E6DB7" w:rsidP="006E6DB7">
      <w:pPr>
        <w:ind w:firstLine="851"/>
        <w:jc w:val="both"/>
        <w:rPr>
          <w:rFonts w:ascii="Times New Roman" w:hAnsi="Times New Roman" w:cs="Times New Roman"/>
          <w:lang w:val="bg-BG"/>
        </w:rPr>
      </w:pPr>
      <w:proofErr w:type="spellStart"/>
      <w:r w:rsidRPr="008032E5">
        <w:rPr>
          <w:rFonts w:ascii="Times New Roman" w:hAnsi="Times New Roman" w:cs="Times New Roman"/>
          <w:lang w:val="bg-BG"/>
        </w:rPr>
        <w:t>Нивелетата</w:t>
      </w:r>
      <w:proofErr w:type="spellEnd"/>
      <w:r w:rsidRPr="008032E5">
        <w:rPr>
          <w:rFonts w:ascii="Times New Roman" w:hAnsi="Times New Roman" w:cs="Times New Roman"/>
          <w:lang w:val="bg-BG"/>
        </w:rPr>
        <w:t xml:space="preserve"> е проектирана при максимално запазване на съществуващия профил, в съответствие със съществуващата прилежаща застройка.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Таблично са представени котите в оста и двата ръба на асфалта при бордюра.</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ТИПОВ НАПРЕЧЕН ПРОФИЛ И ГАБАРИТИ</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На база на изчислената ос и в съответствие с действащия регулационен план и околната застройка са възприети </w:t>
      </w:r>
      <w:proofErr w:type="spellStart"/>
      <w:r w:rsidRPr="008032E5">
        <w:rPr>
          <w:rFonts w:ascii="Times New Roman" w:hAnsi="Times New Roman" w:cs="Times New Roman"/>
          <w:lang w:val="bg-BG"/>
        </w:rPr>
        <w:t>проектени</w:t>
      </w:r>
      <w:proofErr w:type="spellEnd"/>
      <w:r w:rsidRPr="008032E5">
        <w:rPr>
          <w:rFonts w:ascii="Times New Roman" w:hAnsi="Times New Roman" w:cs="Times New Roman"/>
          <w:lang w:val="bg-BG"/>
        </w:rPr>
        <w:t xml:space="preserve"> габарити на улицата с двустранен напречен наклон на пътната настилка от 2,0 до 2,5%.</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ИЗНОСВАЩ ПЛАСТ И ПЪТНА КОНСТРУКЦИЯ</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Съгласно проекта се предвижда направата на износващ пласт от плътен асфалтобетон тип „А” с дебелина 4см. за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Избраната конструкция при рехабилитация на пътната настилка е следната: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Износващ пласт от плътен асфалтобетон тип "А" – 4см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Изравнителен пласт от неплътен асфалтобетон /</w:t>
      </w:r>
      <w:proofErr w:type="spellStart"/>
      <w:r w:rsidRPr="008032E5">
        <w:rPr>
          <w:rFonts w:ascii="Times New Roman" w:hAnsi="Times New Roman" w:cs="Times New Roman"/>
          <w:lang w:val="bg-BG"/>
        </w:rPr>
        <w:t>биндер</w:t>
      </w:r>
      <w:proofErr w:type="spellEnd"/>
      <w:r w:rsidRPr="008032E5">
        <w:rPr>
          <w:rFonts w:ascii="Times New Roman" w:hAnsi="Times New Roman" w:cs="Times New Roman"/>
          <w:lang w:val="bg-BG"/>
        </w:rPr>
        <w:t>/ - мин. 4см;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Избраната конструкция при реконструкция на пътната настилка е следната: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Износващ пласт от плътен асфалтобетон тип "А" – 4см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Пласт от неплътен асфалтобетон /</w:t>
      </w:r>
      <w:proofErr w:type="spellStart"/>
      <w:r w:rsidRPr="008032E5">
        <w:rPr>
          <w:rFonts w:ascii="Times New Roman" w:hAnsi="Times New Roman" w:cs="Times New Roman"/>
          <w:lang w:val="bg-BG"/>
        </w:rPr>
        <w:t>биндер</w:t>
      </w:r>
      <w:proofErr w:type="spellEnd"/>
      <w:r w:rsidRPr="008032E5">
        <w:rPr>
          <w:rFonts w:ascii="Times New Roman" w:hAnsi="Times New Roman" w:cs="Times New Roman"/>
          <w:lang w:val="bg-BG"/>
        </w:rPr>
        <w:t>/ - 4см;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Пласт от битумизиран трошен камък - 8см;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Несортиран трошен камък - 45см;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Земна основа - мин. 45МРа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Избраната конструкция на тротоарната настилка е следната: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 xml:space="preserve">бетонни павета 6см, с </w:t>
      </w:r>
      <w:proofErr w:type="spellStart"/>
      <w:r w:rsidRPr="008032E5">
        <w:rPr>
          <w:rFonts w:ascii="Times New Roman" w:hAnsi="Times New Roman" w:cs="Times New Roman"/>
          <w:lang w:val="bg-BG"/>
        </w:rPr>
        <w:t>влкючено</w:t>
      </w:r>
      <w:proofErr w:type="spellEnd"/>
      <w:r w:rsidRPr="008032E5">
        <w:rPr>
          <w:rFonts w:ascii="Times New Roman" w:hAnsi="Times New Roman" w:cs="Times New Roman"/>
          <w:lang w:val="bg-BG"/>
        </w:rPr>
        <w:t xml:space="preserve"> фугиране на </w:t>
      </w:r>
      <w:proofErr w:type="spellStart"/>
      <w:r w:rsidRPr="008032E5">
        <w:rPr>
          <w:rFonts w:ascii="Times New Roman" w:hAnsi="Times New Roman" w:cs="Times New Roman"/>
          <w:lang w:val="bg-BG"/>
        </w:rPr>
        <w:t>цименто-пясъчен</w:t>
      </w:r>
      <w:proofErr w:type="spellEnd"/>
      <w:r w:rsidRPr="008032E5">
        <w:rPr>
          <w:rFonts w:ascii="Times New Roman" w:hAnsi="Times New Roman" w:cs="Times New Roman"/>
          <w:lang w:val="bg-BG"/>
        </w:rPr>
        <w:t xml:space="preserve"> разтвор върху 8см </w:t>
      </w:r>
      <w:proofErr w:type="spellStart"/>
      <w:r w:rsidRPr="008032E5">
        <w:rPr>
          <w:rFonts w:ascii="Times New Roman" w:hAnsi="Times New Roman" w:cs="Times New Roman"/>
          <w:lang w:val="bg-BG"/>
        </w:rPr>
        <w:t>земновлажен</w:t>
      </w:r>
      <w:proofErr w:type="spellEnd"/>
      <w:r w:rsidRPr="008032E5">
        <w:rPr>
          <w:rFonts w:ascii="Times New Roman" w:hAnsi="Times New Roman" w:cs="Times New Roman"/>
          <w:lang w:val="bg-BG"/>
        </w:rPr>
        <w:t xml:space="preserve"> разтвор</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8см </w:t>
      </w:r>
      <w:proofErr w:type="spellStart"/>
      <w:r w:rsidRPr="008032E5">
        <w:rPr>
          <w:rFonts w:ascii="Times New Roman" w:hAnsi="Times New Roman" w:cs="Times New Roman"/>
          <w:lang w:val="bg-BG"/>
        </w:rPr>
        <w:t>земновлажен</w:t>
      </w:r>
      <w:proofErr w:type="spellEnd"/>
      <w:r w:rsidRPr="008032E5">
        <w:rPr>
          <w:rFonts w:ascii="Times New Roman" w:hAnsi="Times New Roman" w:cs="Times New Roman"/>
          <w:lang w:val="bg-BG"/>
        </w:rPr>
        <w:t xml:space="preserve"> разтвор</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НАПРЕЧНИ НАКЛОНИ</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Проектният напречен наклон на пътната настилка е 2,0-2,5%. Тротоарите да се профилират с напречен наклон 1-4% според показаните типови напречни профили, и околното застрояване.</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ПЪТНИ КРЪСТОВИЩА И ЗАУСТВАНИЯ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За всички кръстовища се предвижда зануляване на настилката. Също така се предвижда скосяване на бордюрите и поставяне на </w:t>
      </w:r>
      <w:proofErr w:type="spellStart"/>
      <w:r w:rsidRPr="008032E5">
        <w:rPr>
          <w:rFonts w:ascii="Times New Roman" w:hAnsi="Times New Roman" w:cs="Times New Roman"/>
          <w:lang w:val="bg-BG"/>
        </w:rPr>
        <w:t>тектилни</w:t>
      </w:r>
      <w:proofErr w:type="spellEnd"/>
      <w:r w:rsidRPr="008032E5">
        <w:rPr>
          <w:rFonts w:ascii="Times New Roman" w:hAnsi="Times New Roman" w:cs="Times New Roman"/>
          <w:lang w:val="bg-BG"/>
        </w:rPr>
        <w:t xml:space="preserve"> плочи за осигуряване на достъпна среда. (съгласно Наредба 4/2009 на МРРБ).</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ПАРКОУСТРОЙСТВО</w:t>
      </w:r>
    </w:p>
    <w:p w:rsidR="006E6DB7" w:rsidRPr="008032E5" w:rsidRDefault="006E6DB7" w:rsidP="006E6DB7">
      <w:pPr>
        <w:pStyle w:val="af9"/>
        <w:spacing w:after="0"/>
        <w:ind w:left="0" w:firstLine="851"/>
        <w:jc w:val="both"/>
      </w:pPr>
      <w:r w:rsidRPr="008032E5">
        <w:rPr>
          <w:lang w:val="ru-RU"/>
        </w:rPr>
        <w:t>С</w:t>
      </w:r>
      <w:proofErr w:type="spellStart"/>
      <w:r w:rsidRPr="008032E5">
        <w:t>ъществуващата</w:t>
      </w:r>
      <w:proofErr w:type="spellEnd"/>
      <w:r w:rsidRPr="008032E5">
        <w:t xml:space="preserve"> </w:t>
      </w:r>
      <w:proofErr w:type="spellStart"/>
      <w:r w:rsidRPr="008032E5">
        <w:t>дървесно-храстова</w:t>
      </w:r>
      <w:proofErr w:type="spellEnd"/>
      <w:r w:rsidRPr="008032E5">
        <w:t xml:space="preserve"> </w:t>
      </w:r>
      <w:proofErr w:type="spellStart"/>
      <w:r w:rsidRPr="008032E5">
        <w:t>растителност</w:t>
      </w:r>
      <w:proofErr w:type="spellEnd"/>
      <w:r w:rsidRPr="008032E5">
        <w:t xml:space="preserve"> е </w:t>
      </w:r>
      <w:proofErr w:type="spellStart"/>
      <w:r w:rsidRPr="008032E5">
        <w:t>отразена</w:t>
      </w:r>
      <w:proofErr w:type="spellEnd"/>
      <w:r w:rsidRPr="008032E5">
        <w:t xml:space="preserve"> </w:t>
      </w:r>
      <w:proofErr w:type="spellStart"/>
      <w:r w:rsidRPr="008032E5">
        <w:t>на</w:t>
      </w:r>
      <w:proofErr w:type="spellEnd"/>
      <w:r w:rsidRPr="008032E5">
        <w:t xml:space="preserve"> </w:t>
      </w:r>
      <w:proofErr w:type="spellStart"/>
      <w:r w:rsidRPr="008032E5">
        <w:t>база</w:t>
      </w:r>
      <w:proofErr w:type="spellEnd"/>
      <w:r w:rsidRPr="008032E5">
        <w:t xml:space="preserve"> </w:t>
      </w:r>
      <w:proofErr w:type="spellStart"/>
      <w:r w:rsidRPr="008032E5">
        <w:t>на</w:t>
      </w:r>
      <w:proofErr w:type="spellEnd"/>
      <w:r w:rsidRPr="008032E5">
        <w:t xml:space="preserve"> </w:t>
      </w:r>
      <w:proofErr w:type="spellStart"/>
      <w:r w:rsidRPr="008032E5">
        <w:t>геодезично</w:t>
      </w:r>
      <w:proofErr w:type="spellEnd"/>
      <w:r w:rsidRPr="008032E5">
        <w:t xml:space="preserve"> </w:t>
      </w:r>
      <w:proofErr w:type="spellStart"/>
      <w:r w:rsidRPr="008032E5">
        <w:t>заснемане</w:t>
      </w:r>
      <w:proofErr w:type="spellEnd"/>
      <w:r w:rsidRPr="008032E5">
        <w:t xml:space="preserve">, в </w:t>
      </w:r>
      <w:proofErr w:type="spellStart"/>
      <w:r w:rsidRPr="008032E5">
        <w:t>добро</w:t>
      </w:r>
      <w:proofErr w:type="spellEnd"/>
      <w:r w:rsidRPr="008032E5">
        <w:t xml:space="preserve"> </w:t>
      </w:r>
      <w:proofErr w:type="spellStart"/>
      <w:r w:rsidRPr="008032E5">
        <w:t>състояние</w:t>
      </w:r>
      <w:proofErr w:type="spellEnd"/>
      <w:r w:rsidRPr="008032E5">
        <w:t xml:space="preserve"> е и </w:t>
      </w:r>
      <w:proofErr w:type="spellStart"/>
      <w:r w:rsidRPr="008032E5">
        <w:t>се</w:t>
      </w:r>
      <w:proofErr w:type="spellEnd"/>
      <w:r w:rsidRPr="008032E5">
        <w:t xml:space="preserve"> </w:t>
      </w:r>
      <w:proofErr w:type="spellStart"/>
      <w:r w:rsidRPr="008032E5">
        <w:t>запазва</w:t>
      </w:r>
      <w:proofErr w:type="spellEnd"/>
      <w:r w:rsidRPr="008032E5">
        <w:t xml:space="preserve"> </w:t>
      </w:r>
      <w:proofErr w:type="spellStart"/>
      <w:r w:rsidRPr="008032E5">
        <w:t>изцяло</w:t>
      </w:r>
      <w:proofErr w:type="spellEnd"/>
      <w:r w:rsidRPr="008032E5">
        <w:t xml:space="preserve">, </w:t>
      </w:r>
      <w:proofErr w:type="spellStart"/>
      <w:r w:rsidRPr="008032E5">
        <w:t>като</w:t>
      </w:r>
      <w:proofErr w:type="spellEnd"/>
      <w:r w:rsidRPr="008032E5">
        <w:t xml:space="preserve"> </w:t>
      </w:r>
      <w:proofErr w:type="spellStart"/>
      <w:r w:rsidRPr="008032E5">
        <w:t>се</w:t>
      </w:r>
      <w:proofErr w:type="spellEnd"/>
      <w:r w:rsidRPr="008032E5">
        <w:t xml:space="preserve"> </w:t>
      </w:r>
      <w:proofErr w:type="spellStart"/>
      <w:r w:rsidRPr="008032E5">
        <w:t>санира</w:t>
      </w:r>
      <w:proofErr w:type="spellEnd"/>
      <w:r w:rsidRPr="008032E5">
        <w:t xml:space="preserve">, </w:t>
      </w:r>
      <w:proofErr w:type="spellStart"/>
      <w:r w:rsidRPr="008032E5">
        <w:t>оформя</w:t>
      </w:r>
      <w:proofErr w:type="spellEnd"/>
      <w:r w:rsidRPr="008032E5">
        <w:t xml:space="preserve"> и </w:t>
      </w:r>
      <w:proofErr w:type="spellStart"/>
      <w:r w:rsidRPr="008032E5">
        <w:t>допълва</w:t>
      </w:r>
      <w:proofErr w:type="spellEnd"/>
      <w:r w:rsidRPr="008032E5">
        <w:t>.</w:t>
      </w:r>
    </w:p>
    <w:p w:rsidR="006E6DB7" w:rsidRPr="008032E5" w:rsidRDefault="006E6DB7" w:rsidP="006E6DB7">
      <w:pPr>
        <w:pStyle w:val="af9"/>
        <w:spacing w:after="0"/>
        <w:ind w:left="0" w:firstLine="851"/>
        <w:jc w:val="both"/>
      </w:pPr>
      <w:proofErr w:type="spellStart"/>
      <w:r w:rsidRPr="008032E5">
        <w:t>Поради</w:t>
      </w:r>
      <w:proofErr w:type="spellEnd"/>
      <w:r w:rsidRPr="008032E5">
        <w:t xml:space="preserve"> </w:t>
      </w:r>
      <w:proofErr w:type="spellStart"/>
      <w:r w:rsidRPr="008032E5">
        <w:t>минималните</w:t>
      </w:r>
      <w:proofErr w:type="spellEnd"/>
      <w:r w:rsidRPr="008032E5">
        <w:t xml:space="preserve"> </w:t>
      </w:r>
      <w:proofErr w:type="spellStart"/>
      <w:r w:rsidRPr="008032E5">
        <w:t>ширини</w:t>
      </w:r>
      <w:proofErr w:type="spellEnd"/>
      <w:r w:rsidRPr="008032E5">
        <w:t xml:space="preserve"> </w:t>
      </w:r>
      <w:proofErr w:type="spellStart"/>
      <w:r w:rsidRPr="008032E5">
        <w:t>на</w:t>
      </w:r>
      <w:proofErr w:type="spellEnd"/>
      <w:r w:rsidRPr="008032E5">
        <w:t xml:space="preserve"> </w:t>
      </w:r>
      <w:proofErr w:type="spellStart"/>
      <w:r w:rsidRPr="008032E5">
        <w:t>тротоарите</w:t>
      </w:r>
      <w:proofErr w:type="spellEnd"/>
      <w:r w:rsidRPr="008032E5">
        <w:t xml:space="preserve"> и </w:t>
      </w:r>
      <w:proofErr w:type="spellStart"/>
      <w:r w:rsidRPr="008032E5">
        <w:t>насищане</w:t>
      </w:r>
      <w:proofErr w:type="spellEnd"/>
      <w:r w:rsidRPr="008032E5">
        <w:t xml:space="preserve"> с </w:t>
      </w:r>
      <w:proofErr w:type="spellStart"/>
      <w:r w:rsidRPr="008032E5">
        <w:t>подземна</w:t>
      </w:r>
      <w:proofErr w:type="spellEnd"/>
      <w:r w:rsidRPr="008032E5">
        <w:t xml:space="preserve"> и </w:t>
      </w:r>
      <w:proofErr w:type="spellStart"/>
      <w:r w:rsidRPr="008032E5">
        <w:t>надземна</w:t>
      </w:r>
      <w:proofErr w:type="spellEnd"/>
      <w:r w:rsidRPr="008032E5">
        <w:t xml:space="preserve"> </w:t>
      </w:r>
      <w:proofErr w:type="spellStart"/>
      <w:r w:rsidRPr="008032E5">
        <w:t>инфраструктура</w:t>
      </w:r>
      <w:proofErr w:type="spellEnd"/>
      <w:r w:rsidRPr="008032E5">
        <w:t xml:space="preserve">, </w:t>
      </w:r>
      <w:proofErr w:type="spellStart"/>
      <w:r w:rsidRPr="008032E5">
        <w:t>новопроектираната</w:t>
      </w:r>
      <w:proofErr w:type="spellEnd"/>
      <w:r w:rsidRPr="008032E5">
        <w:t xml:space="preserve"> </w:t>
      </w:r>
      <w:proofErr w:type="spellStart"/>
      <w:r w:rsidRPr="008032E5">
        <w:t>растителност</w:t>
      </w:r>
      <w:proofErr w:type="spellEnd"/>
      <w:r w:rsidRPr="008032E5">
        <w:t xml:space="preserve"> е </w:t>
      </w:r>
      <w:proofErr w:type="spellStart"/>
      <w:r w:rsidRPr="008032E5">
        <w:t>съсредоточена</w:t>
      </w:r>
      <w:proofErr w:type="spellEnd"/>
      <w:r w:rsidRPr="008032E5">
        <w:t xml:space="preserve"> </w:t>
      </w:r>
      <w:proofErr w:type="spellStart"/>
      <w:r w:rsidRPr="008032E5">
        <w:t>основно</w:t>
      </w:r>
      <w:proofErr w:type="spellEnd"/>
      <w:r w:rsidRPr="008032E5">
        <w:t xml:space="preserve"> </w:t>
      </w:r>
      <w:proofErr w:type="spellStart"/>
      <w:r w:rsidRPr="008032E5">
        <w:t>като</w:t>
      </w:r>
      <w:proofErr w:type="spellEnd"/>
      <w:r w:rsidRPr="008032E5">
        <w:t xml:space="preserve"> </w:t>
      </w:r>
      <w:proofErr w:type="spellStart"/>
      <w:r w:rsidRPr="008032E5">
        <w:t>продължение</w:t>
      </w:r>
      <w:proofErr w:type="spellEnd"/>
      <w:r w:rsidRPr="008032E5">
        <w:t xml:space="preserve"> </w:t>
      </w:r>
      <w:proofErr w:type="spellStart"/>
      <w:r w:rsidRPr="008032E5">
        <w:t>на</w:t>
      </w:r>
      <w:proofErr w:type="spellEnd"/>
      <w:r w:rsidRPr="008032E5">
        <w:t xml:space="preserve"> </w:t>
      </w:r>
      <w:proofErr w:type="spellStart"/>
      <w:r w:rsidRPr="008032E5">
        <w:t>съществуващите</w:t>
      </w:r>
      <w:proofErr w:type="spellEnd"/>
      <w:r w:rsidRPr="008032E5">
        <w:t xml:space="preserve"> </w:t>
      </w:r>
      <w:proofErr w:type="spellStart"/>
      <w:r w:rsidRPr="008032E5">
        <w:t>улични</w:t>
      </w:r>
      <w:proofErr w:type="spellEnd"/>
      <w:r w:rsidRPr="008032E5">
        <w:t xml:space="preserve"> </w:t>
      </w:r>
      <w:proofErr w:type="spellStart"/>
      <w:r w:rsidRPr="008032E5">
        <w:t>насаждения</w:t>
      </w:r>
      <w:proofErr w:type="spellEnd"/>
      <w:r w:rsidRPr="008032E5">
        <w:t xml:space="preserve"> </w:t>
      </w:r>
      <w:proofErr w:type="spellStart"/>
      <w:r w:rsidRPr="008032E5">
        <w:t>по</w:t>
      </w:r>
      <w:proofErr w:type="spellEnd"/>
      <w:r w:rsidRPr="008032E5">
        <w:t xml:space="preserve"> </w:t>
      </w:r>
      <w:proofErr w:type="spellStart"/>
      <w:r w:rsidRPr="008032E5">
        <w:t>ул</w:t>
      </w:r>
      <w:proofErr w:type="spellEnd"/>
      <w:r w:rsidRPr="008032E5">
        <w:t>. „</w:t>
      </w:r>
      <w:proofErr w:type="spellStart"/>
      <w:r w:rsidRPr="008032E5">
        <w:t>Полк</w:t>
      </w:r>
      <w:proofErr w:type="spellEnd"/>
      <w:r w:rsidRPr="008032E5">
        <w:t xml:space="preserve">. </w:t>
      </w:r>
      <w:proofErr w:type="spellStart"/>
      <w:r w:rsidRPr="008032E5">
        <w:t>Дрангов</w:t>
      </w:r>
      <w:proofErr w:type="spellEnd"/>
      <w:r w:rsidRPr="008032E5">
        <w:t>“, “</w:t>
      </w:r>
      <w:proofErr w:type="spellStart"/>
      <w:r w:rsidRPr="008032E5">
        <w:t>Пирин</w:t>
      </w:r>
      <w:proofErr w:type="spellEnd"/>
      <w:r w:rsidRPr="008032E5">
        <w:t>“, “</w:t>
      </w:r>
      <w:proofErr w:type="spellStart"/>
      <w:r w:rsidRPr="008032E5">
        <w:t>Ил</w:t>
      </w:r>
      <w:proofErr w:type="spellEnd"/>
      <w:r w:rsidRPr="008032E5">
        <w:t xml:space="preserve">. </w:t>
      </w:r>
      <w:proofErr w:type="spellStart"/>
      <w:r w:rsidRPr="008032E5">
        <w:t>Макриополски</w:t>
      </w:r>
      <w:proofErr w:type="spellEnd"/>
      <w:r w:rsidRPr="008032E5">
        <w:t xml:space="preserve">“, </w:t>
      </w:r>
      <w:proofErr w:type="spellStart"/>
      <w:r w:rsidRPr="008032E5">
        <w:t>като</w:t>
      </w:r>
      <w:proofErr w:type="spellEnd"/>
      <w:r w:rsidRPr="008032E5">
        <w:t xml:space="preserve"> </w:t>
      </w:r>
      <w:proofErr w:type="spellStart"/>
      <w:r w:rsidRPr="008032E5">
        <w:t>подборът</w:t>
      </w:r>
      <w:proofErr w:type="spellEnd"/>
      <w:r w:rsidRPr="008032E5">
        <w:t xml:space="preserve"> е в </w:t>
      </w:r>
      <w:proofErr w:type="spellStart"/>
      <w:r w:rsidRPr="008032E5">
        <w:t>съответствие</w:t>
      </w:r>
      <w:proofErr w:type="spellEnd"/>
      <w:r w:rsidRPr="008032E5">
        <w:t xml:space="preserve"> </w:t>
      </w:r>
      <w:proofErr w:type="spellStart"/>
      <w:r w:rsidRPr="008032E5">
        <w:t>със</w:t>
      </w:r>
      <w:proofErr w:type="spellEnd"/>
      <w:r w:rsidRPr="008032E5">
        <w:t xml:space="preserve"> </w:t>
      </w:r>
      <w:proofErr w:type="spellStart"/>
      <w:r w:rsidRPr="008032E5">
        <w:t>съществуващите</w:t>
      </w:r>
      <w:proofErr w:type="spellEnd"/>
      <w:r w:rsidRPr="008032E5">
        <w:t xml:space="preserve"> </w:t>
      </w:r>
      <w:proofErr w:type="spellStart"/>
      <w:r w:rsidRPr="008032E5">
        <w:t>видове</w:t>
      </w:r>
      <w:proofErr w:type="spellEnd"/>
      <w:r w:rsidRPr="008032E5">
        <w:t xml:space="preserve">, с </w:t>
      </w:r>
      <w:proofErr w:type="spellStart"/>
      <w:r w:rsidRPr="008032E5">
        <w:t>оглед</w:t>
      </w:r>
      <w:proofErr w:type="spellEnd"/>
      <w:r w:rsidRPr="008032E5">
        <w:t xml:space="preserve"> </w:t>
      </w:r>
      <w:proofErr w:type="spellStart"/>
      <w:r w:rsidRPr="008032E5">
        <w:t>запазване</w:t>
      </w:r>
      <w:proofErr w:type="spellEnd"/>
      <w:r w:rsidRPr="008032E5">
        <w:t xml:space="preserve"> </w:t>
      </w:r>
      <w:proofErr w:type="spellStart"/>
      <w:r w:rsidRPr="008032E5">
        <w:t>характера</w:t>
      </w:r>
      <w:proofErr w:type="spellEnd"/>
      <w:r w:rsidRPr="008032E5">
        <w:t xml:space="preserve"> и </w:t>
      </w:r>
      <w:proofErr w:type="spellStart"/>
      <w:r w:rsidRPr="008032E5">
        <w:t>атмосферата</w:t>
      </w:r>
      <w:proofErr w:type="spellEnd"/>
      <w:r w:rsidRPr="008032E5">
        <w:t xml:space="preserve"> </w:t>
      </w:r>
      <w:proofErr w:type="spellStart"/>
      <w:r w:rsidRPr="008032E5">
        <w:t>на</w:t>
      </w:r>
      <w:proofErr w:type="spellEnd"/>
      <w:r w:rsidRPr="008032E5">
        <w:t xml:space="preserve"> </w:t>
      </w:r>
      <w:proofErr w:type="spellStart"/>
      <w:r w:rsidRPr="008032E5">
        <w:t>всяка</w:t>
      </w:r>
      <w:proofErr w:type="spellEnd"/>
      <w:r w:rsidRPr="008032E5">
        <w:t xml:space="preserve"> </w:t>
      </w:r>
      <w:proofErr w:type="spellStart"/>
      <w:r w:rsidRPr="008032E5">
        <w:t>от</w:t>
      </w:r>
      <w:proofErr w:type="spellEnd"/>
      <w:r w:rsidRPr="008032E5">
        <w:t xml:space="preserve"> </w:t>
      </w:r>
      <w:proofErr w:type="spellStart"/>
      <w:r w:rsidRPr="008032E5">
        <w:t>улиците</w:t>
      </w:r>
      <w:proofErr w:type="spellEnd"/>
      <w:r w:rsidRPr="008032E5">
        <w:t>.</w:t>
      </w:r>
    </w:p>
    <w:p w:rsidR="006E6DB7" w:rsidRPr="008032E5" w:rsidRDefault="006E6DB7" w:rsidP="006E6DB7">
      <w:pPr>
        <w:ind w:firstLine="851"/>
        <w:jc w:val="both"/>
        <w:rPr>
          <w:rFonts w:ascii="Times New Roman" w:hAnsi="Times New Roman" w:cs="Times New Roman"/>
        </w:rPr>
      </w:pPr>
      <w:proofErr w:type="spellStart"/>
      <w:r w:rsidRPr="008032E5">
        <w:rPr>
          <w:rFonts w:ascii="Times New Roman" w:hAnsi="Times New Roman" w:cs="Times New Roman"/>
        </w:rPr>
        <w:t>За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гарантиране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по-дълготраен</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ефект</w:t>
      </w:r>
      <w:proofErr w:type="spellEnd"/>
      <w:r w:rsidRPr="008032E5">
        <w:rPr>
          <w:rFonts w:ascii="Times New Roman" w:hAnsi="Times New Roman" w:cs="Times New Roman"/>
        </w:rPr>
        <w:t xml:space="preserve"> е </w:t>
      </w:r>
      <w:proofErr w:type="spellStart"/>
      <w:r w:rsidRPr="008032E5">
        <w:rPr>
          <w:rFonts w:ascii="Times New Roman" w:hAnsi="Times New Roman" w:cs="Times New Roman"/>
        </w:rPr>
        <w:t>необходимо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обърне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внимание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върху</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правилната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поддръжка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растителността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след</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засаждането</w:t>
      </w:r>
      <w:proofErr w:type="spellEnd"/>
      <w:r w:rsidRPr="008032E5">
        <w:rPr>
          <w:rFonts w:ascii="Times New Roman" w:hAnsi="Times New Roman" w:cs="Times New Roman"/>
        </w:rPr>
        <w:t xml:space="preserve">. </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ДРУГИ МЕРОПРИЯТИЯ</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За всички входове към гаражи се предвижда също понижаване на бордюр, съгласно предоставен детайл.</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w:t>
      </w:r>
    </w:p>
    <w:p w:rsidR="006E6DB7" w:rsidRPr="008032E5" w:rsidRDefault="006E6DB7" w:rsidP="006E6DB7">
      <w:pPr>
        <w:spacing w:after="120"/>
        <w:jc w:val="both"/>
        <w:rPr>
          <w:rFonts w:ascii="Times New Roman" w:hAnsi="Times New Roman" w:cs="Times New Roman"/>
          <w:b/>
          <w:lang w:val="bg-BG"/>
        </w:rPr>
      </w:pPr>
      <w:r w:rsidRPr="008032E5">
        <w:rPr>
          <w:rFonts w:ascii="Times New Roman" w:hAnsi="Times New Roman" w:cs="Times New Roman"/>
          <w:b/>
          <w:u w:val="single"/>
          <w:lang w:val="bg-BG"/>
        </w:rPr>
        <w:t>4. ДОКУМЕНТИ, КОИТО ЩЕ ПРЕДОСТАВИ ВЪЗЛОЖИТЕЛЯ НА ИЗПЪЛНИТЕЛЯ ПРИ ИЗПЪЛНЕНИЕТО НА ПОРЪЧКАТА</w:t>
      </w:r>
      <w:r w:rsidRPr="008032E5">
        <w:rPr>
          <w:rFonts w:ascii="Times New Roman" w:hAnsi="Times New Roman" w:cs="Times New Roman"/>
          <w:b/>
          <w:lang w:val="bg-BG"/>
        </w:rPr>
        <w:t>:</w:t>
      </w:r>
    </w:p>
    <w:p w:rsidR="006E6DB7" w:rsidRPr="008032E5" w:rsidRDefault="006E6DB7" w:rsidP="006E6DB7">
      <w:pPr>
        <w:jc w:val="both"/>
        <w:rPr>
          <w:rFonts w:ascii="Times New Roman" w:hAnsi="Times New Roman" w:cs="Times New Roman"/>
          <w:lang w:val="bg-BG"/>
        </w:rPr>
      </w:pPr>
      <w:r w:rsidRPr="00555B0F">
        <w:rPr>
          <w:rFonts w:ascii="Times New Roman" w:hAnsi="Times New Roman" w:cs="Times New Roman"/>
          <w:lang w:val="bg-BG"/>
        </w:rPr>
        <w:t xml:space="preserve">          4</w:t>
      </w:r>
      <w:r w:rsidRPr="008032E5">
        <w:rPr>
          <w:rFonts w:ascii="Times New Roman" w:hAnsi="Times New Roman" w:cs="Times New Roman"/>
          <w:lang w:val="bg-BG"/>
        </w:rPr>
        <w:t xml:space="preserve">.1. Разрешение за строеж </w:t>
      </w:r>
      <w:proofErr w:type="spellStart"/>
      <w:r w:rsidRPr="008032E5">
        <w:rPr>
          <w:rFonts w:ascii="Times New Roman" w:hAnsi="Times New Roman" w:cs="Times New Roman"/>
          <w:lang w:val="bg-BG"/>
        </w:rPr>
        <w:t>No</w:t>
      </w:r>
      <w:proofErr w:type="spellEnd"/>
      <w:r w:rsidRPr="008032E5">
        <w:rPr>
          <w:rFonts w:ascii="Times New Roman" w:hAnsi="Times New Roman" w:cs="Times New Roman"/>
          <w:lang w:val="bg-BG"/>
        </w:rPr>
        <w:t xml:space="preserve"> 123/19.11.2015г. на главния архитект на община Гоце Делчев, за строеж: „Реконструкция и рехабилитация на улична мрежа в западната част на гр. Гоце Делчев, община Гоце Делчев, обхващаща улици – ул. „</w:t>
      </w:r>
      <w:proofErr w:type="spellStart"/>
      <w:r w:rsidRPr="008032E5">
        <w:rPr>
          <w:rFonts w:ascii="Times New Roman" w:hAnsi="Times New Roman" w:cs="Times New Roman"/>
          <w:lang w:val="bg-BG"/>
        </w:rPr>
        <w:t>Иларион</w:t>
      </w:r>
      <w:proofErr w:type="spellEnd"/>
      <w:r w:rsidRPr="008032E5">
        <w:rPr>
          <w:rFonts w:ascii="Times New Roman" w:hAnsi="Times New Roman" w:cs="Times New Roman"/>
          <w:lang w:val="bg-BG"/>
        </w:rPr>
        <w:t xml:space="preserve"> </w:t>
      </w:r>
      <w:proofErr w:type="spellStart"/>
      <w:r w:rsidRPr="008032E5">
        <w:rPr>
          <w:rFonts w:ascii="Times New Roman" w:hAnsi="Times New Roman" w:cs="Times New Roman"/>
          <w:lang w:val="bg-BG"/>
        </w:rPr>
        <w:t>Макариополски</w:t>
      </w:r>
      <w:proofErr w:type="spellEnd"/>
      <w:r w:rsidRPr="008032E5">
        <w:rPr>
          <w:rFonts w:ascii="Times New Roman" w:hAnsi="Times New Roman" w:cs="Times New Roman"/>
          <w:lang w:val="bg-BG"/>
        </w:rPr>
        <w:t xml:space="preserve">“, ул. „Христо </w:t>
      </w:r>
      <w:proofErr w:type="spellStart"/>
      <w:r w:rsidRPr="008032E5">
        <w:rPr>
          <w:rFonts w:ascii="Times New Roman" w:hAnsi="Times New Roman" w:cs="Times New Roman"/>
          <w:lang w:val="bg-BG"/>
        </w:rPr>
        <w:t>Силянов</w:t>
      </w:r>
      <w:proofErr w:type="spellEnd"/>
      <w:r w:rsidRPr="008032E5">
        <w:rPr>
          <w:rFonts w:ascii="Times New Roman" w:hAnsi="Times New Roman" w:cs="Times New Roman"/>
          <w:lang w:val="bg-BG"/>
        </w:rPr>
        <w:t xml:space="preserve">“, ул. „Полк. Борис </w:t>
      </w:r>
      <w:proofErr w:type="spellStart"/>
      <w:r w:rsidRPr="008032E5">
        <w:rPr>
          <w:rFonts w:ascii="Times New Roman" w:hAnsi="Times New Roman" w:cs="Times New Roman"/>
          <w:lang w:val="bg-BG"/>
        </w:rPr>
        <w:t>Дрангов</w:t>
      </w:r>
      <w:proofErr w:type="spellEnd"/>
      <w:r w:rsidRPr="008032E5">
        <w:rPr>
          <w:rFonts w:ascii="Times New Roman" w:hAnsi="Times New Roman" w:cs="Times New Roman"/>
          <w:lang w:val="bg-BG"/>
        </w:rPr>
        <w:t xml:space="preserve">“, ул. “Пирин“, ул. “Арда“, ул. “Марица“, ул. “Тунджа“, ул. “Цариброд“, ул. “Екзарх Йосиф“, ул. “Враня“, ул. „Пирот“, ул. “Ниш“, ул. “Кичево“, ул. “Дебър“, ул. “Прилеп“, ул. “Атанас </w:t>
      </w:r>
      <w:proofErr w:type="spellStart"/>
      <w:r w:rsidRPr="008032E5">
        <w:rPr>
          <w:rFonts w:ascii="Times New Roman" w:hAnsi="Times New Roman" w:cs="Times New Roman"/>
          <w:lang w:val="bg-BG"/>
        </w:rPr>
        <w:t>Свещаров</w:t>
      </w:r>
      <w:proofErr w:type="spellEnd"/>
      <w:r w:rsidRPr="008032E5">
        <w:rPr>
          <w:rFonts w:ascii="Times New Roman" w:hAnsi="Times New Roman" w:cs="Times New Roman"/>
          <w:lang w:val="bg-BG"/>
        </w:rPr>
        <w:t>“, ул. „</w:t>
      </w:r>
      <w:proofErr w:type="spellStart"/>
      <w:r w:rsidRPr="008032E5">
        <w:rPr>
          <w:rFonts w:ascii="Times New Roman" w:hAnsi="Times New Roman" w:cs="Times New Roman"/>
          <w:lang w:val="bg-BG"/>
        </w:rPr>
        <w:t>Кръсю</w:t>
      </w:r>
      <w:proofErr w:type="spellEnd"/>
      <w:r w:rsidRPr="008032E5">
        <w:rPr>
          <w:rFonts w:ascii="Times New Roman" w:hAnsi="Times New Roman" w:cs="Times New Roman"/>
          <w:lang w:val="bg-BG"/>
        </w:rPr>
        <w:t xml:space="preserve"> Сарафов“, ул. “Атанас Дуков“, ул. “Стефан Захариев“, ул. “Гьорче Петров“, ул. “Преспа“ и ул. “Вихрен“. Строежът е </w:t>
      </w:r>
      <w:r w:rsidRPr="008032E5">
        <w:rPr>
          <w:rFonts w:ascii="Times New Roman" w:hAnsi="Times New Roman" w:cs="Times New Roman"/>
        </w:rPr>
        <w:t>IV-</w:t>
      </w:r>
      <w:r w:rsidRPr="008032E5">
        <w:rPr>
          <w:rFonts w:ascii="Times New Roman" w:hAnsi="Times New Roman" w:cs="Times New Roman"/>
          <w:lang w:val="bg-BG"/>
        </w:rPr>
        <w:t>та категория.</w:t>
      </w:r>
    </w:p>
    <w:p w:rsidR="006E6DB7" w:rsidRPr="008032E5" w:rsidRDefault="006E6DB7" w:rsidP="006E6DB7">
      <w:pPr>
        <w:spacing w:after="120"/>
        <w:jc w:val="both"/>
        <w:rPr>
          <w:rFonts w:ascii="Times New Roman" w:hAnsi="Times New Roman" w:cs="Times New Roman"/>
          <w:lang w:val="bg-BG"/>
        </w:rPr>
      </w:pPr>
      <w:r w:rsidRPr="008032E5">
        <w:rPr>
          <w:rFonts w:ascii="Times New Roman" w:hAnsi="Times New Roman" w:cs="Times New Roman"/>
          <w:lang w:val="bg-BG"/>
        </w:rPr>
        <w:t xml:space="preserve">         4.2. Одобрен </w:t>
      </w:r>
      <w:proofErr w:type="spellStart"/>
      <w:r w:rsidRPr="008032E5">
        <w:rPr>
          <w:rFonts w:ascii="Times New Roman" w:hAnsi="Times New Roman" w:cs="Times New Roman"/>
          <w:lang w:val="bg-BG"/>
        </w:rPr>
        <w:t>инвестицинен</w:t>
      </w:r>
      <w:proofErr w:type="spellEnd"/>
      <w:r w:rsidRPr="008032E5">
        <w:rPr>
          <w:rFonts w:ascii="Times New Roman" w:hAnsi="Times New Roman" w:cs="Times New Roman"/>
          <w:lang w:val="bg-BG"/>
        </w:rPr>
        <w:t xml:space="preserve"> проект на фаза Работен проект в следните части: </w:t>
      </w:r>
      <w:proofErr w:type="spellStart"/>
      <w:r w:rsidRPr="008032E5">
        <w:rPr>
          <w:rFonts w:ascii="Times New Roman" w:hAnsi="Times New Roman" w:cs="Times New Roman"/>
          <w:lang w:val="bg-BG"/>
        </w:rPr>
        <w:t>Паркоустройство</w:t>
      </w:r>
      <w:proofErr w:type="spellEnd"/>
      <w:r w:rsidRPr="008032E5">
        <w:rPr>
          <w:rFonts w:ascii="Times New Roman" w:hAnsi="Times New Roman" w:cs="Times New Roman"/>
          <w:lang w:val="bg-BG"/>
        </w:rPr>
        <w:t xml:space="preserve">, Електро, Пътна, Проект за безопасност и здраве, План за организация на движението, Пожарна </w:t>
      </w:r>
      <w:proofErr w:type="spellStart"/>
      <w:r w:rsidRPr="008032E5">
        <w:rPr>
          <w:rFonts w:ascii="Times New Roman" w:hAnsi="Times New Roman" w:cs="Times New Roman"/>
          <w:lang w:val="bg-BG"/>
        </w:rPr>
        <w:t>безопастност</w:t>
      </w:r>
      <w:proofErr w:type="spellEnd"/>
      <w:r w:rsidRPr="008032E5">
        <w:rPr>
          <w:rFonts w:ascii="Times New Roman" w:hAnsi="Times New Roman" w:cs="Times New Roman"/>
          <w:lang w:val="bg-BG"/>
        </w:rPr>
        <w:t>, Геодезия и Вертикална планировка.</w:t>
      </w:r>
    </w:p>
    <w:p w:rsidR="006E6DB7" w:rsidRPr="008032E5" w:rsidRDefault="006E6DB7" w:rsidP="006E6DB7">
      <w:pPr>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5. ИЗИСКВАНИЯ КЪМ ТЕХНИЧЕСКИТЕ ХАРАКТЕРИСТИКИ НА СТРОИТЕЛНИТЕ ПРОДУКТИ, КОИТО ЩЕ БЪДАТ ВЛОЖЕНИ В СТРОЕЖИТЕ. ИЗИСКВАНИЯ ЗА КАЧЕСТВО - НОРМАТИВИ, СТАНДАРТИ И ДРУГИ РАЗПОРЕДБИ, НА КОИТО СЛЕДВА ДА ОТГОВАРЯТ.</w:t>
      </w:r>
    </w:p>
    <w:p w:rsidR="006E6DB7" w:rsidRPr="008032E5" w:rsidRDefault="006E6DB7" w:rsidP="006E6DB7">
      <w:pPr>
        <w:shd w:val="clear" w:color="auto" w:fill="FFFFFF"/>
        <w:ind w:firstLine="426"/>
        <w:jc w:val="both"/>
        <w:rPr>
          <w:rFonts w:ascii="Times New Roman" w:hAnsi="Times New Roman" w:cs="Times New Roman"/>
          <w:spacing w:val="4"/>
          <w:lang w:val="bg-BG"/>
        </w:rPr>
      </w:pPr>
      <w:r w:rsidRPr="008032E5">
        <w:rPr>
          <w:rFonts w:ascii="Times New Roman" w:hAnsi="Times New Roman" w:cs="Times New Roman"/>
          <w:spacing w:val="4"/>
          <w:lang w:val="bg-BG"/>
        </w:rPr>
        <w:t>Доставката на всички материали и оборудване, необходими за изпълнение на строителните и монтажните работи е задължение на Изпълнителя.</w:t>
      </w:r>
    </w:p>
    <w:p w:rsidR="006E6DB7" w:rsidRPr="008032E5" w:rsidRDefault="006E6DB7" w:rsidP="006E6DB7">
      <w:pPr>
        <w:shd w:val="clear" w:color="auto" w:fill="FFFFFF"/>
        <w:ind w:firstLine="426"/>
        <w:jc w:val="both"/>
        <w:rPr>
          <w:rFonts w:ascii="Times New Roman" w:hAnsi="Times New Roman" w:cs="Times New Roman"/>
          <w:spacing w:val="5"/>
          <w:lang w:val="bg-BG"/>
        </w:rPr>
      </w:pPr>
      <w:r w:rsidRPr="008032E5">
        <w:rPr>
          <w:rFonts w:ascii="Times New Roman" w:hAnsi="Times New Roman" w:cs="Times New Roman"/>
          <w:spacing w:val="4"/>
          <w:lang w:val="bg-BG"/>
        </w:rPr>
        <w:t xml:space="preserve">В строежите трябва да бъдат </w:t>
      </w:r>
      <w:r w:rsidRPr="008032E5">
        <w:rPr>
          <w:rFonts w:ascii="Times New Roman" w:hAnsi="Times New Roman" w:cs="Times New Roman"/>
          <w:spacing w:val="5"/>
          <w:lang w:val="bg-BG"/>
        </w:rPr>
        <w:t>вложени материали и оборудване, определени в проектите, отговарящи на изискванията в съответните български и/или европейски стандарти.</w:t>
      </w:r>
    </w:p>
    <w:p w:rsidR="006E6DB7" w:rsidRPr="008032E5" w:rsidRDefault="006E6DB7" w:rsidP="006E6DB7">
      <w:pPr>
        <w:shd w:val="clear" w:color="auto" w:fill="FFFFFF"/>
        <w:ind w:firstLine="426"/>
        <w:jc w:val="both"/>
        <w:rPr>
          <w:rFonts w:ascii="Times New Roman" w:hAnsi="Times New Roman" w:cs="Times New Roman"/>
          <w:spacing w:val="5"/>
          <w:lang w:val="bg-BG"/>
        </w:rPr>
      </w:pPr>
      <w:r w:rsidRPr="008032E5">
        <w:rPr>
          <w:rFonts w:ascii="Times New Roman" w:hAnsi="Times New Roman" w:cs="Times New Roman"/>
          <w:spacing w:val="5"/>
          <w:lang w:val="bg-BG"/>
        </w:rPr>
        <w:lastRenderedPageBreak/>
        <w:t>Поставяните пътни настилки от бетонови елементи следва да отговарят на минималните технически изисквания:</w:t>
      </w:r>
    </w:p>
    <w:p w:rsidR="006E6DB7" w:rsidRPr="008032E5" w:rsidRDefault="006E6DB7" w:rsidP="006E6DB7">
      <w:pPr>
        <w:shd w:val="clear" w:color="auto" w:fill="FFFFFF"/>
        <w:ind w:firstLine="426"/>
        <w:jc w:val="both"/>
        <w:rPr>
          <w:rFonts w:ascii="Times New Roman" w:hAnsi="Times New Roman" w:cs="Times New Roman"/>
          <w:spacing w:val="5"/>
          <w:lang w:val="bg-BG"/>
        </w:rPr>
      </w:pPr>
    </w:p>
    <w:p w:rsidR="006E6DB7" w:rsidRPr="00555B0F" w:rsidRDefault="006E6DB7" w:rsidP="006E6DB7">
      <w:pPr>
        <w:rPr>
          <w:rFonts w:ascii="Times New Roman" w:hAnsi="Times New Roman" w:cs="Times New Roman"/>
          <w:b/>
        </w:rPr>
      </w:pPr>
      <w:r w:rsidRPr="00555B0F">
        <w:rPr>
          <w:rFonts w:ascii="Times New Roman" w:hAnsi="Times New Roman" w:cs="Times New Roman"/>
          <w:b/>
        </w:rPr>
        <w:t xml:space="preserve">Технически </w:t>
      </w:r>
      <w:proofErr w:type="spellStart"/>
      <w:r w:rsidRPr="00555B0F">
        <w:rPr>
          <w:rFonts w:ascii="Times New Roman" w:hAnsi="Times New Roman" w:cs="Times New Roman"/>
          <w:b/>
        </w:rPr>
        <w:t>характеристики</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на</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материалите</w:t>
      </w:r>
      <w:proofErr w:type="spellEnd"/>
    </w:p>
    <w:p w:rsidR="006E6DB7" w:rsidRPr="008032E5" w:rsidRDefault="006E6DB7" w:rsidP="006E6DB7">
      <w:pPr>
        <w:tabs>
          <w:tab w:val="left" w:pos="1226"/>
        </w:tabs>
        <w:rPr>
          <w:rFonts w:ascii="Times New Roman" w:hAnsi="Times New Roman" w:cs="Times New Roman"/>
          <w:lang w:val="bg-BG"/>
        </w:rPr>
      </w:pPr>
    </w:p>
    <w:p w:rsidR="006E6DB7" w:rsidRPr="00555B0F" w:rsidRDefault="006E6DB7" w:rsidP="006E6DB7">
      <w:pPr>
        <w:tabs>
          <w:tab w:val="left" w:pos="1226"/>
        </w:tabs>
        <w:rPr>
          <w:rFonts w:ascii="Times New Roman" w:hAnsi="Times New Roman" w:cs="Times New Roman"/>
        </w:rPr>
      </w:pPr>
      <w:r w:rsidRPr="008032E5">
        <w:rPr>
          <w:rFonts w:ascii="Times New Roman" w:hAnsi="Times New Roman" w:cs="Times New Roman"/>
          <w:lang w:val="bg-BG"/>
        </w:rPr>
        <w:t xml:space="preserve">Положеният асфалтобетон следва да отговаря на минимално на изискванията съгласно БДС </w:t>
      </w:r>
      <w:r w:rsidRPr="008032E5">
        <w:rPr>
          <w:rFonts w:ascii="Times New Roman" w:hAnsi="Times New Roman" w:cs="Times New Roman"/>
        </w:rPr>
        <w:t>EN 13108-1</w:t>
      </w:r>
      <w:r w:rsidRPr="008032E5">
        <w:rPr>
          <w:rFonts w:ascii="Times New Roman" w:hAnsi="Times New Roman" w:cs="Times New Roman"/>
          <w:lang w:val="bg-BG"/>
        </w:rPr>
        <w:t>:</w:t>
      </w:r>
      <w:r w:rsidRPr="008032E5">
        <w:rPr>
          <w:rFonts w:ascii="Times New Roman" w:hAnsi="Times New Roman" w:cs="Times New Roman"/>
        </w:rPr>
        <w:t>2006 (</w:t>
      </w:r>
      <w:proofErr w:type="spellStart"/>
      <w:r w:rsidRPr="008032E5">
        <w:rPr>
          <w:rFonts w:ascii="Times New Roman" w:hAnsi="Times New Roman" w:cs="Times New Roman"/>
        </w:rPr>
        <w:t>или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еквивалент</w:t>
      </w:r>
      <w:proofErr w:type="spellEnd"/>
      <w:r w:rsidRPr="008032E5">
        <w:rPr>
          <w:rFonts w:ascii="Times New Roman" w:hAnsi="Times New Roman" w:cs="Times New Roman"/>
        </w:rPr>
        <w:t>).</w:t>
      </w:r>
    </w:p>
    <w:p w:rsidR="006E6DB7" w:rsidRPr="008032E5" w:rsidRDefault="006E6DB7" w:rsidP="006E6DB7">
      <w:pPr>
        <w:rPr>
          <w:rFonts w:ascii="Times New Roman" w:hAnsi="Times New Roman" w:cs="Times New Roman"/>
          <w:b/>
        </w:rPr>
      </w:pPr>
    </w:p>
    <w:p w:rsidR="006E6DB7" w:rsidRPr="008032E5" w:rsidRDefault="006E6DB7" w:rsidP="006E6DB7">
      <w:pPr>
        <w:rPr>
          <w:rFonts w:ascii="Times New Roman" w:hAnsi="Times New Roman" w:cs="Times New Roman"/>
          <w:b/>
          <w:lang w:val="ru-RU"/>
        </w:rPr>
      </w:pPr>
      <w:proofErr w:type="spellStart"/>
      <w:r w:rsidRPr="008032E5">
        <w:rPr>
          <w:rFonts w:ascii="Times New Roman" w:hAnsi="Times New Roman" w:cs="Times New Roman"/>
          <w:b/>
        </w:rPr>
        <w:t>Асфалтобетон</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плътна</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смес</w:t>
      </w:r>
      <w:proofErr w:type="spellEnd"/>
    </w:p>
    <w:p w:rsidR="006E6DB7" w:rsidRPr="008032E5" w:rsidRDefault="006E6DB7" w:rsidP="006E6DB7">
      <w:pPr>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212"/>
        <w:gridCol w:w="1740"/>
        <w:gridCol w:w="1784"/>
      </w:tblGrid>
      <w:tr w:rsidR="006E6DB7" w:rsidRPr="008032E5" w:rsidTr="006E6DB7">
        <w:trPr>
          <w:trHeight w:val="224"/>
        </w:trPr>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b/>
              </w:rPr>
            </w:pPr>
            <w:proofErr w:type="spellStart"/>
            <w:r w:rsidRPr="008032E5">
              <w:rPr>
                <w:rFonts w:ascii="Times New Roman" w:hAnsi="Times New Roman" w:cs="Times New Roman"/>
                <w:b/>
              </w:rPr>
              <w:t>Експлоатиционен</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показател</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proofErr w:type="spellStart"/>
            <w:r w:rsidRPr="008032E5">
              <w:rPr>
                <w:rFonts w:ascii="Times New Roman" w:hAnsi="Times New Roman" w:cs="Times New Roman"/>
                <w:b/>
              </w:rPr>
              <w:t>мярка</w:t>
            </w:r>
            <w:proofErr w:type="spellEnd"/>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Стандарт</w:t>
            </w:r>
            <w:proofErr w:type="spellEnd"/>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Стандарт</w:t>
            </w:r>
            <w:proofErr w:type="spellEnd"/>
          </w:p>
          <w:p w:rsidR="006E6DB7" w:rsidRPr="008032E5" w:rsidRDefault="006E6DB7" w:rsidP="006E6DB7">
            <w:pPr>
              <w:keepNext/>
              <w:keepLines/>
              <w:snapToGrid w:val="0"/>
              <w:spacing w:before="200"/>
              <w:jc w:val="center"/>
              <w:outlineLvl w:val="2"/>
              <w:rPr>
                <w:rFonts w:ascii="Times New Roman" w:hAnsi="Times New Roman" w:cs="Times New Roman"/>
                <w:b/>
                <w:lang w:val="bg-BG"/>
              </w:rPr>
            </w:pPr>
            <w:r w:rsidRPr="008032E5">
              <w:rPr>
                <w:rFonts w:ascii="Times New Roman" w:hAnsi="Times New Roman" w:cs="Times New Roman"/>
                <w:b/>
              </w:rPr>
              <w:t>(</w:t>
            </w:r>
            <w:r w:rsidRPr="008032E5">
              <w:rPr>
                <w:rFonts w:ascii="Times New Roman" w:hAnsi="Times New Roman" w:cs="Times New Roman"/>
                <w:b/>
                <w:lang w:val="bg-BG"/>
              </w:rPr>
              <w:t xml:space="preserve">или еквивалент) </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eastAsia="Arial Narrow" w:hAnsi="Times New Roman" w:cs="Times New Roman"/>
              </w:rPr>
            </w:pPr>
            <w:proofErr w:type="spellStart"/>
            <w:r w:rsidRPr="008032E5">
              <w:rPr>
                <w:rFonts w:ascii="Times New Roman" w:hAnsi="Times New Roman" w:cs="Times New Roman"/>
              </w:rPr>
              <w:t>Oстатъчна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пористост</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rPr>
              <w:t>%</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proofErr w:type="spellStart"/>
            <w:r w:rsidRPr="008032E5">
              <w:rPr>
                <w:rFonts w:ascii="Times New Roman" w:hAnsi="Times New Roman" w:cs="Times New Roman"/>
              </w:rPr>
              <w:t>мин</w:t>
            </w:r>
            <w:proofErr w:type="spellEnd"/>
            <w:r w:rsidRPr="008032E5">
              <w:rPr>
                <w:rFonts w:ascii="Times New Roman" w:hAnsi="Times New Roman" w:cs="Times New Roman"/>
              </w:rPr>
              <w:t xml:space="preserve"> 3.00 – </w:t>
            </w:r>
            <w:proofErr w:type="spellStart"/>
            <w:r w:rsidRPr="008032E5">
              <w:rPr>
                <w:rFonts w:ascii="Times New Roman" w:hAnsi="Times New Roman" w:cs="Times New Roman"/>
              </w:rPr>
              <w:t>макс</w:t>
            </w:r>
            <w:proofErr w:type="spellEnd"/>
            <w:r w:rsidRPr="008032E5">
              <w:rPr>
                <w:rFonts w:ascii="Times New Roman" w:hAnsi="Times New Roman" w:cs="Times New Roman"/>
              </w:rPr>
              <w:t xml:space="preserve"> 5.80</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 xml:space="preserve">EN 12697-8 </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rPr>
                <w:rFonts w:ascii="Times New Roman" w:hAnsi="Times New Roman" w:cs="Times New Roman"/>
              </w:rPr>
            </w:pPr>
            <w:proofErr w:type="spellStart"/>
            <w:r w:rsidRPr="008032E5">
              <w:rPr>
                <w:rFonts w:ascii="Times New Roman" w:hAnsi="Times New Roman" w:cs="Times New Roman"/>
              </w:rPr>
              <w:t>Минимална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устойчивост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w:t>
            </w:r>
            <w:proofErr w:type="spellEnd"/>
            <w:r w:rsidRPr="008032E5">
              <w:rPr>
                <w:rFonts w:ascii="Times New Roman" w:hAnsi="Times New Roman" w:cs="Times New Roman"/>
              </w:rPr>
              <w:t xml:space="preserve"> Marshall</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proofErr w:type="spellStart"/>
            <w:r w:rsidRPr="008032E5">
              <w:rPr>
                <w:rFonts w:ascii="Times New Roman" w:hAnsi="Times New Roman" w:cs="Times New Roman"/>
              </w:rPr>
              <w:t>kN</w:t>
            </w:r>
            <w:proofErr w:type="spellEnd"/>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proofErr w:type="spellStart"/>
            <w:r w:rsidRPr="008032E5">
              <w:rPr>
                <w:rFonts w:ascii="Times New Roman" w:hAnsi="Times New Roman" w:cs="Times New Roman"/>
              </w:rPr>
              <w:t>мин</w:t>
            </w:r>
            <w:proofErr w:type="spellEnd"/>
            <w:r w:rsidRPr="008032E5">
              <w:rPr>
                <w:rFonts w:ascii="Times New Roman" w:hAnsi="Times New Roman" w:cs="Times New Roman"/>
              </w:rPr>
              <w:t xml:space="preserve"> 8.00 </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12697-34</w:t>
            </w:r>
          </w:p>
        </w:tc>
      </w:tr>
    </w:tbl>
    <w:p w:rsidR="006E6DB7" w:rsidRPr="008032E5" w:rsidRDefault="006E6DB7" w:rsidP="006E6DB7">
      <w:pPr>
        <w:rPr>
          <w:rFonts w:ascii="Times New Roman" w:hAnsi="Times New Roman" w:cs="Times New Roman"/>
          <w:b/>
          <w:lang w:val="ru-RU"/>
        </w:rPr>
      </w:pPr>
      <w:proofErr w:type="spellStart"/>
      <w:r w:rsidRPr="008032E5">
        <w:rPr>
          <w:rFonts w:ascii="Times New Roman" w:hAnsi="Times New Roman" w:cs="Times New Roman"/>
          <w:b/>
        </w:rPr>
        <w:t>Бетонови</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бордюри</w:t>
      </w:r>
      <w:proofErr w:type="spellEnd"/>
      <w:r w:rsidRPr="008032E5">
        <w:rPr>
          <w:rFonts w:ascii="Times New Roman" w:hAnsi="Times New Roman" w:cs="Times New Roman"/>
          <w:b/>
        </w:rPr>
        <w:t xml:space="preserve"> 500/350/180мм</w:t>
      </w:r>
    </w:p>
    <w:p w:rsidR="006E6DB7" w:rsidRPr="008032E5" w:rsidRDefault="006E6DB7" w:rsidP="006E6DB7">
      <w:pPr>
        <w:rPr>
          <w:rFonts w:ascii="Times New Roman" w:hAnsi="Times New Roman" w:cs="Times New Roman"/>
          <w:lang w:val="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210"/>
        <w:gridCol w:w="1730"/>
        <w:gridCol w:w="1782"/>
      </w:tblGrid>
      <w:tr w:rsidR="006E6DB7" w:rsidRPr="008032E5" w:rsidTr="006E6DB7">
        <w:trPr>
          <w:trHeight w:val="224"/>
        </w:trPr>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b/>
              </w:rPr>
            </w:pPr>
            <w:proofErr w:type="spellStart"/>
            <w:r w:rsidRPr="008032E5">
              <w:rPr>
                <w:rFonts w:ascii="Times New Roman" w:hAnsi="Times New Roman" w:cs="Times New Roman"/>
                <w:b/>
              </w:rPr>
              <w:t>Експлоатиционен</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показател</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proofErr w:type="spellStart"/>
            <w:r w:rsidRPr="008032E5">
              <w:rPr>
                <w:rFonts w:ascii="Times New Roman" w:hAnsi="Times New Roman" w:cs="Times New Roman"/>
                <w:b/>
              </w:rPr>
              <w:t>мярка</w:t>
            </w:r>
            <w:proofErr w:type="spellEnd"/>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Мин</w:t>
            </w:r>
            <w:proofErr w:type="spellEnd"/>
            <w:r w:rsidRPr="008032E5">
              <w:rPr>
                <w:rFonts w:ascii="Times New Roman" w:hAnsi="Times New Roman" w:cs="Times New Roman"/>
                <w:b/>
              </w:rPr>
              <w:t>/</w:t>
            </w:r>
            <w:proofErr w:type="spellStart"/>
            <w:r w:rsidRPr="008032E5">
              <w:rPr>
                <w:rFonts w:ascii="Times New Roman" w:hAnsi="Times New Roman" w:cs="Times New Roman"/>
                <w:b/>
              </w:rPr>
              <w:t>Макс</w:t>
            </w:r>
            <w:proofErr w:type="spellEnd"/>
          </w:p>
        </w:tc>
        <w:tc>
          <w:tcPr>
            <w:tcW w:w="1782"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Стандарт</w:t>
            </w:r>
            <w:proofErr w:type="spellEnd"/>
          </w:p>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w:t>
            </w:r>
            <w:r w:rsidRPr="008032E5">
              <w:rPr>
                <w:rFonts w:ascii="Times New Roman" w:hAnsi="Times New Roman" w:cs="Times New Roman"/>
                <w:b/>
                <w:lang w:val="bg-BG"/>
              </w:rPr>
              <w:t>или еквивалент)</w:t>
            </w:r>
          </w:p>
        </w:tc>
      </w:tr>
      <w:tr w:rsidR="006E6DB7" w:rsidRPr="008032E5" w:rsidTr="006E6DB7">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eastAsia="Arial Narrow" w:hAnsi="Times New Roman" w:cs="Times New Roman"/>
              </w:rPr>
            </w:pPr>
            <w:proofErr w:type="spellStart"/>
            <w:r w:rsidRPr="008032E5">
              <w:rPr>
                <w:rFonts w:ascii="Times New Roman" w:eastAsia="Arial Narrow" w:hAnsi="Times New Roman" w:cs="Times New Roman"/>
              </w:rPr>
              <w:t>Якост</w:t>
            </w:r>
            <w:proofErr w:type="spellEnd"/>
            <w:r w:rsidRPr="008032E5">
              <w:rPr>
                <w:rFonts w:ascii="Times New Roman" w:eastAsia="Arial Narrow" w:hAnsi="Times New Roman" w:cs="Times New Roman"/>
              </w:rPr>
              <w:t xml:space="preserve"> </w:t>
            </w:r>
            <w:proofErr w:type="spellStart"/>
            <w:r w:rsidRPr="008032E5">
              <w:rPr>
                <w:rFonts w:ascii="Times New Roman" w:eastAsia="Arial Narrow" w:hAnsi="Times New Roman" w:cs="Times New Roman"/>
              </w:rPr>
              <w:t>на</w:t>
            </w:r>
            <w:proofErr w:type="spellEnd"/>
            <w:r w:rsidRPr="008032E5">
              <w:rPr>
                <w:rFonts w:ascii="Times New Roman" w:eastAsia="Arial Narrow" w:hAnsi="Times New Roman" w:cs="Times New Roman"/>
              </w:rPr>
              <w:t xml:space="preserve"> </w:t>
            </w:r>
            <w:proofErr w:type="spellStart"/>
            <w:r w:rsidRPr="008032E5">
              <w:rPr>
                <w:rFonts w:ascii="Times New Roman" w:eastAsia="Arial Narrow" w:hAnsi="Times New Roman" w:cs="Times New Roman"/>
              </w:rPr>
              <w:t>опън</w:t>
            </w:r>
            <w:proofErr w:type="spellEnd"/>
            <w:r w:rsidRPr="008032E5">
              <w:rPr>
                <w:rFonts w:ascii="Times New Roman" w:eastAsia="Arial Narrow" w:hAnsi="Times New Roman" w:cs="Times New Roman"/>
              </w:rPr>
              <w:t xml:space="preserve"> </w:t>
            </w:r>
            <w:proofErr w:type="spellStart"/>
            <w:r w:rsidRPr="008032E5">
              <w:rPr>
                <w:rFonts w:ascii="Times New Roman" w:eastAsia="Arial Narrow" w:hAnsi="Times New Roman" w:cs="Times New Roman"/>
              </w:rPr>
              <w:t>при</w:t>
            </w:r>
            <w:proofErr w:type="spellEnd"/>
            <w:r w:rsidRPr="008032E5">
              <w:rPr>
                <w:rFonts w:ascii="Times New Roman" w:eastAsia="Arial Narrow" w:hAnsi="Times New Roman" w:cs="Times New Roman"/>
              </w:rPr>
              <w:t xml:space="preserve"> </w:t>
            </w:r>
            <w:proofErr w:type="spellStart"/>
            <w:r w:rsidRPr="008032E5">
              <w:rPr>
                <w:rFonts w:ascii="Times New Roman" w:eastAsia="Arial Narrow" w:hAnsi="Times New Roman" w:cs="Times New Roman"/>
              </w:rPr>
              <w:t>огъване</w:t>
            </w:r>
            <w:proofErr w:type="spellEnd"/>
            <w:r w:rsidRPr="008032E5">
              <w:rPr>
                <w:rFonts w:ascii="Times New Roman" w:eastAsia="Arial Narrow" w:hAnsi="Times New Roman" w:cs="Times New Roman"/>
              </w:rPr>
              <w:t xml:space="preserve">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proofErr w:type="spellStart"/>
            <w:r w:rsidRPr="008032E5">
              <w:rPr>
                <w:rFonts w:ascii="Times New Roman" w:eastAsia="Arial Narrow" w:hAnsi="Times New Roman" w:cs="Times New Roman"/>
              </w:rPr>
              <w:t>Mpa</w:t>
            </w:r>
            <w:proofErr w:type="spellEnd"/>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proofErr w:type="spellStart"/>
            <w:r w:rsidRPr="008032E5">
              <w:rPr>
                <w:rFonts w:ascii="Times New Roman" w:hAnsi="Times New Roman" w:cs="Times New Roman"/>
              </w:rPr>
              <w:t>макс</w:t>
            </w:r>
            <w:proofErr w:type="spellEnd"/>
            <w:r w:rsidRPr="008032E5">
              <w:rPr>
                <w:rFonts w:ascii="Times New Roman" w:hAnsi="Times New Roman" w:cs="Times New Roman"/>
              </w:rPr>
              <w:t xml:space="preserve"> 6.00</w:t>
            </w:r>
          </w:p>
        </w:tc>
        <w:tc>
          <w:tcPr>
            <w:tcW w:w="1782"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1340</w:t>
            </w:r>
          </w:p>
        </w:tc>
      </w:tr>
      <w:tr w:rsidR="006E6DB7" w:rsidRPr="008032E5" w:rsidTr="006E6DB7">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lang w:val="ru-RU"/>
              </w:rPr>
            </w:pPr>
            <w:proofErr w:type="spellStart"/>
            <w:r w:rsidRPr="008032E5">
              <w:rPr>
                <w:rFonts w:ascii="Times New Roman" w:hAnsi="Times New Roman" w:cs="Times New Roman"/>
              </w:rPr>
              <w:t>Устойчивост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замръзване</w:t>
            </w:r>
            <w:proofErr w:type="spellEnd"/>
            <w:r w:rsidRPr="008032E5">
              <w:rPr>
                <w:rFonts w:ascii="Times New Roman" w:hAnsi="Times New Roman" w:cs="Times New Roman"/>
              </w:rPr>
              <w:t>/</w:t>
            </w:r>
            <w:proofErr w:type="spellStart"/>
            <w:r w:rsidRPr="008032E5">
              <w:rPr>
                <w:rFonts w:ascii="Times New Roman" w:hAnsi="Times New Roman" w:cs="Times New Roman"/>
              </w:rPr>
              <w:t>размразяване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загуба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маса</w:t>
            </w:r>
            <w:proofErr w:type="spellEnd"/>
            <w:r w:rsidRPr="008032E5">
              <w:rPr>
                <w:rFonts w:ascii="Times New Roman" w:hAnsi="Times New Roman" w:cs="Times New Roman"/>
              </w:rPr>
              <w:t xml:space="preserve">)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kg</w:t>
            </w:r>
            <w:r w:rsidRPr="008032E5">
              <w:rPr>
                <w:rFonts w:ascii="Times New Roman" w:hAnsi="Times New Roman" w:cs="Times New Roman"/>
                <w:lang w:val="ru-RU"/>
              </w:rPr>
              <w:t>/</w:t>
            </w:r>
            <w:r w:rsidRPr="008032E5">
              <w:rPr>
                <w:rFonts w:ascii="Times New Roman" w:hAnsi="Times New Roman" w:cs="Times New Roman"/>
              </w:rPr>
              <w:t>m2</w:t>
            </w:r>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proofErr w:type="spellStart"/>
            <w:r w:rsidRPr="008032E5">
              <w:rPr>
                <w:rFonts w:ascii="Times New Roman" w:hAnsi="Times New Roman" w:cs="Times New Roman"/>
              </w:rPr>
              <w:t>макс</w:t>
            </w:r>
            <w:proofErr w:type="spellEnd"/>
            <w:r w:rsidRPr="008032E5">
              <w:rPr>
                <w:rFonts w:ascii="Times New Roman" w:hAnsi="Times New Roman" w:cs="Times New Roman"/>
              </w:rPr>
              <w:t xml:space="preserve"> 1.00</w:t>
            </w:r>
          </w:p>
        </w:tc>
        <w:tc>
          <w:tcPr>
            <w:tcW w:w="1782"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1340</w:t>
            </w:r>
          </w:p>
        </w:tc>
      </w:tr>
    </w:tbl>
    <w:p w:rsidR="006E6DB7" w:rsidRPr="008032E5" w:rsidRDefault="006E6DB7" w:rsidP="006E6DB7">
      <w:pPr>
        <w:rPr>
          <w:rFonts w:ascii="Times New Roman" w:hAnsi="Times New Roman" w:cs="Times New Roman"/>
          <w:lang w:val="ru-RU"/>
        </w:rPr>
      </w:pPr>
    </w:p>
    <w:p w:rsidR="006E6DB7" w:rsidRPr="008032E5" w:rsidRDefault="006E6DB7" w:rsidP="006E6DB7">
      <w:pPr>
        <w:rPr>
          <w:rFonts w:ascii="Times New Roman" w:hAnsi="Times New Roman" w:cs="Times New Roman"/>
          <w:b/>
        </w:rPr>
      </w:pPr>
      <w:proofErr w:type="spellStart"/>
      <w:r w:rsidRPr="00555B0F">
        <w:rPr>
          <w:rFonts w:ascii="Times New Roman" w:hAnsi="Times New Roman" w:cs="Times New Roman"/>
          <w:b/>
        </w:rPr>
        <w:t>Бетонните</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тротоарни</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плочи</w:t>
      </w:r>
      <w:proofErr w:type="spellEnd"/>
      <w:r w:rsidRPr="00555B0F">
        <w:rPr>
          <w:rFonts w:ascii="Times New Roman" w:hAnsi="Times New Roman" w:cs="Times New Roman"/>
          <w:b/>
        </w:rPr>
        <w:t xml:space="preserve"> и </w:t>
      </w:r>
      <w:proofErr w:type="spellStart"/>
      <w:r w:rsidRPr="00555B0F">
        <w:rPr>
          <w:rFonts w:ascii="Times New Roman" w:hAnsi="Times New Roman" w:cs="Times New Roman"/>
          <w:b/>
        </w:rPr>
        <w:t>павета</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да</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отговарят</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на</w:t>
      </w:r>
      <w:proofErr w:type="spellEnd"/>
      <w:r w:rsidRPr="00555B0F">
        <w:rPr>
          <w:rFonts w:ascii="Times New Roman" w:hAnsi="Times New Roman" w:cs="Times New Roman"/>
          <w:b/>
        </w:rPr>
        <w:t xml:space="preserve"> БДС EN 1338:2005 (</w:t>
      </w:r>
      <w:proofErr w:type="spellStart"/>
      <w:r w:rsidRPr="00555B0F">
        <w:rPr>
          <w:rFonts w:ascii="Times New Roman" w:hAnsi="Times New Roman" w:cs="Times New Roman"/>
          <w:b/>
        </w:rPr>
        <w:t>или</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еквивалент</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съответно</w:t>
      </w:r>
      <w:proofErr w:type="spellEnd"/>
      <w:r w:rsidRPr="00555B0F">
        <w:rPr>
          <w:rFonts w:ascii="Times New Roman" w:hAnsi="Times New Roman" w:cs="Times New Roman"/>
          <w:b/>
        </w:rPr>
        <w:t xml:space="preserve"> БДС EN 1339:2005 </w:t>
      </w:r>
      <w:r w:rsidRPr="008032E5">
        <w:rPr>
          <w:rFonts w:ascii="Times New Roman" w:hAnsi="Times New Roman" w:cs="Times New Roman"/>
          <w:b/>
        </w:rPr>
        <w:t>(</w:t>
      </w:r>
      <w:proofErr w:type="spellStart"/>
      <w:r w:rsidRPr="008032E5">
        <w:rPr>
          <w:rFonts w:ascii="Times New Roman" w:hAnsi="Times New Roman" w:cs="Times New Roman"/>
          <w:b/>
        </w:rPr>
        <w:t>или</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еквивалент</w:t>
      </w:r>
      <w:proofErr w:type="spellEnd"/>
      <w:r w:rsidRPr="008032E5">
        <w:rPr>
          <w:rFonts w:ascii="Times New Roman" w:hAnsi="Times New Roman" w:cs="Times New Roman"/>
          <w:b/>
        </w:rPr>
        <w:t>).</w:t>
      </w:r>
    </w:p>
    <w:p w:rsidR="006E6DB7" w:rsidRPr="008032E5" w:rsidRDefault="006E6DB7" w:rsidP="006E6DB7">
      <w:pPr>
        <w:rPr>
          <w:rFonts w:ascii="Times New Roman" w:hAnsi="Times New Roman" w:cs="Times New Roman"/>
          <w:lang w:val="ru-RU"/>
        </w:rPr>
      </w:pPr>
    </w:p>
    <w:p w:rsidR="006E6DB7" w:rsidRPr="00555B0F" w:rsidRDefault="006E6DB7" w:rsidP="006E6DB7">
      <w:pPr>
        <w:rPr>
          <w:rFonts w:ascii="Times New Roman" w:hAnsi="Times New Roman" w:cs="Times New Roman"/>
          <w:b/>
          <w:lang w:val="ru-RU"/>
        </w:rPr>
      </w:pPr>
      <w:proofErr w:type="spellStart"/>
      <w:r w:rsidRPr="00555B0F">
        <w:rPr>
          <w:rFonts w:ascii="Times New Roman" w:hAnsi="Times New Roman" w:cs="Times New Roman"/>
          <w:b/>
        </w:rPr>
        <w:t>Бетонови</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павета</w:t>
      </w:r>
      <w:proofErr w:type="spellEnd"/>
      <w:r w:rsidRPr="00555B0F">
        <w:rPr>
          <w:rFonts w:ascii="Times New Roman" w:hAnsi="Times New Roman" w:cs="Times New Roman"/>
          <w:b/>
        </w:rPr>
        <w:t>/</w:t>
      </w:r>
      <w:proofErr w:type="spellStart"/>
      <w:r w:rsidRPr="00555B0F">
        <w:rPr>
          <w:rFonts w:ascii="Times New Roman" w:hAnsi="Times New Roman" w:cs="Times New Roman"/>
          <w:b/>
        </w:rPr>
        <w:t>Унипаваж</w:t>
      </w:r>
      <w:proofErr w:type="spellEnd"/>
      <w:r w:rsidRPr="00555B0F">
        <w:rPr>
          <w:rFonts w:ascii="Times New Roman" w:hAnsi="Times New Roman" w:cs="Times New Roman"/>
          <w:b/>
        </w:rPr>
        <w:t xml:space="preserve"> 200/100/60мм</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210"/>
        <w:gridCol w:w="1730"/>
        <w:gridCol w:w="1782"/>
      </w:tblGrid>
      <w:tr w:rsidR="006E6DB7" w:rsidRPr="008032E5" w:rsidTr="006E6DB7">
        <w:trPr>
          <w:trHeight w:val="224"/>
        </w:trPr>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555B0F" w:rsidRDefault="006E6DB7" w:rsidP="006E6DB7">
            <w:pPr>
              <w:keepNext/>
              <w:keepLines/>
              <w:snapToGrid w:val="0"/>
              <w:spacing w:before="200"/>
              <w:outlineLvl w:val="2"/>
              <w:rPr>
                <w:rFonts w:ascii="Times New Roman" w:hAnsi="Times New Roman" w:cs="Times New Roman"/>
                <w:b/>
              </w:rPr>
            </w:pPr>
            <w:proofErr w:type="spellStart"/>
            <w:r w:rsidRPr="00555B0F">
              <w:rPr>
                <w:rFonts w:ascii="Times New Roman" w:hAnsi="Times New Roman" w:cs="Times New Roman"/>
                <w:b/>
              </w:rPr>
              <w:t>Експлоатиционен</w:t>
            </w:r>
            <w:proofErr w:type="spellEnd"/>
            <w:r w:rsidRPr="00555B0F">
              <w:rPr>
                <w:rFonts w:ascii="Times New Roman" w:hAnsi="Times New Roman" w:cs="Times New Roman"/>
                <w:b/>
              </w:rPr>
              <w:t xml:space="preserve"> </w:t>
            </w:r>
            <w:proofErr w:type="spellStart"/>
            <w:r w:rsidRPr="00555B0F">
              <w:rPr>
                <w:rFonts w:ascii="Times New Roman" w:hAnsi="Times New Roman" w:cs="Times New Roman"/>
                <w:b/>
              </w:rPr>
              <w:t>показател</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proofErr w:type="spellStart"/>
            <w:r w:rsidRPr="008032E5">
              <w:rPr>
                <w:rFonts w:ascii="Times New Roman" w:hAnsi="Times New Roman" w:cs="Times New Roman"/>
                <w:b/>
              </w:rPr>
              <w:t>мярка</w:t>
            </w:r>
            <w:proofErr w:type="spellEnd"/>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Мин</w:t>
            </w:r>
            <w:proofErr w:type="spellEnd"/>
            <w:r w:rsidRPr="008032E5">
              <w:rPr>
                <w:rFonts w:ascii="Times New Roman" w:hAnsi="Times New Roman" w:cs="Times New Roman"/>
                <w:b/>
              </w:rPr>
              <w:t>/</w:t>
            </w:r>
            <w:proofErr w:type="spellStart"/>
            <w:r w:rsidRPr="008032E5">
              <w:rPr>
                <w:rFonts w:ascii="Times New Roman" w:hAnsi="Times New Roman" w:cs="Times New Roman"/>
                <w:b/>
              </w:rPr>
              <w:t>Макс</w:t>
            </w:r>
            <w:proofErr w:type="spellEnd"/>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Стойности</w:t>
            </w:r>
            <w:proofErr w:type="spellEnd"/>
          </w:p>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w:t>
            </w:r>
            <w:r w:rsidRPr="008032E5">
              <w:rPr>
                <w:rFonts w:ascii="Times New Roman" w:hAnsi="Times New Roman" w:cs="Times New Roman"/>
                <w:b/>
                <w:lang w:val="bg-BG"/>
              </w:rPr>
              <w:t>или еквивалент)</w:t>
            </w:r>
          </w:p>
        </w:tc>
      </w:tr>
      <w:tr w:rsidR="006E6DB7" w:rsidRPr="008032E5" w:rsidTr="006E6DB7">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eastAsia="Arial Narrow" w:hAnsi="Times New Roman" w:cs="Times New Roman"/>
                <w:lang w:val="ru-RU"/>
              </w:rPr>
            </w:pPr>
            <w:proofErr w:type="spellStart"/>
            <w:r w:rsidRPr="00555B0F">
              <w:rPr>
                <w:rFonts w:ascii="Times New Roman" w:eastAsia="Arial Narrow" w:hAnsi="Times New Roman" w:cs="Times New Roman"/>
              </w:rPr>
              <w:t>Якост</w:t>
            </w:r>
            <w:proofErr w:type="spellEnd"/>
            <w:r w:rsidRPr="00555B0F">
              <w:rPr>
                <w:rFonts w:ascii="Times New Roman" w:eastAsia="Arial Narrow" w:hAnsi="Times New Roman" w:cs="Times New Roman"/>
              </w:rPr>
              <w:t xml:space="preserve"> </w:t>
            </w:r>
            <w:proofErr w:type="spellStart"/>
            <w:r w:rsidRPr="00555B0F">
              <w:rPr>
                <w:rFonts w:ascii="Times New Roman" w:eastAsia="Arial Narrow" w:hAnsi="Times New Roman" w:cs="Times New Roman"/>
              </w:rPr>
              <w:t>на</w:t>
            </w:r>
            <w:proofErr w:type="spellEnd"/>
            <w:r w:rsidRPr="00555B0F">
              <w:rPr>
                <w:rFonts w:ascii="Times New Roman" w:eastAsia="Arial Narrow" w:hAnsi="Times New Roman" w:cs="Times New Roman"/>
              </w:rPr>
              <w:t xml:space="preserve"> </w:t>
            </w:r>
            <w:proofErr w:type="spellStart"/>
            <w:r w:rsidRPr="00555B0F">
              <w:rPr>
                <w:rFonts w:ascii="Times New Roman" w:eastAsia="Arial Narrow" w:hAnsi="Times New Roman" w:cs="Times New Roman"/>
              </w:rPr>
              <w:t>разцепване</w:t>
            </w:r>
            <w:proofErr w:type="spellEnd"/>
            <w:r w:rsidRPr="00555B0F">
              <w:rPr>
                <w:rFonts w:ascii="Times New Roman" w:eastAsia="Arial Narrow" w:hAnsi="Times New Roman" w:cs="Times New Roman"/>
              </w:rPr>
              <w:t xml:space="preserve"> и </w:t>
            </w:r>
            <w:proofErr w:type="spellStart"/>
            <w:r w:rsidRPr="00555B0F">
              <w:rPr>
                <w:rFonts w:ascii="Times New Roman" w:eastAsia="Arial Narrow" w:hAnsi="Times New Roman" w:cs="Times New Roman"/>
              </w:rPr>
              <w:t>огъване</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proofErr w:type="spellStart"/>
            <w:r w:rsidRPr="008032E5">
              <w:rPr>
                <w:rFonts w:ascii="Times New Roman" w:eastAsia="Arial Narrow" w:hAnsi="Times New Roman" w:cs="Times New Roman"/>
              </w:rPr>
              <w:t>Mpa</w:t>
            </w:r>
            <w:proofErr w:type="spellEnd"/>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proofErr w:type="spellStart"/>
            <w:r w:rsidRPr="008032E5">
              <w:rPr>
                <w:rFonts w:ascii="Times New Roman" w:hAnsi="Times New Roman" w:cs="Times New Roman"/>
              </w:rPr>
              <w:t>мин</w:t>
            </w:r>
            <w:proofErr w:type="spellEnd"/>
            <w:r w:rsidRPr="008032E5">
              <w:rPr>
                <w:rFonts w:ascii="Times New Roman" w:hAnsi="Times New Roman" w:cs="Times New Roman"/>
              </w:rPr>
              <w:t xml:space="preserve"> 3.60</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1338</w:t>
            </w:r>
          </w:p>
        </w:tc>
      </w:tr>
      <w:tr w:rsidR="006E6DB7" w:rsidRPr="008032E5" w:rsidTr="006E6DB7">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lang w:val="ru-RU"/>
              </w:rPr>
            </w:pPr>
            <w:proofErr w:type="spellStart"/>
            <w:r w:rsidRPr="008032E5">
              <w:rPr>
                <w:rFonts w:ascii="Times New Roman" w:hAnsi="Times New Roman" w:cs="Times New Roman"/>
              </w:rPr>
              <w:t>Устойчивост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замръзване</w:t>
            </w:r>
            <w:proofErr w:type="spellEnd"/>
            <w:r w:rsidRPr="008032E5">
              <w:rPr>
                <w:rFonts w:ascii="Times New Roman" w:hAnsi="Times New Roman" w:cs="Times New Roman"/>
              </w:rPr>
              <w:t>/</w:t>
            </w:r>
            <w:proofErr w:type="spellStart"/>
            <w:r w:rsidRPr="008032E5">
              <w:rPr>
                <w:rFonts w:ascii="Times New Roman" w:hAnsi="Times New Roman" w:cs="Times New Roman"/>
              </w:rPr>
              <w:t>размразяване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загуба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маса</w:t>
            </w:r>
            <w:proofErr w:type="spellEnd"/>
            <w:r w:rsidRPr="008032E5">
              <w:rPr>
                <w:rFonts w:ascii="Times New Roman" w:hAnsi="Times New Roman" w:cs="Times New Roman"/>
              </w:rPr>
              <w: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kg</w:t>
            </w:r>
            <w:r w:rsidRPr="008032E5">
              <w:rPr>
                <w:rFonts w:ascii="Times New Roman" w:hAnsi="Times New Roman" w:cs="Times New Roman"/>
                <w:lang w:val="ru-RU"/>
              </w:rPr>
              <w:t>/</w:t>
            </w:r>
            <w:r w:rsidRPr="008032E5">
              <w:rPr>
                <w:rFonts w:ascii="Times New Roman" w:hAnsi="Times New Roman" w:cs="Times New Roman"/>
              </w:rPr>
              <w:t>m3</w:t>
            </w:r>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proofErr w:type="spellStart"/>
            <w:r w:rsidRPr="008032E5">
              <w:rPr>
                <w:rFonts w:ascii="Times New Roman" w:hAnsi="Times New Roman" w:cs="Times New Roman"/>
              </w:rPr>
              <w:t>макс</w:t>
            </w:r>
            <w:proofErr w:type="spellEnd"/>
            <w:r w:rsidRPr="008032E5">
              <w:rPr>
                <w:rFonts w:ascii="Times New Roman" w:hAnsi="Times New Roman" w:cs="Times New Roman"/>
              </w:rPr>
              <w:t xml:space="preserve"> 1.00</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1338</w:t>
            </w:r>
          </w:p>
        </w:tc>
      </w:tr>
    </w:tbl>
    <w:p w:rsidR="006E6DB7" w:rsidRPr="008032E5" w:rsidRDefault="006E6DB7" w:rsidP="006E6DB7">
      <w:pPr>
        <w:rPr>
          <w:rFonts w:ascii="Times New Roman" w:hAnsi="Times New Roman" w:cs="Times New Roman"/>
        </w:rPr>
      </w:pPr>
    </w:p>
    <w:p w:rsidR="006E6DB7" w:rsidRPr="008032E5" w:rsidRDefault="006E6DB7" w:rsidP="006E6DB7">
      <w:pPr>
        <w:rPr>
          <w:rFonts w:ascii="Times New Roman" w:hAnsi="Times New Roman" w:cs="Times New Roman"/>
          <w:b/>
        </w:rPr>
      </w:pPr>
    </w:p>
    <w:p w:rsidR="006E6DB7" w:rsidRPr="008032E5" w:rsidRDefault="006E6DB7" w:rsidP="006E6DB7">
      <w:pPr>
        <w:rPr>
          <w:rFonts w:ascii="Times New Roman" w:hAnsi="Times New Roman" w:cs="Times New Roman"/>
          <w:b/>
        </w:rPr>
      </w:pPr>
      <w:proofErr w:type="spellStart"/>
      <w:r w:rsidRPr="008032E5">
        <w:rPr>
          <w:rFonts w:ascii="Times New Roman" w:hAnsi="Times New Roman" w:cs="Times New Roman"/>
          <w:b/>
        </w:rPr>
        <w:lastRenderedPageBreak/>
        <w:t>Трошен</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камък</w:t>
      </w:r>
      <w:proofErr w:type="spellEnd"/>
      <w:r w:rsidRPr="008032E5">
        <w:rPr>
          <w:rFonts w:ascii="Times New Roman" w:hAnsi="Times New Roman" w:cs="Times New Roman"/>
          <w:b/>
        </w:rPr>
        <w:t xml:space="preserve"> с </w:t>
      </w:r>
      <w:proofErr w:type="spellStart"/>
      <w:r w:rsidRPr="008032E5">
        <w:rPr>
          <w:rFonts w:ascii="Times New Roman" w:hAnsi="Times New Roman" w:cs="Times New Roman"/>
          <w:b/>
        </w:rPr>
        <w:t>непрекъсната</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зърнометрия</w:t>
      </w:r>
      <w:proofErr w:type="spellEnd"/>
      <w:r w:rsidRPr="008032E5">
        <w:rPr>
          <w:rFonts w:ascii="Times New Roman" w:hAnsi="Times New Roman" w:cs="Times New Roman"/>
          <w:b/>
        </w:rPr>
        <w:t xml:space="preserve"> 0-63мм</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212"/>
        <w:gridCol w:w="1740"/>
        <w:gridCol w:w="1784"/>
      </w:tblGrid>
      <w:tr w:rsidR="006E6DB7" w:rsidRPr="008032E5" w:rsidTr="006E6DB7">
        <w:trPr>
          <w:trHeight w:val="224"/>
        </w:trPr>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b/>
              </w:rPr>
            </w:pPr>
            <w:proofErr w:type="spellStart"/>
            <w:r w:rsidRPr="008032E5">
              <w:rPr>
                <w:rFonts w:ascii="Times New Roman" w:hAnsi="Times New Roman" w:cs="Times New Roman"/>
                <w:b/>
              </w:rPr>
              <w:t>Експлоатиционен</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показател</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proofErr w:type="spellStart"/>
            <w:r w:rsidRPr="008032E5">
              <w:rPr>
                <w:rFonts w:ascii="Times New Roman" w:hAnsi="Times New Roman" w:cs="Times New Roman"/>
                <w:b/>
              </w:rPr>
              <w:t>мярка</w:t>
            </w:r>
            <w:proofErr w:type="spellEnd"/>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Мин</w:t>
            </w:r>
            <w:proofErr w:type="spellEnd"/>
            <w:r w:rsidRPr="008032E5">
              <w:rPr>
                <w:rFonts w:ascii="Times New Roman" w:hAnsi="Times New Roman" w:cs="Times New Roman"/>
                <w:b/>
              </w:rPr>
              <w:t>/</w:t>
            </w:r>
            <w:proofErr w:type="spellStart"/>
            <w:r w:rsidRPr="008032E5">
              <w:rPr>
                <w:rFonts w:ascii="Times New Roman" w:hAnsi="Times New Roman" w:cs="Times New Roman"/>
                <w:b/>
              </w:rPr>
              <w:t>Макс</w:t>
            </w:r>
            <w:proofErr w:type="spellEnd"/>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Стандарт</w:t>
            </w:r>
            <w:proofErr w:type="spellEnd"/>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outlineLvl w:val="2"/>
              <w:rPr>
                <w:rFonts w:ascii="Times New Roman" w:hAnsi="Times New Roman" w:cs="Times New Roman"/>
                <w:lang w:val="ru-RU"/>
              </w:rPr>
            </w:pPr>
            <w:proofErr w:type="spellStart"/>
            <w:r w:rsidRPr="008032E5">
              <w:rPr>
                <w:rFonts w:ascii="Times New Roman" w:hAnsi="Times New Roman" w:cs="Times New Roman"/>
              </w:rPr>
              <w:t>Устойчивост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дробимост</w:t>
            </w:r>
            <w:proofErr w:type="spellEnd"/>
            <w:r w:rsidRPr="008032E5">
              <w:rPr>
                <w:rFonts w:ascii="Times New Roman" w:hAnsi="Times New Roman" w:cs="Times New Roman"/>
              </w:rPr>
              <w:t xml:space="preserve"> – Los</w:t>
            </w:r>
            <w:r w:rsidRPr="008032E5">
              <w:rPr>
                <w:rFonts w:ascii="Times New Roman" w:hAnsi="Times New Roman" w:cs="Times New Roman"/>
                <w:lang w:val="ru-RU"/>
              </w:rPr>
              <w:t xml:space="preserve"> </w:t>
            </w:r>
            <w:proofErr w:type="spellStart"/>
            <w:r w:rsidRPr="008032E5">
              <w:rPr>
                <w:rFonts w:ascii="Times New Roman" w:hAnsi="Times New Roman" w:cs="Times New Roman"/>
              </w:rPr>
              <w:t>Angelos</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макс 40.00</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1097-2</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lang w:val="ru-RU"/>
              </w:rPr>
            </w:pPr>
            <w:proofErr w:type="spellStart"/>
            <w:r w:rsidRPr="008032E5">
              <w:rPr>
                <w:rFonts w:ascii="Times New Roman" w:hAnsi="Times New Roman" w:cs="Times New Roman"/>
                <w:lang w:val="ru-RU"/>
              </w:rPr>
              <w:t>Мразоустойчивост</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lang w:val="ru-RU"/>
              </w:rPr>
            </w:pPr>
            <w:r w:rsidRPr="008032E5">
              <w:rPr>
                <w:rFonts w:ascii="Times New Roman" w:hAnsi="Times New Roman" w:cs="Times New Roman"/>
                <w:lang w:val="ru-RU"/>
              </w:rPr>
              <w:t>макс 1.00</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13043</w:t>
            </w:r>
          </w:p>
        </w:tc>
      </w:tr>
    </w:tbl>
    <w:p w:rsidR="006E6DB7" w:rsidRPr="008032E5" w:rsidRDefault="006E6DB7" w:rsidP="006E6DB7">
      <w:pPr>
        <w:rPr>
          <w:rFonts w:ascii="Times New Roman" w:hAnsi="Times New Roman" w:cs="Times New Roman"/>
          <w:b/>
          <w:lang w:val="ru-RU"/>
        </w:rPr>
      </w:pPr>
    </w:p>
    <w:p w:rsidR="006E6DB7" w:rsidRPr="008032E5" w:rsidRDefault="006E6DB7" w:rsidP="006E6DB7">
      <w:pPr>
        <w:shd w:val="clear" w:color="auto" w:fill="FFFFFF"/>
        <w:ind w:firstLine="426"/>
        <w:jc w:val="both"/>
        <w:rPr>
          <w:rFonts w:ascii="Times New Roman" w:hAnsi="Times New Roman" w:cs="Times New Roman"/>
          <w:spacing w:val="5"/>
          <w:lang w:val="bg-BG"/>
        </w:rPr>
      </w:pPr>
    </w:p>
    <w:p w:rsidR="006E6DB7" w:rsidRPr="00555B0F" w:rsidRDefault="006E6DB7" w:rsidP="006E6DB7">
      <w:pPr>
        <w:shd w:val="clear" w:color="auto" w:fill="FFFFFF"/>
        <w:spacing w:before="120"/>
        <w:jc w:val="both"/>
        <w:rPr>
          <w:rFonts w:ascii="Times New Roman" w:hAnsi="Times New Roman" w:cs="Times New Roman"/>
          <w:b/>
          <w:spacing w:val="5"/>
          <w:lang w:val="bg-BG"/>
        </w:rPr>
      </w:pPr>
      <w:r w:rsidRPr="00555B0F">
        <w:rPr>
          <w:rFonts w:ascii="Times New Roman" w:hAnsi="Times New Roman" w:cs="Times New Roman"/>
          <w:b/>
          <w:spacing w:val="5"/>
          <w:lang w:val="bg-BG"/>
        </w:rPr>
        <w:t>Пътна маркировка на улиците</w:t>
      </w:r>
    </w:p>
    <w:p w:rsidR="006E6DB7" w:rsidRPr="008032E5" w:rsidRDefault="006E6DB7" w:rsidP="006E6DB7">
      <w:pPr>
        <w:shd w:val="clear" w:color="auto" w:fill="FFFFFF"/>
        <w:spacing w:before="120"/>
        <w:ind w:firstLine="426"/>
        <w:jc w:val="both"/>
        <w:rPr>
          <w:rFonts w:ascii="Times New Roman" w:hAnsi="Times New Roman" w:cs="Times New Roman"/>
        </w:rPr>
      </w:pPr>
      <w:r w:rsidRPr="008032E5">
        <w:rPr>
          <w:rFonts w:ascii="Times New Roman" w:hAnsi="Times New Roman" w:cs="Times New Roman"/>
          <w:spacing w:val="5"/>
          <w:lang w:val="bg-BG"/>
        </w:rPr>
        <w:t>Положената постоянна маркировка на улиците следва да отговарят следните стандарти:</w:t>
      </w:r>
      <w:r w:rsidRPr="008032E5">
        <w:rPr>
          <w:rFonts w:ascii="Times New Roman" w:hAnsi="Times New Roman" w:cs="Times New Roman"/>
        </w:rPr>
        <w:t>БДС EN 1790:2004 (</w:t>
      </w:r>
      <w:proofErr w:type="spellStart"/>
      <w:r w:rsidRPr="008032E5">
        <w:rPr>
          <w:rFonts w:ascii="Times New Roman" w:hAnsi="Times New Roman" w:cs="Times New Roman"/>
        </w:rPr>
        <w:t>или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еквивалент</w:t>
      </w:r>
      <w:proofErr w:type="spellEnd"/>
      <w:r w:rsidRPr="008032E5">
        <w:rPr>
          <w:rFonts w:ascii="Times New Roman" w:hAnsi="Times New Roman" w:cs="Times New Roman"/>
        </w:rPr>
        <w:t>);</w:t>
      </w:r>
    </w:p>
    <w:p w:rsidR="006E6DB7" w:rsidRPr="008032E5" w:rsidRDefault="006E6DB7" w:rsidP="006E6DB7">
      <w:pPr>
        <w:pStyle w:val="a3"/>
        <w:numPr>
          <w:ilvl w:val="0"/>
          <w:numId w:val="16"/>
        </w:numPr>
        <w:shd w:val="clear" w:color="auto" w:fill="FFFFFF"/>
        <w:spacing w:before="120"/>
        <w:jc w:val="both"/>
        <w:rPr>
          <w:rFonts w:ascii="Times New Roman" w:hAnsi="Times New Roman" w:cs="Times New Roman"/>
          <w:spacing w:val="5"/>
          <w:lang w:val="bg-BG"/>
        </w:rPr>
      </w:pPr>
      <w:r w:rsidRPr="008032E5">
        <w:rPr>
          <w:rFonts w:ascii="Times New Roman" w:hAnsi="Times New Roman" w:cs="Times New Roman"/>
          <w:lang w:val="ru-RU"/>
        </w:rPr>
        <w:t xml:space="preserve">БДС </w:t>
      </w:r>
      <w:r w:rsidRPr="008032E5">
        <w:rPr>
          <w:rFonts w:ascii="Times New Roman" w:hAnsi="Times New Roman" w:cs="Times New Roman"/>
        </w:rPr>
        <w:t>EN</w:t>
      </w:r>
      <w:r w:rsidRPr="008032E5">
        <w:rPr>
          <w:rFonts w:ascii="Times New Roman" w:hAnsi="Times New Roman" w:cs="Times New Roman"/>
          <w:lang w:val="ru-RU"/>
        </w:rPr>
        <w:t xml:space="preserve"> 1436</w:t>
      </w:r>
      <w:r w:rsidRPr="008032E5">
        <w:rPr>
          <w:rFonts w:ascii="Times New Roman" w:hAnsi="Times New Roman" w:cs="Times New Roman"/>
        </w:rPr>
        <w:t>:2007+А1:2009 (</w:t>
      </w:r>
      <w:proofErr w:type="spellStart"/>
      <w:r w:rsidRPr="008032E5">
        <w:rPr>
          <w:rFonts w:ascii="Times New Roman" w:hAnsi="Times New Roman" w:cs="Times New Roman"/>
        </w:rPr>
        <w:t>или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еквивалент</w:t>
      </w:r>
      <w:proofErr w:type="spellEnd"/>
      <w:r w:rsidRPr="008032E5">
        <w:rPr>
          <w:rFonts w:ascii="Times New Roman" w:hAnsi="Times New Roman" w:cs="Times New Roman"/>
        </w:rPr>
        <w:t xml:space="preserve">), </w:t>
      </w:r>
      <w:r w:rsidRPr="008032E5">
        <w:rPr>
          <w:rFonts w:ascii="Times New Roman" w:hAnsi="Times New Roman" w:cs="Times New Roman"/>
          <w:lang w:val="ru-RU"/>
        </w:rPr>
        <w:t xml:space="preserve">БДС </w:t>
      </w:r>
      <w:r w:rsidRPr="008032E5">
        <w:rPr>
          <w:rFonts w:ascii="Times New Roman" w:hAnsi="Times New Roman" w:cs="Times New Roman"/>
        </w:rPr>
        <w:t>EN</w:t>
      </w:r>
      <w:r w:rsidRPr="008032E5">
        <w:rPr>
          <w:rFonts w:ascii="Times New Roman" w:hAnsi="Times New Roman" w:cs="Times New Roman"/>
          <w:lang w:val="ru-RU"/>
        </w:rPr>
        <w:t xml:space="preserve">  </w:t>
      </w:r>
      <w:r w:rsidRPr="008032E5">
        <w:rPr>
          <w:rFonts w:ascii="Times New Roman" w:hAnsi="Times New Roman" w:cs="Times New Roman"/>
        </w:rPr>
        <w:t>1871:2004 (</w:t>
      </w:r>
      <w:proofErr w:type="spellStart"/>
      <w:r w:rsidRPr="008032E5">
        <w:rPr>
          <w:rFonts w:ascii="Times New Roman" w:hAnsi="Times New Roman" w:cs="Times New Roman"/>
        </w:rPr>
        <w:t>или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еквивалент</w:t>
      </w:r>
      <w:proofErr w:type="spellEnd"/>
      <w:r w:rsidRPr="008032E5">
        <w:rPr>
          <w:rFonts w:ascii="Times New Roman" w:hAnsi="Times New Roman" w:cs="Times New Roman"/>
        </w:rPr>
        <w:t>)</w:t>
      </w:r>
      <w:r w:rsidRPr="008032E5">
        <w:rPr>
          <w:rFonts w:ascii="Times New Roman" w:hAnsi="Times New Roman" w:cs="Times New Roman"/>
          <w:b/>
          <w:bCs/>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212"/>
        <w:gridCol w:w="1740"/>
        <w:gridCol w:w="1784"/>
      </w:tblGrid>
      <w:tr w:rsidR="006E6DB7" w:rsidRPr="008032E5" w:rsidTr="006E6DB7">
        <w:trPr>
          <w:trHeight w:val="224"/>
        </w:trPr>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b/>
              </w:rPr>
            </w:pPr>
            <w:proofErr w:type="spellStart"/>
            <w:r w:rsidRPr="008032E5">
              <w:rPr>
                <w:rFonts w:ascii="Times New Roman" w:hAnsi="Times New Roman" w:cs="Times New Roman"/>
                <w:b/>
              </w:rPr>
              <w:t>Експлоатиционен</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показател</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proofErr w:type="spellStart"/>
            <w:r w:rsidRPr="008032E5">
              <w:rPr>
                <w:rFonts w:ascii="Times New Roman" w:hAnsi="Times New Roman" w:cs="Times New Roman"/>
                <w:b/>
              </w:rPr>
              <w:t>мярка</w:t>
            </w:r>
            <w:proofErr w:type="spellEnd"/>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Мин</w:t>
            </w:r>
            <w:proofErr w:type="spellEnd"/>
            <w:r w:rsidRPr="008032E5">
              <w:rPr>
                <w:rFonts w:ascii="Times New Roman" w:hAnsi="Times New Roman" w:cs="Times New Roman"/>
                <w:b/>
              </w:rPr>
              <w:t>/</w:t>
            </w:r>
            <w:proofErr w:type="spellStart"/>
            <w:r w:rsidRPr="008032E5">
              <w:rPr>
                <w:rFonts w:ascii="Times New Roman" w:hAnsi="Times New Roman" w:cs="Times New Roman"/>
                <w:b/>
              </w:rPr>
              <w:t>Макс</w:t>
            </w:r>
            <w:proofErr w:type="spellEnd"/>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b/>
              </w:rPr>
            </w:pPr>
            <w:proofErr w:type="spellStart"/>
            <w:r w:rsidRPr="008032E5">
              <w:rPr>
                <w:rFonts w:ascii="Times New Roman" w:hAnsi="Times New Roman" w:cs="Times New Roman"/>
                <w:b/>
              </w:rPr>
              <w:t>Стандарт</w:t>
            </w:r>
            <w:proofErr w:type="spellEnd"/>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outlineLvl w:val="2"/>
              <w:rPr>
                <w:rFonts w:ascii="Times New Roman" w:hAnsi="Times New Roman" w:cs="Times New Roman"/>
                <w:lang w:val="bg-BG"/>
              </w:rPr>
            </w:pPr>
            <w:r w:rsidRPr="008032E5">
              <w:rPr>
                <w:rFonts w:ascii="Times New Roman" w:hAnsi="Times New Roman" w:cs="Times New Roman"/>
                <w:lang w:val="bg-BG"/>
              </w:rPr>
              <w:t>Дебелина на пътната маркировка</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мм</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Мин. – 2 мм</w:t>
            </w:r>
          </w:p>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Макс – 6мм</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jc w:val="center"/>
              <w:rPr>
                <w:rFonts w:ascii="Times New Roman" w:hAnsi="Times New Roman" w:cs="Times New Roman"/>
              </w:rPr>
            </w:pPr>
            <w:proofErr w:type="spellStart"/>
            <w:r w:rsidRPr="008032E5">
              <w:rPr>
                <w:rFonts w:ascii="Times New Roman" w:hAnsi="Times New Roman" w:cs="Times New Roman"/>
              </w:rPr>
              <w:t>Наредба</w:t>
            </w:r>
            <w:proofErr w:type="spellEnd"/>
            <w:r w:rsidRPr="008032E5">
              <w:rPr>
                <w:rFonts w:ascii="Times New Roman" w:hAnsi="Times New Roman" w:cs="Times New Roman"/>
              </w:rPr>
              <w:t xml:space="preserve"> № 2 </w:t>
            </w:r>
            <w:proofErr w:type="spellStart"/>
            <w:r w:rsidRPr="008032E5">
              <w:rPr>
                <w:rFonts w:ascii="Times New Roman" w:hAnsi="Times New Roman" w:cs="Times New Roman"/>
              </w:rPr>
              <w:t>от</w:t>
            </w:r>
            <w:proofErr w:type="spellEnd"/>
            <w:r w:rsidRPr="008032E5">
              <w:rPr>
                <w:rFonts w:ascii="Times New Roman" w:hAnsi="Times New Roman" w:cs="Times New Roman"/>
              </w:rPr>
              <w:t xml:space="preserve"> 2001г.</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555B0F" w:rsidRDefault="006E6DB7" w:rsidP="006E6DB7">
            <w:pPr>
              <w:keepNext/>
              <w:keepLines/>
              <w:snapToGrid w:val="0"/>
              <w:spacing w:before="200"/>
              <w:outlineLvl w:val="2"/>
              <w:rPr>
                <w:rFonts w:ascii="Times New Roman" w:hAnsi="Times New Roman" w:cs="Times New Roman"/>
                <w:lang w:val="ru-RU"/>
              </w:rPr>
            </w:pPr>
            <w:r w:rsidRPr="008032E5">
              <w:rPr>
                <w:rFonts w:ascii="Times New Roman" w:hAnsi="Times New Roman" w:cs="Times New Roman"/>
                <w:lang w:val="bg-BG" w:eastAsia="zh-CN"/>
              </w:rPr>
              <w:t>Коефициент на яркост при разсеяно осветление</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p>
          <w:p w:rsidR="006E6DB7" w:rsidRPr="00555B0F" w:rsidRDefault="006E6DB7" w:rsidP="006E6DB7">
            <w:pPr>
              <w:snapToGrid w:val="0"/>
              <w:jc w:val="center"/>
              <w:rPr>
                <w:rFonts w:ascii="Times New Roman" w:hAnsi="Times New Roman" w:cs="Times New Roman"/>
              </w:rPr>
            </w:pPr>
            <w:proofErr w:type="spellStart"/>
            <w:r w:rsidRPr="008032E5">
              <w:rPr>
                <w:rFonts w:ascii="Times New Roman" w:hAnsi="Times New Roman" w:cs="Times New Roman"/>
                <w:lang w:eastAsia="zh-CN"/>
              </w:rPr>
              <w:t>Qd</w:t>
            </w:r>
            <w:proofErr w:type="spellEnd"/>
          </w:p>
        </w:tc>
        <w:tc>
          <w:tcPr>
            <w:tcW w:w="1740" w:type="dxa"/>
            <w:tcBorders>
              <w:top w:val="single" w:sz="4" w:space="0" w:color="auto"/>
              <w:left w:val="single" w:sz="4" w:space="0" w:color="auto"/>
              <w:bottom w:val="single" w:sz="4" w:space="0" w:color="auto"/>
              <w:right w:val="single" w:sz="4" w:space="0" w:color="auto"/>
            </w:tcBorders>
          </w:tcPr>
          <w:p w:rsidR="006E6DB7" w:rsidRPr="00555B0F" w:rsidRDefault="006E6DB7" w:rsidP="006E6DB7">
            <w:pPr>
              <w:keepNext/>
              <w:keepLines/>
              <w:snapToGrid w:val="0"/>
              <w:spacing w:before="200"/>
              <w:jc w:val="center"/>
              <w:outlineLvl w:val="2"/>
              <w:rPr>
                <w:rFonts w:ascii="Times New Roman" w:hAnsi="Times New Roman" w:cs="Times New Roman"/>
                <w:lang w:val="ru-RU"/>
              </w:rPr>
            </w:pPr>
            <w:proofErr w:type="spellStart"/>
            <w:r w:rsidRPr="00555B0F">
              <w:rPr>
                <w:rFonts w:ascii="Times New Roman" w:hAnsi="Times New Roman" w:cs="Times New Roman"/>
                <w:lang w:val="ru-RU"/>
              </w:rPr>
              <w:t>Min</w:t>
            </w:r>
            <w:proofErr w:type="spellEnd"/>
            <w:r w:rsidRPr="00555B0F">
              <w:rPr>
                <w:rFonts w:ascii="Times New Roman" w:hAnsi="Times New Roman" w:cs="Times New Roman"/>
                <w:lang w:val="ru-RU"/>
              </w:rPr>
              <w:t xml:space="preserve"> </w:t>
            </w:r>
            <w:r w:rsidRPr="008032E5">
              <w:rPr>
                <w:rFonts w:ascii="Times New Roman" w:hAnsi="Times New Roman" w:cs="Times New Roman"/>
                <w:lang w:val="bg-BG" w:eastAsia="zh-CN"/>
              </w:rPr>
              <w:t xml:space="preserve">160 </w:t>
            </w:r>
            <w:proofErr w:type="spellStart"/>
            <w:r w:rsidRPr="008032E5">
              <w:rPr>
                <w:rFonts w:ascii="Times New Roman" w:hAnsi="Times New Roman" w:cs="Times New Roman"/>
                <w:lang w:eastAsia="zh-CN"/>
              </w:rPr>
              <w:t>Qd</w:t>
            </w:r>
            <w:proofErr w:type="spellEnd"/>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p>
          <w:p w:rsidR="006E6DB7" w:rsidRPr="008032E5" w:rsidRDefault="006E6DB7" w:rsidP="006E6DB7">
            <w:pPr>
              <w:keepNext/>
              <w:keepLines/>
              <w:snapToGrid w:val="0"/>
              <w:spacing w:before="200"/>
              <w:jc w:val="center"/>
              <w:outlineLvl w:val="2"/>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w:t>
            </w:r>
            <w:r w:rsidRPr="008032E5">
              <w:rPr>
                <w:rFonts w:ascii="Times New Roman" w:hAnsi="Times New Roman" w:cs="Times New Roman"/>
                <w:lang w:val="ru-RU"/>
              </w:rPr>
              <w:t xml:space="preserve">  1436</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lang w:val="bg-BG" w:eastAsia="zh-CN"/>
              </w:rPr>
            </w:pPr>
            <w:r w:rsidRPr="008032E5">
              <w:rPr>
                <w:rFonts w:ascii="Times New Roman" w:hAnsi="Times New Roman" w:cs="Times New Roman"/>
                <w:lang w:val="bg-BG" w:eastAsia="zh-CN"/>
              </w:rPr>
              <w:t>Коефициент на яркост при обратно отражение за суха маркировка</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555B0F" w:rsidRDefault="006E6DB7" w:rsidP="006E6DB7">
            <w:pPr>
              <w:snapToGrid w:val="0"/>
              <w:jc w:val="center"/>
              <w:rPr>
                <w:rFonts w:ascii="Times New Roman" w:hAnsi="Times New Roman" w:cs="Times New Roman"/>
              </w:rPr>
            </w:pPr>
          </w:p>
          <w:p w:rsidR="006E6DB7" w:rsidRPr="00555B0F" w:rsidRDefault="006E6DB7" w:rsidP="006E6DB7">
            <w:pPr>
              <w:keepNext/>
              <w:keepLines/>
              <w:snapToGrid w:val="0"/>
              <w:spacing w:before="200"/>
              <w:jc w:val="center"/>
              <w:outlineLvl w:val="2"/>
              <w:rPr>
                <w:rFonts w:ascii="Times New Roman" w:hAnsi="Times New Roman" w:cs="Times New Roman"/>
              </w:rPr>
            </w:pPr>
            <w:r w:rsidRPr="008032E5">
              <w:rPr>
                <w:rFonts w:ascii="Times New Roman" w:hAnsi="Times New Roman" w:cs="Times New Roman"/>
              </w:rPr>
              <w:t>R</w:t>
            </w:r>
            <w:r w:rsidRPr="008032E5">
              <w:rPr>
                <w:rFonts w:ascii="Times New Roman" w:hAnsi="Times New Roman" w:cs="Times New Roman"/>
                <w:vertAlign w:val="subscript"/>
              </w:rPr>
              <w:t>L</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lang w:val="ru-RU"/>
              </w:rPr>
            </w:pPr>
            <w:proofErr w:type="spellStart"/>
            <w:r w:rsidRPr="008032E5">
              <w:rPr>
                <w:rFonts w:ascii="Times New Roman" w:hAnsi="Times New Roman" w:cs="Times New Roman"/>
                <w:lang w:val="ru-RU"/>
              </w:rPr>
              <w:t>Min</w:t>
            </w:r>
            <w:proofErr w:type="spellEnd"/>
            <w:r w:rsidRPr="008032E5">
              <w:rPr>
                <w:rFonts w:ascii="Times New Roman" w:hAnsi="Times New Roman" w:cs="Times New Roman"/>
                <w:lang w:val="ru-RU"/>
              </w:rPr>
              <w:t xml:space="preserve"> </w:t>
            </w:r>
            <w:r w:rsidRPr="008032E5">
              <w:rPr>
                <w:rFonts w:ascii="Times New Roman" w:hAnsi="Times New Roman" w:cs="Times New Roman"/>
                <w:lang w:val="bg-BG" w:eastAsia="zh-CN"/>
              </w:rPr>
              <w:t>150</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p>
          <w:p w:rsidR="006E6DB7" w:rsidRPr="008032E5" w:rsidRDefault="006E6DB7" w:rsidP="006E6DB7">
            <w:pPr>
              <w:keepNext/>
              <w:keepLines/>
              <w:snapToGrid w:val="0"/>
              <w:spacing w:before="200"/>
              <w:jc w:val="center"/>
              <w:outlineLvl w:val="2"/>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w:t>
            </w:r>
            <w:r w:rsidRPr="008032E5">
              <w:rPr>
                <w:rFonts w:ascii="Times New Roman" w:hAnsi="Times New Roman" w:cs="Times New Roman"/>
                <w:lang w:val="ru-RU"/>
              </w:rPr>
              <w:t xml:space="preserve">  1436</w:t>
            </w:r>
          </w:p>
        </w:tc>
      </w:tr>
    </w:tbl>
    <w:p w:rsidR="006E6DB7" w:rsidRPr="008032E5" w:rsidRDefault="006E6DB7" w:rsidP="006E6DB7">
      <w:pPr>
        <w:shd w:val="clear" w:color="auto" w:fill="FFFFFF"/>
        <w:spacing w:before="120" w:line="264" w:lineRule="auto"/>
        <w:ind w:firstLine="426"/>
        <w:jc w:val="both"/>
        <w:rPr>
          <w:rFonts w:ascii="Times New Roman" w:hAnsi="Times New Roman" w:cs="Times New Roman"/>
          <w:lang w:val="bg-BG"/>
        </w:rPr>
      </w:pPr>
    </w:p>
    <w:p w:rsidR="006E6DB7" w:rsidRPr="00555B0F" w:rsidRDefault="006E6DB7" w:rsidP="006E6DB7">
      <w:pPr>
        <w:ind w:firstLine="426"/>
        <w:jc w:val="both"/>
        <w:rPr>
          <w:rFonts w:ascii="Times New Roman" w:hAnsi="Times New Roman" w:cs="Times New Roman"/>
          <w:lang w:val="bg-BG"/>
        </w:rPr>
      </w:pPr>
      <w:proofErr w:type="spellStart"/>
      <w:r w:rsidRPr="008032E5">
        <w:rPr>
          <w:rFonts w:ascii="Times New Roman" w:hAnsi="Times New Roman" w:cs="Times New Roman"/>
        </w:rPr>
        <w:t>Предлаганите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материали</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оборудване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отговаря</w:t>
      </w:r>
      <w:proofErr w:type="spellEnd"/>
      <w:r w:rsidRPr="008032E5">
        <w:rPr>
          <w:rFonts w:ascii="Times New Roman" w:hAnsi="Times New Roman" w:cs="Times New Roman"/>
          <w:lang w:val="bg-BG"/>
        </w:rPr>
        <w:t>т</w:t>
      </w:r>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Техническата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спецификация</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нови</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неупотребявани</w:t>
      </w:r>
      <w:proofErr w:type="spellEnd"/>
      <w:r w:rsidRPr="008032E5">
        <w:rPr>
          <w:rFonts w:ascii="Times New Roman" w:hAnsi="Times New Roman" w:cs="Times New Roman"/>
        </w:rPr>
        <w:t>..</w:t>
      </w:r>
    </w:p>
    <w:p w:rsidR="006E6DB7" w:rsidRPr="008032E5" w:rsidRDefault="006E6DB7" w:rsidP="006E6DB7">
      <w:pPr>
        <w:ind w:firstLine="426"/>
        <w:jc w:val="both"/>
        <w:rPr>
          <w:rFonts w:ascii="Times New Roman" w:hAnsi="Times New Roman" w:cs="Times New Roman"/>
          <w:lang w:eastAsia="bg-BG"/>
        </w:rPr>
      </w:pPr>
      <w:proofErr w:type="spellStart"/>
      <w:r w:rsidRPr="008032E5">
        <w:rPr>
          <w:rFonts w:ascii="Times New Roman" w:hAnsi="Times New Roman" w:cs="Times New Roman"/>
          <w:lang w:eastAsia="bg-BG"/>
        </w:rPr>
        <w:t>Където</w:t>
      </w:r>
      <w:proofErr w:type="spellEnd"/>
      <w:r w:rsidRPr="008032E5">
        <w:rPr>
          <w:rFonts w:ascii="Times New Roman" w:hAnsi="Times New Roman" w:cs="Times New Roman"/>
          <w:lang w:eastAsia="bg-BG"/>
        </w:rPr>
        <w:t xml:space="preserve"> в </w:t>
      </w:r>
      <w:proofErr w:type="spellStart"/>
      <w:r w:rsidRPr="008032E5">
        <w:rPr>
          <w:rFonts w:ascii="Times New Roman" w:hAnsi="Times New Roman" w:cs="Times New Roman"/>
          <w:lang w:eastAsia="bg-BG"/>
        </w:rPr>
        <w:t>работния</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проект</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се</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правят</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указания</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за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специфични</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стандарти</w:t>
      </w:r>
      <w:proofErr w:type="spellEnd"/>
      <w:r w:rsidRPr="008032E5">
        <w:rPr>
          <w:rFonts w:ascii="Times New Roman" w:hAnsi="Times New Roman" w:cs="Times New Roman"/>
          <w:lang w:eastAsia="bg-BG"/>
        </w:rPr>
        <w:t xml:space="preserve"> и </w:t>
      </w:r>
      <w:proofErr w:type="spellStart"/>
      <w:r w:rsidRPr="008032E5">
        <w:rPr>
          <w:rFonts w:ascii="Times New Roman" w:hAnsi="Times New Roman" w:cs="Times New Roman"/>
          <w:lang w:eastAsia="bg-BG"/>
        </w:rPr>
        <w:t>нормативи</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на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които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трябва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да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отговарят</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стоките</w:t>
      </w:r>
      <w:proofErr w:type="spellEnd"/>
      <w:r w:rsidRPr="008032E5">
        <w:rPr>
          <w:rFonts w:ascii="Times New Roman" w:hAnsi="Times New Roman" w:cs="Times New Roman"/>
          <w:lang w:eastAsia="bg-BG"/>
        </w:rPr>
        <w:t xml:space="preserve"> и </w:t>
      </w:r>
      <w:proofErr w:type="spellStart"/>
      <w:r w:rsidRPr="008032E5">
        <w:rPr>
          <w:rFonts w:ascii="Times New Roman" w:hAnsi="Times New Roman" w:cs="Times New Roman"/>
          <w:lang w:eastAsia="bg-BG"/>
        </w:rPr>
        <w:t>доставяните</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материали</w:t>
      </w:r>
      <w:proofErr w:type="spellEnd"/>
      <w:r w:rsidRPr="008032E5">
        <w:rPr>
          <w:rFonts w:ascii="Times New Roman" w:hAnsi="Times New Roman" w:cs="Times New Roman"/>
          <w:lang w:eastAsia="bg-BG"/>
        </w:rPr>
        <w:t xml:space="preserve">, а </w:t>
      </w:r>
      <w:proofErr w:type="spellStart"/>
      <w:r w:rsidRPr="008032E5">
        <w:rPr>
          <w:rFonts w:ascii="Times New Roman" w:hAnsi="Times New Roman" w:cs="Times New Roman"/>
          <w:lang w:eastAsia="bg-BG"/>
        </w:rPr>
        <w:t>също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така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извършената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работа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или</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проби</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то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ще</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се</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прилага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обезпечаването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на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последното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действащо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или</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преработено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издание</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на</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съответните</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стандарти</w:t>
      </w:r>
      <w:proofErr w:type="spellEnd"/>
      <w:r w:rsidRPr="008032E5">
        <w:rPr>
          <w:rFonts w:ascii="Times New Roman" w:hAnsi="Times New Roman" w:cs="Times New Roman"/>
          <w:lang w:eastAsia="bg-BG"/>
        </w:rPr>
        <w:t xml:space="preserve"> и </w:t>
      </w:r>
      <w:proofErr w:type="spellStart"/>
      <w:r w:rsidRPr="008032E5">
        <w:rPr>
          <w:rFonts w:ascii="Times New Roman" w:hAnsi="Times New Roman" w:cs="Times New Roman"/>
          <w:lang w:eastAsia="bg-BG"/>
        </w:rPr>
        <w:t>действащи</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нормативи</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освен</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ако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изрично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не</w:t>
      </w:r>
      <w:proofErr w:type="spellEnd"/>
      <w:r w:rsidRPr="008032E5">
        <w:rPr>
          <w:rFonts w:ascii="Times New Roman" w:hAnsi="Times New Roman" w:cs="Times New Roman"/>
          <w:lang w:eastAsia="bg-BG"/>
        </w:rPr>
        <w:t xml:space="preserve"> е </w:t>
      </w:r>
      <w:proofErr w:type="spellStart"/>
      <w:r w:rsidRPr="008032E5">
        <w:rPr>
          <w:rFonts w:ascii="Times New Roman" w:hAnsi="Times New Roman" w:cs="Times New Roman"/>
          <w:lang w:eastAsia="bg-BG"/>
        </w:rPr>
        <w:t>упоменато</w:t>
      </w:r>
      <w:proofErr w:type="spellEnd"/>
      <w:r w:rsidRPr="008032E5">
        <w:rPr>
          <w:rFonts w:ascii="Times New Roman" w:hAnsi="Times New Roman" w:cs="Times New Roman"/>
          <w:lang w:eastAsia="bg-BG"/>
        </w:rPr>
        <w:t xml:space="preserve"> </w:t>
      </w:r>
      <w:proofErr w:type="spellStart"/>
      <w:r w:rsidRPr="008032E5">
        <w:rPr>
          <w:rFonts w:ascii="Times New Roman" w:hAnsi="Times New Roman" w:cs="Times New Roman"/>
          <w:lang w:eastAsia="bg-BG"/>
        </w:rPr>
        <w:t>друго</w:t>
      </w:r>
      <w:proofErr w:type="spellEnd"/>
      <w:r w:rsidRPr="008032E5">
        <w:rPr>
          <w:rFonts w:ascii="Times New Roman" w:hAnsi="Times New Roman" w:cs="Times New Roman"/>
          <w:lang w:eastAsia="bg-BG"/>
        </w:rPr>
        <w:t xml:space="preserve"> в </w:t>
      </w:r>
      <w:proofErr w:type="spellStart"/>
      <w:r w:rsidRPr="008032E5">
        <w:rPr>
          <w:rFonts w:ascii="Times New Roman" w:hAnsi="Times New Roman" w:cs="Times New Roman"/>
          <w:lang w:eastAsia="bg-BG"/>
        </w:rPr>
        <w:t>Договора</w:t>
      </w:r>
      <w:proofErr w:type="spellEnd"/>
      <w:r w:rsidRPr="008032E5">
        <w:rPr>
          <w:rFonts w:ascii="Times New Roman" w:hAnsi="Times New Roman" w:cs="Times New Roman"/>
          <w:lang w:eastAsia="bg-BG"/>
        </w:rPr>
        <w:t>.</w:t>
      </w:r>
    </w:p>
    <w:p w:rsidR="006E6DB7" w:rsidRPr="008032E5" w:rsidRDefault="006E6DB7" w:rsidP="006E6DB7">
      <w:pPr>
        <w:spacing w:before="120"/>
        <w:ind w:firstLine="426"/>
        <w:jc w:val="both"/>
        <w:rPr>
          <w:rFonts w:ascii="Times New Roman" w:hAnsi="Times New Roman" w:cs="Times New Roman"/>
        </w:rPr>
      </w:pPr>
      <w:proofErr w:type="spellStart"/>
      <w:r w:rsidRPr="008032E5">
        <w:rPr>
          <w:rFonts w:ascii="Times New Roman" w:hAnsi="Times New Roman" w:cs="Times New Roman"/>
        </w:rPr>
        <w:t>Материали</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оборудване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посочени</w:t>
      </w:r>
      <w:proofErr w:type="spellEnd"/>
      <w:r w:rsidRPr="008032E5">
        <w:rPr>
          <w:rFonts w:ascii="Times New Roman" w:hAnsi="Times New Roman" w:cs="Times New Roman"/>
        </w:rPr>
        <w:t xml:space="preserve"> с </w:t>
      </w:r>
      <w:proofErr w:type="spellStart"/>
      <w:r w:rsidRPr="008032E5">
        <w:rPr>
          <w:rFonts w:ascii="Times New Roman" w:hAnsi="Times New Roman" w:cs="Times New Roman"/>
        </w:rPr>
        <w:t>марка</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модел</w:t>
      </w:r>
      <w:proofErr w:type="spellEnd"/>
      <w:r w:rsidRPr="008032E5">
        <w:rPr>
          <w:rFonts w:ascii="Times New Roman" w:hAnsi="Times New Roman" w:cs="Times New Roman"/>
        </w:rPr>
        <w:t xml:space="preserve"> в </w:t>
      </w:r>
      <w:proofErr w:type="spellStart"/>
      <w:r w:rsidRPr="008032E5">
        <w:rPr>
          <w:rFonts w:ascii="Times New Roman" w:hAnsi="Times New Roman" w:cs="Times New Roman"/>
        </w:rPr>
        <w:t>работния</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проект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могат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бъдат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заменени</w:t>
      </w:r>
      <w:proofErr w:type="spellEnd"/>
      <w:r w:rsidRPr="008032E5">
        <w:rPr>
          <w:rFonts w:ascii="Times New Roman" w:hAnsi="Times New Roman" w:cs="Times New Roman"/>
        </w:rPr>
        <w:t xml:space="preserve"> с </w:t>
      </w:r>
      <w:proofErr w:type="spellStart"/>
      <w:r w:rsidRPr="008032E5">
        <w:rPr>
          <w:rFonts w:ascii="Times New Roman" w:hAnsi="Times New Roman" w:cs="Times New Roman"/>
        </w:rPr>
        <w:t>еквивалентни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отговарящи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параметри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характеристики</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качество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посочените</w:t>
      </w:r>
      <w:proofErr w:type="spellEnd"/>
      <w:r w:rsidRPr="008032E5">
        <w:rPr>
          <w:rFonts w:ascii="Times New Roman" w:hAnsi="Times New Roman" w:cs="Times New Roman"/>
        </w:rPr>
        <w:t xml:space="preserve"> в </w:t>
      </w:r>
      <w:proofErr w:type="spellStart"/>
      <w:r w:rsidRPr="008032E5">
        <w:rPr>
          <w:rFonts w:ascii="Times New Roman" w:hAnsi="Times New Roman" w:cs="Times New Roman"/>
        </w:rPr>
        <w:t>проекта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спазване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изискванията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Договора</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действащите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нормативи</w:t>
      </w:r>
      <w:proofErr w:type="spellEnd"/>
      <w:r w:rsidRPr="008032E5">
        <w:rPr>
          <w:rFonts w:ascii="Times New Roman" w:hAnsi="Times New Roman" w:cs="Times New Roman"/>
        </w:rPr>
        <w:t>.</w:t>
      </w:r>
    </w:p>
    <w:p w:rsidR="006E6DB7" w:rsidRPr="008032E5" w:rsidRDefault="006E6DB7" w:rsidP="006E6DB7">
      <w:pPr>
        <w:spacing w:before="120" w:line="264" w:lineRule="auto"/>
        <w:ind w:firstLine="426"/>
        <w:jc w:val="both"/>
        <w:rPr>
          <w:rFonts w:ascii="Times New Roman" w:hAnsi="Times New Roman" w:cs="Times New Roman"/>
          <w:lang w:val="bg-BG"/>
        </w:rPr>
      </w:pPr>
      <w:r w:rsidRPr="008032E5">
        <w:rPr>
          <w:rFonts w:ascii="Times New Roman" w:hAnsi="Times New Roman" w:cs="Times New Roman"/>
          <w:lang w:val="bg-BG"/>
        </w:rPr>
        <w:t xml:space="preserve">Когато в инвестиционния проект са направени определени указания, отнасящи се до производител или търговско име, или </w:t>
      </w:r>
      <w:r w:rsidRPr="008032E5">
        <w:rPr>
          <w:rFonts w:ascii="Times New Roman" w:hAnsi="Times New Roman" w:cs="Times New Roman"/>
          <w:b/>
          <w:lang w:val="bg-BG"/>
        </w:rPr>
        <w:t>марка или модел,</w:t>
      </w:r>
      <w:r w:rsidRPr="008032E5">
        <w:rPr>
          <w:rFonts w:ascii="Times New Roman" w:hAnsi="Times New Roman" w:cs="Times New Roman"/>
          <w:lang w:val="bg-BG"/>
        </w:rPr>
        <w:t xml:space="preserve"> то целта е да бъде установена норма за тип, качество и функции на изискваните материали и оборудване.</w:t>
      </w:r>
    </w:p>
    <w:p w:rsidR="006E6DB7" w:rsidRPr="008032E5" w:rsidRDefault="006E6DB7" w:rsidP="006E6DB7">
      <w:pPr>
        <w:shd w:val="clear" w:color="auto" w:fill="FFFFFF"/>
        <w:spacing w:line="264" w:lineRule="auto"/>
        <w:ind w:firstLine="426"/>
        <w:jc w:val="both"/>
        <w:rPr>
          <w:rFonts w:ascii="Times New Roman" w:hAnsi="Times New Roman" w:cs="Times New Roman"/>
          <w:spacing w:val="4"/>
          <w:lang w:val="bg-BG"/>
        </w:rPr>
      </w:pPr>
      <w:r w:rsidRPr="008032E5">
        <w:rPr>
          <w:rFonts w:ascii="Times New Roman" w:hAnsi="Times New Roman" w:cs="Times New Roman"/>
          <w:spacing w:val="4"/>
          <w:lang w:val="bg-BG"/>
        </w:rPr>
        <w:t>Всички материали и оборудване, които ще бъдат вложени в строежите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6E6DB7" w:rsidRPr="008032E5" w:rsidRDefault="006E6DB7" w:rsidP="006E6DB7">
      <w:pPr>
        <w:spacing w:line="264" w:lineRule="auto"/>
        <w:ind w:firstLine="426"/>
        <w:jc w:val="both"/>
        <w:rPr>
          <w:rFonts w:ascii="Times New Roman" w:hAnsi="Times New Roman" w:cs="Times New Roman"/>
          <w:lang w:val="bg-BG"/>
        </w:rPr>
      </w:pPr>
      <w:r w:rsidRPr="00555B0F">
        <w:rPr>
          <w:rFonts w:ascii="Times New Roman" w:hAnsi="Times New Roman" w:cs="Times New Roman"/>
          <w:lang w:val="bg-BG"/>
        </w:rPr>
        <w:lastRenderedPageBreak/>
        <w:t>Не се допуска влагането на неодобрени материали и оборудване и такива ще бъдат отстранявани от строежите и заменяни с материали и оборудване, одобрени по нареждане на Възложителя.</w:t>
      </w:r>
    </w:p>
    <w:p w:rsidR="006E6DB7" w:rsidRPr="00555B0F" w:rsidRDefault="006E6DB7" w:rsidP="006E6DB7">
      <w:pPr>
        <w:pStyle w:val="afb"/>
        <w:spacing w:before="120" w:line="264" w:lineRule="auto"/>
        <w:ind w:firstLine="426"/>
        <w:jc w:val="both"/>
        <w:rPr>
          <w:rFonts w:ascii="Times New Roman" w:hAnsi="Times New Roman"/>
          <w:sz w:val="24"/>
          <w:szCs w:val="24"/>
        </w:rPr>
      </w:pPr>
      <w:r w:rsidRPr="008032E5">
        <w:rPr>
          <w:rFonts w:ascii="Times New Roman" w:hAnsi="Times New Roman"/>
          <w:spacing w:val="-1"/>
          <w:sz w:val="24"/>
          <w:szCs w:val="24"/>
        </w:rPr>
        <w:t>Възложителят или всяко лице, упълномощено от него, ще има пълен достъп до строежа, работилниците и всички места за заготовка или доставка на материали и оборудване и до строителните машини, както и до складови помещения, по всяко време, като Изпълнителят ще осигури всички необходими условия и ще окаже съдействие за получаване на правото за такъв достъп.</w:t>
      </w:r>
    </w:p>
    <w:p w:rsidR="006E6DB7" w:rsidRPr="008032E5" w:rsidRDefault="006E6DB7" w:rsidP="006E6DB7">
      <w:pPr>
        <w:pStyle w:val="a7"/>
        <w:spacing w:before="120" w:line="264" w:lineRule="auto"/>
        <w:ind w:firstLine="426"/>
        <w:jc w:val="both"/>
        <w:rPr>
          <w:bCs w:val="0"/>
          <w:u w:val="single"/>
          <w:lang w:val="bg-BG"/>
        </w:rPr>
      </w:pPr>
      <w:r w:rsidRPr="008032E5">
        <w:rPr>
          <w:lang w:val="bg-BG"/>
        </w:rPr>
        <w:t xml:space="preserve">     </w:t>
      </w:r>
      <w:r w:rsidRPr="008032E5">
        <w:rPr>
          <w:u w:val="single"/>
          <w:lang w:val="bg-BG"/>
        </w:rPr>
        <w:t>6. ВРЕМЕННО СТРОИТЕЛСТВО</w:t>
      </w:r>
    </w:p>
    <w:p w:rsidR="006E6DB7" w:rsidRPr="008032E5" w:rsidRDefault="006E6DB7" w:rsidP="006E6DB7">
      <w:pPr>
        <w:shd w:val="clear" w:color="auto" w:fill="FFFFFF"/>
        <w:spacing w:line="264" w:lineRule="auto"/>
        <w:ind w:firstLine="425"/>
        <w:jc w:val="both"/>
        <w:rPr>
          <w:rFonts w:ascii="Times New Roman" w:hAnsi="Times New Roman" w:cs="Times New Roman"/>
          <w:spacing w:val="-3"/>
          <w:lang w:val="bg-BG"/>
        </w:rPr>
      </w:pPr>
      <w:r w:rsidRPr="008032E5">
        <w:rPr>
          <w:rFonts w:ascii="Times New Roman" w:hAnsi="Times New Roman" w:cs="Times New Roman"/>
          <w:spacing w:val="10"/>
          <w:lang w:val="bg-BG"/>
        </w:rPr>
        <w:t xml:space="preserve">Преди започване на строителството </w:t>
      </w:r>
      <w:r w:rsidRPr="008032E5">
        <w:rPr>
          <w:rFonts w:ascii="Times New Roman" w:hAnsi="Times New Roman" w:cs="Times New Roman"/>
          <w:spacing w:val="-2"/>
          <w:lang w:val="bg-BG"/>
        </w:rPr>
        <w:t xml:space="preserve">Изпълнителят трябва да създаде временната си строителна база на място, посочено от Възложителя. Тя трябва да осигури </w:t>
      </w:r>
      <w:r w:rsidRPr="008032E5">
        <w:rPr>
          <w:rFonts w:ascii="Times New Roman" w:hAnsi="Times New Roman" w:cs="Times New Roman"/>
          <w:spacing w:val="2"/>
          <w:lang w:val="bg-BG"/>
        </w:rPr>
        <w:t xml:space="preserve">нормални санитарно - хигиенни условия за: хранене, преобличане, отдих, </w:t>
      </w:r>
      <w:r w:rsidRPr="008032E5">
        <w:rPr>
          <w:rFonts w:ascii="Times New Roman" w:hAnsi="Times New Roman" w:cs="Times New Roman"/>
          <w:spacing w:val="-3"/>
          <w:lang w:val="bg-BG"/>
        </w:rPr>
        <w:t>даване на първа медицинска помощ, снабдяване с питейна вода.</w:t>
      </w:r>
    </w:p>
    <w:p w:rsidR="006E6DB7" w:rsidRPr="008032E5" w:rsidRDefault="006E6DB7" w:rsidP="006E6DB7">
      <w:pPr>
        <w:spacing w:line="264" w:lineRule="auto"/>
        <w:ind w:firstLine="425"/>
        <w:jc w:val="both"/>
        <w:rPr>
          <w:rFonts w:ascii="Times New Roman" w:hAnsi="Times New Roman" w:cs="Times New Roman"/>
          <w:lang w:val="bg-BG"/>
        </w:rPr>
      </w:pPr>
      <w:r w:rsidRPr="00555B0F">
        <w:rPr>
          <w:rFonts w:ascii="Times New Roman" w:hAnsi="Times New Roman" w:cs="Times New Roman"/>
          <w:lang w:val="bg-BG"/>
        </w:rPr>
        <w:t>Във временната си строителна база Изпълнителят следва да осигури най-малко следните складови площи и офиси:</w:t>
      </w:r>
    </w:p>
    <w:p w:rsidR="006E6DB7" w:rsidRPr="008032E5" w:rsidRDefault="006E6DB7" w:rsidP="006E6DB7">
      <w:pPr>
        <w:widowControl w:val="0"/>
        <w:numPr>
          <w:ilvl w:val="0"/>
          <w:numId w:val="14"/>
        </w:numPr>
        <w:tabs>
          <w:tab w:val="clear" w:pos="1608"/>
          <w:tab w:val="num" w:pos="0"/>
          <w:tab w:val="left" w:pos="851"/>
        </w:tabs>
        <w:autoSpaceDE w:val="0"/>
        <w:autoSpaceDN w:val="0"/>
        <w:adjustRightInd w:val="0"/>
        <w:spacing w:line="264" w:lineRule="auto"/>
        <w:ind w:left="0" w:firstLine="425"/>
        <w:jc w:val="both"/>
        <w:rPr>
          <w:rFonts w:ascii="Times New Roman" w:hAnsi="Times New Roman" w:cs="Times New Roman"/>
          <w:lang w:val="bg-BG"/>
        </w:rPr>
      </w:pPr>
      <w:r w:rsidRPr="008032E5">
        <w:rPr>
          <w:rFonts w:ascii="Times New Roman" w:hAnsi="Times New Roman" w:cs="Times New Roman"/>
          <w:lang w:val="bg-BG"/>
        </w:rPr>
        <w:t>временни складове за доставяните оборудване и материали, с оглед изискванията за съхранението им;</w:t>
      </w:r>
    </w:p>
    <w:p w:rsidR="006E6DB7" w:rsidRPr="008032E5" w:rsidRDefault="006E6DB7" w:rsidP="006E6DB7">
      <w:pPr>
        <w:widowControl w:val="0"/>
        <w:numPr>
          <w:ilvl w:val="0"/>
          <w:numId w:val="14"/>
        </w:numPr>
        <w:tabs>
          <w:tab w:val="clear" w:pos="1608"/>
          <w:tab w:val="num" w:pos="0"/>
          <w:tab w:val="left" w:pos="851"/>
        </w:tabs>
        <w:autoSpaceDE w:val="0"/>
        <w:autoSpaceDN w:val="0"/>
        <w:adjustRightInd w:val="0"/>
        <w:spacing w:line="264" w:lineRule="auto"/>
        <w:ind w:left="0" w:firstLine="425"/>
        <w:jc w:val="both"/>
        <w:rPr>
          <w:rFonts w:ascii="Times New Roman" w:hAnsi="Times New Roman" w:cs="Times New Roman"/>
          <w:lang w:val="bg-BG"/>
        </w:rPr>
      </w:pPr>
      <w:r w:rsidRPr="008032E5">
        <w:rPr>
          <w:rFonts w:ascii="Times New Roman" w:hAnsi="Times New Roman" w:cs="Times New Roman"/>
          <w:lang w:val="bg-BG"/>
        </w:rPr>
        <w:t>площадки за складиране на строителни отпадъци;</w:t>
      </w:r>
    </w:p>
    <w:p w:rsidR="006E6DB7" w:rsidRPr="008032E5" w:rsidRDefault="006E6DB7" w:rsidP="006E6DB7">
      <w:pPr>
        <w:widowControl w:val="0"/>
        <w:numPr>
          <w:ilvl w:val="0"/>
          <w:numId w:val="14"/>
        </w:numPr>
        <w:tabs>
          <w:tab w:val="clear" w:pos="1608"/>
          <w:tab w:val="num" w:pos="0"/>
          <w:tab w:val="left" w:pos="851"/>
        </w:tabs>
        <w:autoSpaceDE w:val="0"/>
        <w:autoSpaceDN w:val="0"/>
        <w:adjustRightInd w:val="0"/>
        <w:spacing w:line="264" w:lineRule="auto"/>
        <w:ind w:left="0" w:firstLine="425"/>
        <w:jc w:val="both"/>
        <w:rPr>
          <w:rFonts w:ascii="Times New Roman" w:hAnsi="Times New Roman" w:cs="Times New Roman"/>
          <w:lang w:val="bg-BG"/>
        </w:rPr>
      </w:pPr>
      <w:r w:rsidRPr="008032E5">
        <w:rPr>
          <w:rFonts w:ascii="Times New Roman" w:hAnsi="Times New Roman" w:cs="Times New Roman"/>
          <w:lang w:val="bg-BG"/>
        </w:rPr>
        <w:t>офиси за представители на консултанта и координатора по безопасност и здраве;</w:t>
      </w:r>
    </w:p>
    <w:p w:rsidR="006E6DB7" w:rsidRPr="008032E5" w:rsidRDefault="006E6DB7" w:rsidP="006E6DB7">
      <w:pPr>
        <w:widowControl w:val="0"/>
        <w:numPr>
          <w:ilvl w:val="0"/>
          <w:numId w:val="14"/>
        </w:numPr>
        <w:tabs>
          <w:tab w:val="clear" w:pos="1608"/>
          <w:tab w:val="num" w:pos="0"/>
          <w:tab w:val="left" w:pos="851"/>
        </w:tabs>
        <w:autoSpaceDE w:val="0"/>
        <w:autoSpaceDN w:val="0"/>
        <w:adjustRightInd w:val="0"/>
        <w:spacing w:line="264" w:lineRule="auto"/>
        <w:ind w:left="0" w:firstLine="425"/>
        <w:jc w:val="both"/>
        <w:rPr>
          <w:rFonts w:ascii="Times New Roman" w:hAnsi="Times New Roman" w:cs="Times New Roman"/>
          <w:lang w:val="bg-BG"/>
        </w:rPr>
      </w:pPr>
      <w:r w:rsidRPr="008032E5">
        <w:rPr>
          <w:rFonts w:ascii="Times New Roman" w:hAnsi="Times New Roman" w:cs="Times New Roman"/>
          <w:lang w:val="bg-BG"/>
        </w:rPr>
        <w:t>офиси и битови помещения за персонала на Изпълнителя</w:t>
      </w:r>
      <w:r w:rsidRPr="008032E5">
        <w:rPr>
          <w:rFonts w:ascii="Times New Roman" w:hAnsi="Times New Roman" w:cs="Times New Roman"/>
          <w:caps/>
          <w:lang w:val="bg-BG"/>
        </w:rPr>
        <w:t>.</w:t>
      </w:r>
    </w:p>
    <w:p w:rsidR="006E6DB7" w:rsidRPr="008032E5" w:rsidRDefault="006E6DB7" w:rsidP="006E6DB7">
      <w:pPr>
        <w:shd w:val="clear" w:color="auto" w:fill="FFFFFF"/>
        <w:spacing w:line="264" w:lineRule="auto"/>
        <w:ind w:right="86" w:firstLine="425"/>
        <w:jc w:val="both"/>
        <w:rPr>
          <w:rFonts w:ascii="Times New Roman" w:hAnsi="Times New Roman" w:cs="Times New Roman"/>
          <w:spacing w:val="-4"/>
          <w:lang w:val="bg-BG"/>
        </w:rPr>
      </w:pPr>
      <w:r w:rsidRPr="008032E5">
        <w:rPr>
          <w:rFonts w:ascii="Times New Roman" w:hAnsi="Times New Roman" w:cs="Times New Roman"/>
          <w:spacing w:val="5"/>
          <w:lang w:val="bg-BG"/>
        </w:rPr>
        <w:t xml:space="preserve">В случай, че се налага да бъдат наети терени извън строителната площадка за изграждане на временната база, Изпълнителят трябва да ги </w:t>
      </w:r>
      <w:r w:rsidRPr="008032E5">
        <w:rPr>
          <w:rFonts w:ascii="Times New Roman" w:hAnsi="Times New Roman" w:cs="Times New Roman"/>
          <w:spacing w:val="-4"/>
          <w:lang w:val="bg-BG"/>
        </w:rPr>
        <w:t xml:space="preserve">наеме за </w:t>
      </w:r>
      <w:r w:rsidRPr="008032E5">
        <w:rPr>
          <w:rFonts w:ascii="Times New Roman" w:hAnsi="Times New Roman" w:cs="Times New Roman"/>
          <w:b/>
          <w:spacing w:val="-4"/>
          <w:lang w:val="bg-BG"/>
        </w:rPr>
        <w:t>своя</w:t>
      </w:r>
      <w:r w:rsidRPr="008032E5">
        <w:rPr>
          <w:rFonts w:ascii="Times New Roman" w:hAnsi="Times New Roman" w:cs="Times New Roman"/>
          <w:spacing w:val="-4"/>
          <w:lang w:val="bg-BG"/>
        </w:rPr>
        <w:t xml:space="preserve"> сметка.</w:t>
      </w:r>
    </w:p>
    <w:p w:rsidR="006E6DB7" w:rsidRPr="008032E5" w:rsidRDefault="006E6DB7" w:rsidP="006E6DB7">
      <w:pPr>
        <w:tabs>
          <w:tab w:val="left" w:pos="0"/>
        </w:tabs>
        <w:spacing w:line="264" w:lineRule="auto"/>
        <w:ind w:firstLine="425"/>
        <w:jc w:val="both"/>
        <w:rPr>
          <w:rFonts w:ascii="Times New Roman" w:hAnsi="Times New Roman" w:cs="Times New Roman"/>
          <w:lang w:val="bg-BG"/>
        </w:rPr>
      </w:pPr>
      <w:r w:rsidRPr="00555B0F">
        <w:rPr>
          <w:rFonts w:ascii="Times New Roman" w:hAnsi="Times New Roman" w:cs="Times New Roman"/>
          <w:lang w:val="bg-BG"/>
        </w:rPr>
        <w:t>След приключване на работите по предмета на договора, Изпълнителят своевременно ще демонтира от време</w:t>
      </w:r>
      <w:r w:rsidRPr="008032E5">
        <w:rPr>
          <w:rFonts w:ascii="Times New Roman" w:hAnsi="Times New Roman" w:cs="Times New Roman"/>
          <w:lang w:val="bg-BG"/>
        </w:rPr>
        <w:t>нната си база всичките си съоръжения (складове, офиси и битови помещения), ще изтегли цялата си механизация и невложени материали и ще я разчисти за с</w:t>
      </w:r>
      <w:r w:rsidRPr="008032E5">
        <w:rPr>
          <w:rFonts w:ascii="Times New Roman" w:hAnsi="Times New Roman" w:cs="Times New Roman"/>
          <w:b/>
          <w:lang w:val="bg-BG"/>
        </w:rPr>
        <w:t xml:space="preserve">воя </w:t>
      </w:r>
      <w:r w:rsidRPr="008032E5">
        <w:rPr>
          <w:rFonts w:ascii="Times New Roman" w:hAnsi="Times New Roman" w:cs="Times New Roman"/>
          <w:lang w:val="bg-BG"/>
        </w:rPr>
        <w:t>сметка.</w:t>
      </w:r>
    </w:p>
    <w:p w:rsidR="006E6DB7" w:rsidRPr="008032E5" w:rsidRDefault="006E6DB7" w:rsidP="006E6DB7">
      <w:pPr>
        <w:pStyle w:val="a7"/>
        <w:spacing w:after="120" w:line="264" w:lineRule="auto"/>
        <w:ind w:firstLine="425"/>
        <w:jc w:val="both"/>
        <w:rPr>
          <w:bCs w:val="0"/>
          <w:sz w:val="24"/>
          <w:lang w:val="bg-BG"/>
        </w:rPr>
      </w:pPr>
      <w:r w:rsidRPr="008032E5">
        <w:rPr>
          <w:sz w:val="24"/>
          <w:lang w:val="bg-BG"/>
        </w:rPr>
        <w:t>Преди подписването на Протокола за откриване на строителната площадка и определяне на строителна линия и ниво (</w:t>
      </w:r>
      <w:proofErr w:type="spellStart"/>
      <w:r w:rsidRPr="008032E5">
        <w:rPr>
          <w:sz w:val="24"/>
          <w:lang w:val="bg-BG"/>
        </w:rPr>
        <w:t>обр</w:t>
      </w:r>
      <w:proofErr w:type="spellEnd"/>
      <w:r w:rsidRPr="008032E5">
        <w:rPr>
          <w:sz w:val="24"/>
          <w:lang w:val="bg-BG"/>
        </w:rPr>
        <w:t xml:space="preserve">. 2, съответно </w:t>
      </w:r>
      <w:proofErr w:type="spellStart"/>
      <w:r w:rsidRPr="008032E5">
        <w:rPr>
          <w:sz w:val="24"/>
          <w:lang w:val="bg-BG"/>
        </w:rPr>
        <w:t>обр</w:t>
      </w:r>
      <w:proofErr w:type="spellEnd"/>
      <w:r w:rsidRPr="008032E5">
        <w:rPr>
          <w:sz w:val="24"/>
          <w:lang w:val="bg-BG"/>
        </w:rPr>
        <w:t>. 2а) за строежите, Изпълнителят за своя сметка трябва да изготви информационни табели съгласно чл. 13 от Наредба № 2 от 2004 г. за минимални изисквания за здравословни и безопасни условия на труд при извършване на строителни и монтажни работи.</w:t>
      </w:r>
    </w:p>
    <w:p w:rsidR="006E6DB7" w:rsidRPr="008032E5" w:rsidRDefault="006E6DB7" w:rsidP="006E6DB7">
      <w:pPr>
        <w:pStyle w:val="a7"/>
        <w:spacing w:line="264" w:lineRule="auto"/>
        <w:ind w:firstLine="426"/>
        <w:jc w:val="both"/>
        <w:rPr>
          <w:b w:val="0"/>
          <w:bCs w:val="0"/>
          <w:sz w:val="24"/>
          <w:u w:val="single"/>
          <w:lang w:val="bg-BG"/>
        </w:rPr>
      </w:pPr>
      <w:r w:rsidRPr="008032E5">
        <w:rPr>
          <w:sz w:val="24"/>
          <w:u w:val="single"/>
          <w:lang w:val="bg-BG"/>
        </w:rPr>
        <w:t>7. ИЗИСКВАНИЯ ОТНОСНО ИЗПЪЛНЕНИЕ НА СТРОИТЕЛНИТЕ И МОНТАЖНИТЕ РАБОТИ.</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 xml:space="preserve">Преди започване на строителни и монтажни работи, Изпълнителят е длъжен да уведоми и установи контакт с експлоатационните дружества – </w:t>
      </w:r>
      <w:proofErr w:type="spellStart"/>
      <w:r w:rsidRPr="008032E5">
        <w:rPr>
          <w:rFonts w:ascii="Times New Roman" w:hAnsi="Times New Roman" w:cs="Times New Roman"/>
          <w:lang w:val="bg-BG"/>
        </w:rPr>
        <w:t>ВиК</w:t>
      </w:r>
      <w:proofErr w:type="spellEnd"/>
      <w:r w:rsidRPr="008032E5">
        <w:rPr>
          <w:rFonts w:ascii="Times New Roman" w:hAnsi="Times New Roman" w:cs="Times New Roman"/>
          <w:lang w:val="bg-BG"/>
        </w:rPr>
        <w:t>, ЧЕЗ, Неврокоп газ, кабелни оператори за трасиране на място на подземните комуникации на улиците, поради липса на специализирани карти (подземен кадастър).</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 xml:space="preserve">Преди започване на СМР на улица или участък от улица Изпълнителят следва да уведоми компетентните органи (КАТ, Полиция, РСПАБ и др.) в нормативно </w:t>
      </w:r>
      <w:proofErr w:type="spellStart"/>
      <w:r w:rsidRPr="008032E5">
        <w:rPr>
          <w:rFonts w:ascii="Times New Roman" w:hAnsi="Times New Roman" w:cs="Times New Roman"/>
          <w:lang w:val="bg-BG"/>
        </w:rPr>
        <w:t>уставените</w:t>
      </w:r>
      <w:proofErr w:type="spellEnd"/>
      <w:r w:rsidRPr="008032E5">
        <w:rPr>
          <w:rFonts w:ascii="Times New Roman" w:hAnsi="Times New Roman" w:cs="Times New Roman"/>
          <w:lang w:val="bg-BG"/>
        </w:rPr>
        <w:t xml:space="preserve"> за това срокове.</w:t>
      </w:r>
    </w:p>
    <w:p w:rsidR="006E6DB7" w:rsidRPr="008032E5" w:rsidRDefault="006E6DB7" w:rsidP="006E6DB7">
      <w:pPr>
        <w:autoSpaceDE w:val="0"/>
        <w:autoSpaceDN w:val="0"/>
        <w:adjustRightInd w:val="0"/>
        <w:spacing w:line="264" w:lineRule="auto"/>
        <w:ind w:firstLine="425"/>
        <w:jc w:val="both"/>
        <w:rPr>
          <w:rFonts w:ascii="Times New Roman" w:hAnsi="Times New Roman" w:cs="Times New Roman"/>
          <w:b/>
          <w:lang w:val="bg-BG"/>
        </w:rPr>
      </w:pPr>
      <w:r w:rsidRPr="008032E5">
        <w:rPr>
          <w:rFonts w:ascii="Times New Roman" w:hAnsi="Times New Roman" w:cs="Times New Roman"/>
          <w:b/>
          <w:lang w:val="bg-BG"/>
        </w:rPr>
        <w:t xml:space="preserve">Организацията на изпълнение е необходимо да съответства на изискванията на Проекта за организация на движението, част Временна организация на движението.  </w:t>
      </w:r>
    </w:p>
    <w:p w:rsidR="006E6DB7" w:rsidRPr="008032E5" w:rsidRDefault="006E6DB7" w:rsidP="006E6DB7">
      <w:pPr>
        <w:autoSpaceDE w:val="0"/>
        <w:autoSpaceDN w:val="0"/>
        <w:adjustRightInd w:val="0"/>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lastRenderedPageBreak/>
        <w:t>Необходимите за изпълнение на строежите механизация, ръчни инструменти и помощни материали са задължение на Изпълнителя.</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е длъжен да изпълни всички строителни и монтажни работи по строежите със собствени сили и средства в съответствие с инвестиционните проекти, одобрени от Възложителя и с издаденото Разрешение за строеж.</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отговаря за изпълнението на СМР в съответствие с проектната документация /одобрена от Възложителя/, основните изисквания за този тип строежи, нормите за извършване на СМР и с мерките за безопасност на работниците на строителната площадка.</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трябва да вземе всички мерки, за да осигури безопасността на строителната площадка според законодателството, и да носи пълната отговорност за всякакви злополуки, които се случват там.</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точно и надлежно да изпълни договорените работи според одобрения от Възложителя инвестиционен проект и качество, съответстващо на стандартите и нормативните документи.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w:t>
      </w:r>
      <w:r w:rsidRPr="008032E5">
        <w:rPr>
          <w:rFonts w:ascii="Times New Roman" w:hAnsi="Times New Roman" w:cs="Times New Roman"/>
          <w:b/>
          <w:lang w:val="bg-BG"/>
        </w:rPr>
        <w:t>преди</w:t>
      </w:r>
      <w:r w:rsidRPr="008032E5">
        <w:rPr>
          <w:rFonts w:ascii="Times New Roman" w:hAnsi="Times New Roman" w:cs="Times New Roman"/>
          <w:lang w:val="bg-BG"/>
        </w:rPr>
        <w:t xml:space="preserve"> каквато и да е промяна в проекта и по-нататъшното изпълнение на поръчката и строителството.</w:t>
      </w:r>
    </w:p>
    <w:p w:rsidR="006E6DB7" w:rsidRPr="008032E5" w:rsidRDefault="006E6DB7" w:rsidP="006E6DB7">
      <w:pPr>
        <w:ind w:firstLine="425"/>
        <w:jc w:val="both"/>
        <w:rPr>
          <w:rFonts w:ascii="Times New Roman" w:hAnsi="Times New Roman" w:cs="Times New Roman"/>
          <w:u w:val="single"/>
        </w:rPr>
      </w:pPr>
      <w:proofErr w:type="spellStart"/>
      <w:r w:rsidRPr="008032E5">
        <w:rPr>
          <w:rFonts w:ascii="Times New Roman" w:hAnsi="Times New Roman" w:cs="Times New Roman"/>
          <w:u w:val="single"/>
        </w:rPr>
        <w:t>Преди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започване</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на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каквито</w:t>
      </w:r>
      <w:proofErr w:type="spellEnd"/>
      <w:r w:rsidRPr="008032E5">
        <w:rPr>
          <w:rFonts w:ascii="Times New Roman" w:hAnsi="Times New Roman" w:cs="Times New Roman"/>
          <w:u w:val="single"/>
        </w:rPr>
        <w:t xml:space="preserve"> и </w:t>
      </w:r>
      <w:proofErr w:type="spellStart"/>
      <w:r w:rsidRPr="008032E5">
        <w:rPr>
          <w:rFonts w:ascii="Times New Roman" w:hAnsi="Times New Roman" w:cs="Times New Roman"/>
          <w:u w:val="single"/>
        </w:rPr>
        <w:t>да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са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изкопни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работи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Изпълнителят</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трябва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да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се</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договори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със</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собствениците</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на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подземни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инфраструктури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да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покажат</w:t>
      </w:r>
      <w:proofErr w:type="spellEnd"/>
      <w:r w:rsidRPr="008032E5">
        <w:rPr>
          <w:rFonts w:ascii="Times New Roman" w:hAnsi="Times New Roman" w:cs="Times New Roman"/>
          <w:u w:val="single"/>
        </w:rPr>
        <w:t xml:space="preserve"> и/</w:t>
      </w:r>
      <w:proofErr w:type="spellStart"/>
      <w:r w:rsidRPr="008032E5">
        <w:rPr>
          <w:rFonts w:ascii="Times New Roman" w:hAnsi="Times New Roman" w:cs="Times New Roman"/>
          <w:u w:val="single"/>
        </w:rPr>
        <w:t>или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открият</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същите</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за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да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се</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предотвратят</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повреди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по</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време</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на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строителство</w:t>
      </w:r>
      <w:proofErr w:type="spellEnd"/>
      <w:r w:rsidRPr="008032E5">
        <w:rPr>
          <w:rFonts w:ascii="Times New Roman" w:hAnsi="Times New Roman" w:cs="Times New Roman"/>
          <w:u w:val="single"/>
          <w:lang w:val="bg-BG"/>
        </w:rPr>
        <w:t>то</w:t>
      </w:r>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като</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получи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писмено</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одобрение</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от</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собствениците</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на</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подземни</w:t>
      </w:r>
      <w:proofErr w:type="spellEnd"/>
      <w:r w:rsidRPr="008032E5">
        <w:rPr>
          <w:rFonts w:ascii="Times New Roman" w:hAnsi="Times New Roman" w:cs="Times New Roman"/>
          <w:u w:val="single"/>
        </w:rPr>
        <w:t xml:space="preserve"> </w:t>
      </w:r>
      <w:proofErr w:type="spellStart"/>
      <w:r w:rsidRPr="008032E5">
        <w:rPr>
          <w:rFonts w:ascii="Times New Roman" w:hAnsi="Times New Roman" w:cs="Times New Roman"/>
          <w:u w:val="single"/>
        </w:rPr>
        <w:t>инфраструктури</w:t>
      </w:r>
      <w:proofErr w:type="spellEnd"/>
      <w:r w:rsidRPr="008032E5">
        <w:rPr>
          <w:rFonts w:ascii="Times New Roman" w:hAnsi="Times New Roman" w:cs="Times New Roman"/>
          <w:u w:val="single"/>
        </w:rPr>
        <w:t>.</w:t>
      </w:r>
    </w:p>
    <w:p w:rsidR="006E6DB7" w:rsidRPr="008032E5" w:rsidRDefault="006E6DB7" w:rsidP="006E6DB7">
      <w:pPr>
        <w:ind w:firstLine="425"/>
        <w:jc w:val="both"/>
        <w:rPr>
          <w:rFonts w:ascii="Times New Roman" w:hAnsi="Times New Roman" w:cs="Times New Roman"/>
        </w:rPr>
      </w:pPr>
      <w:proofErr w:type="spellStart"/>
      <w:r w:rsidRPr="008032E5">
        <w:rPr>
          <w:rFonts w:ascii="Times New Roman" w:hAnsi="Times New Roman" w:cs="Times New Roman"/>
        </w:rPr>
        <w:t>Доколкото</w:t>
      </w:r>
      <w:proofErr w:type="spellEnd"/>
      <w:r w:rsidRPr="008032E5">
        <w:rPr>
          <w:rFonts w:ascii="Times New Roman" w:hAnsi="Times New Roman" w:cs="Times New Roman"/>
        </w:rPr>
        <w:t xml:space="preserve"> е </w:t>
      </w:r>
      <w:proofErr w:type="spellStart"/>
      <w:r w:rsidRPr="008032E5">
        <w:rPr>
          <w:rFonts w:ascii="Times New Roman" w:hAnsi="Times New Roman" w:cs="Times New Roman"/>
        </w:rPr>
        <w:t>било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възможно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всички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видими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структури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повърхността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пътищата</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налични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данни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подземни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инфраструктури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взети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под</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внимание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проектирането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Надеждността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показаната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информация</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базира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данните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регистрирани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от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Възложителя</w:t>
      </w:r>
      <w:proofErr w:type="spellEnd"/>
      <w:r w:rsidRPr="008032E5">
        <w:rPr>
          <w:rFonts w:ascii="Times New Roman" w:hAnsi="Times New Roman" w:cs="Times New Roman"/>
        </w:rPr>
        <w:t xml:space="preserve">, а </w:t>
      </w:r>
      <w:proofErr w:type="spellStart"/>
      <w:r w:rsidRPr="008032E5">
        <w:rPr>
          <w:rFonts w:ascii="Times New Roman" w:hAnsi="Times New Roman" w:cs="Times New Roman"/>
        </w:rPr>
        <w:t>също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така</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от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собствениците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подземни</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надземни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инфраструктури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Преди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започване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изкопни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работи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Изпълнителят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носи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отговорност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провери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надеждността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информацията</w:t>
      </w:r>
      <w:proofErr w:type="spellEnd"/>
      <w:r w:rsidRPr="008032E5">
        <w:rPr>
          <w:rFonts w:ascii="Times New Roman" w:hAnsi="Times New Roman" w:cs="Times New Roman"/>
          <w:lang w:val="ru-RU"/>
        </w:rPr>
        <w:t xml:space="preserve"> </w:t>
      </w:r>
      <w:r w:rsidRPr="008032E5">
        <w:rPr>
          <w:rFonts w:ascii="Times New Roman" w:hAnsi="Times New Roman" w:cs="Times New Roman"/>
        </w:rPr>
        <w:t xml:space="preserve">и </w:t>
      </w:r>
      <w:proofErr w:type="spellStart"/>
      <w:r w:rsidRPr="008032E5">
        <w:rPr>
          <w:rFonts w:ascii="Times New Roman" w:hAnsi="Times New Roman" w:cs="Times New Roman"/>
        </w:rPr>
        <w:t>да</w:t>
      </w:r>
      <w:proofErr w:type="spellEnd"/>
      <w:r w:rsidRPr="008032E5">
        <w:rPr>
          <w:rFonts w:ascii="Times New Roman" w:hAnsi="Times New Roman" w:cs="Times New Roman"/>
        </w:rPr>
        <w:t xml:space="preserve"> я </w:t>
      </w:r>
      <w:proofErr w:type="spellStart"/>
      <w:r w:rsidRPr="008032E5">
        <w:rPr>
          <w:rFonts w:ascii="Times New Roman" w:hAnsi="Times New Roman" w:cs="Times New Roman"/>
        </w:rPr>
        <w:t>допълни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необходимост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увреждане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подземна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инфраструктура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Изпълнителят</w:t>
      </w:r>
      <w:proofErr w:type="spellEnd"/>
      <w:r w:rsidRPr="008032E5">
        <w:rPr>
          <w:rFonts w:ascii="Times New Roman" w:hAnsi="Times New Roman" w:cs="Times New Roman"/>
        </w:rPr>
        <w:t xml:space="preserve"> я </w:t>
      </w:r>
      <w:proofErr w:type="spellStart"/>
      <w:r w:rsidRPr="008032E5">
        <w:rPr>
          <w:rFonts w:ascii="Times New Roman" w:hAnsi="Times New Roman" w:cs="Times New Roman"/>
        </w:rPr>
        <w:t>възстановява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своя</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сметка</w:t>
      </w:r>
      <w:proofErr w:type="spellEnd"/>
      <w:r w:rsidRPr="008032E5">
        <w:rPr>
          <w:rFonts w:ascii="Times New Roman" w:hAnsi="Times New Roman" w:cs="Times New Roman"/>
        </w:rPr>
        <w:t>.</w:t>
      </w:r>
    </w:p>
    <w:p w:rsidR="006E6DB7" w:rsidRPr="008032E5" w:rsidRDefault="006E6DB7" w:rsidP="006E6DB7">
      <w:pPr>
        <w:ind w:firstLine="425"/>
        <w:jc w:val="both"/>
        <w:rPr>
          <w:rFonts w:ascii="Times New Roman" w:hAnsi="Times New Roman" w:cs="Times New Roman"/>
        </w:rPr>
      </w:pPr>
      <w:proofErr w:type="spellStart"/>
      <w:r w:rsidRPr="008032E5">
        <w:rPr>
          <w:rFonts w:ascii="Times New Roman" w:hAnsi="Times New Roman" w:cs="Times New Roman"/>
        </w:rPr>
        <w:t>Изпълнителят</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трябва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временно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укрепва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всички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подземни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инфраструктури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време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изкопни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работи</w:t>
      </w:r>
      <w:proofErr w:type="spellEnd"/>
      <w:r w:rsidRPr="008032E5">
        <w:rPr>
          <w:rFonts w:ascii="Times New Roman" w:hAnsi="Times New Roman" w:cs="Times New Roman"/>
        </w:rPr>
        <w:t xml:space="preserve">, а </w:t>
      </w:r>
      <w:proofErr w:type="spellStart"/>
      <w:r w:rsidRPr="008032E5">
        <w:rPr>
          <w:rFonts w:ascii="Times New Roman" w:hAnsi="Times New Roman" w:cs="Times New Roman"/>
        </w:rPr>
        <w:t>също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така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ще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обезпечи</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постоянното</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адекватно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укрепване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инфраструктурите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както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изисква</w:t>
      </w:r>
      <w:proofErr w:type="spellEnd"/>
      <w:r w:rsidRPr="008032E5">
        <w:rPr>
          <w:rFonts w:ascii="Times New Roman" w:hAnsi="Times New Roman" w:cs="Times New Roman"/>
        </w:rPr>
        <w:t>.</w:t>
      </w:r>
    </w:p>
    <w:p w:rsidR="006E6DB7" w:rsidRPr="008032E5" w:rsidRDefault="006E6DB7" w:rsidP="006E6DB7">
      <w:pPr>
        <w:pStyle w:val="a7"/>
        <w:spacing w:before="120" w:line="264" w:lineRule="auto"/>
        <w:ind w:firstLine="426"/>
        <w:jc w:val="both"/>
        <w:rPr>
          <w:b w:val="0"/>
          <w:bCs w:val="0"/>
          <w:sz w:val="24"/>
          <w:u w:val="single"/>
          <w:lang w:val="bg-BG"/>
        </w:rPr>
      </w:pPr>
      <w:r w:rsidRPr="008032E5">
        <w:rPr>
          <w:sz w:val="24"/>
          <w:u w:val="single"/>
          <w:lang w:val="bg-BG"/>
        </w:rPr>
        <w:t>8. ИЗИСКВАНИЯ ОТНОСНО ОСИГУРЯВАНЕ НА БЕЗОПАСНИ И ЗДРАВОСЛОВНИ УСЛОВИЯ НА ТРУД. ПЛАН ЗА БЕЗОПАСНОСТ И ЗДРАВЕ.</w:t>
      </w:r>
    </w:p>
    <w:p w:rsidR="006E6DB7" w:rsidRPr="008032E5" w:rsidRDefault="006E6DB7" w:rsidP="006E6DB7">
      <w:pPr>
        <w:pStyle w:val="a7"/>
        <w:spacing w:line="264" w:lineRule="auto"/>
        <w:ind w:firstLine="426"/>
        <w:jc w:val="both"/>
        <w:rPr>
          <w:b w:val="0"/>
          <w:bCs w:val="0"/>
          <w:sz w:val="24"/>
          <w:lang w:val="bg-BG"/>
        </w:rPr>
      </w:pPr>
      <w:r w:rsidRPr="008032E5">
        <w:rPr>
          <w:b w:val="0"/>
          <w:sz w:val="24"/>
          <w:lang w:val="bg-BG"/>
        </w:rPr>
        <w:lastRenderedPageBreak/>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6E6DB7" w:rsidRPr="008032E5" w:rsidRDefault="006E6DB7" w:rsidP="006E6DB7">
      <w:pPr>
        <w:pStyle w:val="a7"/>
        <w:spacing w:line="264" w:lineRule="auto"/>
        <w:ind w:firstLine="426"/>
        <w:jc w:val="both"/>
        <w:rPr>
          <w:sz w:val="24"/>
          <w:lang w:val="bg-BG"/>
        </w:rPr>
      </w:pPr>
      <w:r w:rsidRPr="008032E5">
        <w:rPr>
          <w:b w:val="0"/>
          <w:sz w:val="24"/>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6E6DB7" w:rsidRPr="008032E5" w:rsidRDefault="006E6DB7" w:rsidP="006E6DB7">
      <w:pPr>
        <w:autoSpaceDE w:val="0"/>
        <w:autoSpaceDN w:val="0"/>
        <w:spacing w:line="264" w:lineRule="auto"/>
        <w:ind w:firstLine="426"/>
        <w:jc w:val="both"/>
        <w:rPr>
          <w:rFonts w:ascii="Times New Roman" w:hAnsi="Times New Roman" w:cs="Times New Roman"/>
          <w:bCs/>
          <w:lang w:val="bg-BG"/>
        </w:rPr>
      </w:pPr>
      <w:r w:rsidRPr="008032E5">
        <w:rPr>
          <w:rFonts w:ascii="Times New Roman" w:hAnsi="Times New Roman" w:cs="Times New Roman"/>
          <w:lang w:val="bg-BG"/>
        </w:rPr>
        <w:t xml:space="preserve">Изпълнителят </w:t>
      </w:r>
      <w:r w:rsidRPr="008032E5">
        <w:rPr>
          <w:rFonts w:ascii="Times New Roman" w:hAnsi="Times New Roman" w:cs="Times New Roman"/>
          <w:bCs/>
          <w:lang w:val="bg-BG"/>
        </w:rPr>
        <w:t xml:space="preserve">е длъжен да спазва одобрения от </w:t>
      </w:r>
      <w:r w:rsidRPr="008032E5">
        <w:rPr>
          <w:rFonts w:ascii="Times New Roman" w:hAnsi="Times New Roman" w:cs="Times New Roman"/>
          <w:lang w:val="bg-BG"/>
        </w:rPr>
        <w:t xml:space="preserve">Възложителя и </w:t>
      </w:r>
      <w:proofErr w:type="spellStart"/>
      <w:r w:rsidRPr="008032E5">
        <w:rPr>
          <w:rFonts w:ascii="Times New Roman" w:hAnsi="Times New Roman" w:cs="Times New Roman"/>
          <w:lang w:val="bg-BG"/>
        </w:rPr>
        <w:t>компетентите</w:t>
      </w:r>
      <w:proofErr w:type="spellEnd"/>
      <w:r w:rsidRPr="008032E5">
        <w:rPr>
          <w:rFonts w:ascii="Times New Roman" w:hAnsi="Times New Roman" w:cs="Times New Roman"/>
          <w:lang w:val="bg-BG"/>
        </w:rPr>
        <w:t xml:space="preserve"> органи </w:t>
      </w:r>
      <w:r w:rsidRPr="008032E5">
        <w:rPr>
          <w:rFonts w:ascii="Times New Roman" w:hAnsi="Times New Roman" w:cs="Times New Roman"/>
          <w:bCs/>
          <w:lang w:val="bg-BG"/>
        </w:rPr>
        <w:t>План за безопасност и здраве за всеки един строеж.</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bCs/>
          <w:lang w:val="bg-BG"/>
        </w:rPr>
        <w:t xml:space="preserve">Изпълнителят е длъжен да определи лице, което ще изпълнява функциите на </w:t>
      </w:r>
      <w:r w:rsidRPr="008032E5">
        <w:rPr>
          <w:rFonts w:ascii="Times New Roman" w:hAnsi="Times New Roman" w:cs="Times New Roman"/>
          <w:lang w:val="bg-BG"/>
        </w:rPr>
        <w:t>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6E6DB7" w:rsidRPr="008032E5" w:rsidRDefault="006E6DB7" w:rsidP="006E6DB7">
      <w:pPr>
        <w:pStyle w:val="a7"/>
        <w:spacing w:before="120" w:line="264" w:lineRule="auto"/>
        <w:ind w:firstLine="426"/>
        <w:jc w:val="both"/>
        <w:rPr>
          <w:b w:val="0"/>
          <w:bCs w:val="0"/>
          <w:sz w:val="24"/>
          <w:u w:val="single"/>
          <w:lang w:val="bg-BG"/>
        </w:rPr>
      </w:pPr>
      <w:r w:rsidRPr="008032E5">
        <w:rPr>
          <w:sz w:val="24"/>
          <w:u w:val="single"/>
          <w:lang w:val="bg-BG"/>
        </w:rPr>
        <w:t>9. ИЗИСКВАНИЯ ОТНОСНО ОПАЗВАНЕ НА ОКОЛНАТА СРЕДА.</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xml:space="preserve">Изпълнителя е длъжен да извозва строителните отпадъци на Регионалното депо за отпадъци гр. Гоце </w:t>
      </w:r>
      <w:proofErr w:type="spellStart"/>
      <w:r w:rsidRPr="008032E5">
        <w:rPr>
          <w:rFonts w:ascii="Times New Roman" w:hAnsi="Times New Roman" w:cs="Times New Roman"/>
          <w:lang w:val="bg-BG"/>
        </w:rPr>
        <w:t>Дечлев</w:t>
      </w:r>
      <w:proofErr w:type="spellEnd"/>
      <w:r w:rsidRPr="008032E5">
        <w:rPr>
          <w:rFonts w:ascii="Times New Roman" w:hAnsi="Times New Roman" w:cs="Times New Roman"/>
          <w:lang w:val="bg-BG"/>
        </w:rPr>
        <w:t>, като таксите да са за негова сметка. Изкопаните земни маси да се депонират също в района на депото.</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След приключване на строителните и монтажните</w:t>
      </w:r>
      <w:r w:rsidRPr="008032E5" w:rsidDel="00060748">
        <w:rPr>
          <w:rFonts w:ascii="Times New Roman" w:hAnsi="Times New Roman" w:cs="Times New Roman"/>
          <w:lang w:val="bg-BG"/>
        </w:rPr>
        <w:t xml:space="preserve"> </w:t>
      </w:r>
      <w:r w:rsidRPr="008032E5">
        <w:rPr>
          <w:rFonts w:ascii="Times New Roman" w:hAnsi="Times New Roman" w:cs="Times New Roman"/>
          <w:lang w:val="bg-BG"/>
        </w:rPr>
        <w:t xml:space="preserve">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 </w:t>
      </w:r>
    </w:p>
    <w:p w:rsidR="006E6DB7" w:rsidRPr="008032E5" w:rsidRDefault="006E6DB7" w:rsidP="006E6DB7">
      <w:pPr>
        <w:pStyle w:val="a7"/>
        <w:spacing w:before="120" w:line="264" w:lineRule="auto"/>
        <w:ind w:firstLine="426"/>
        <w:jc w:val="both"/>
        <w:rPr>
          <w:b w:val="0"/>
          <w:bCs w:val="0"/>
          <w:sz w:val="24"/>
          <w:u w:val="single"/>
          <w:lang w:val="bg-BG"/>
        </w:rPr>
      </w:pPr>
      <w:r w:rsidRPr="008032E5">
        <w:rPr>
          <w:sz w:val="24"/>
          <w:u w:val="single"/>
          <w:lang w:val="bg-BG"/>
        </w:rPr>
        <w:t>10. СИСТЕМИ ЗА ПРОВЕРКА И КОНТРОЛ НА РАБОТИТЕ В ПРОЦЕСА НА ТЯХНОТО ИЗПЪЛНЕНИЕ.</w:t>
      </w:r>
    </w:p>
    <w:p w:rsidR="006E6DB7" w:rsidRPr="008032E5" w:rsidRDefault="006E6DB7" w:rsidP="006E6DB7">
      <w:pPr>
        <w:spacing w:line="264" w:lineRule="auto"/>
        <w:ind w:firstLine="426"/>
        <w:jc w:val="both"/>
        <w:rPr>
          <w:rFonts w:ascii="Times New Roman" w:hAnsi="Times New Roman" w:cs="Times New Roman"/>
          <w:bCs/>
          <w:lang w:val="bg-BG"/>
        </w:rPr>
      </w:pPr>
      <w:r w:rsidRPr="008032E5">
        <w:rPr>
          <w:rFonts w:ascii="Times New Roman" w:hAnsi="Times New Roman" w:cs="Times New Roman"/>
          <w:lang w:val="bg-BG"/>
        </w:rPr>
        <w:t>Възложителят ще осигури Консултант, който ще упр</w:t>
      </w:r>
      <w:r w:rsidRPr="008032E5">
        <w:rPr>
          <w:rFonts w:ascii="Times New Roman" w:hAnsi="Times New Roman" w:cs="Times New Roman"/>
          <w:bCs/>
          <w:lang w:val="bg-BG"/>
        </w:rPr>
        <w:t>ажняване строителен надзор съгласно чл. 166, ал. 1, т.1 от Закона за устройство на територията.</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6E6DB7" w:rsidRPr="008032E5" w:rsidRDefault="006E6DB7" w:rsidP="006E6DB7">
      <w:pPr>
        <w:pStyle w:val="a7"/>
        <w:spacing w:before="120" w:line="264" w:lineRule="auto"/>
        <w:ind w:firstLine="426"/>
        <w:jc w:val="both"/>
        <w:rPr>
          <w:b w:val="0"/>
          <w:bCs w:val="0"/>
          <w:sz w:val="24"/>
          <w:lang w:val="bg-BG"/>
        </w:rPr>
      </w:pPr>
      <w:r w:rsidRPr="008032E5">
        <w:rPr>
          <w:sz w:val="24"/>
          <w:u w:val="single"/>
          <w:lang w:val="bg-BG"/>
        </w:rPr>
        <w:t>11. ПРОВЕРКИ И ИЗПИТВАНИЯ</w:t>
      </w:r>
      <w:r w:rsidRPr="008032E5">
        <w:rPr>
          <w:sz w:val="24"/>
          <w:lang w:val="bg-BG"/>
        </w:rPr>
        <w:t>.</w:t>
      </w:r>
    </w:p>
    <w:p w:rsidR="006E6DB7" w:rsidRPr="008032E5" w:rsidRDefault="006E6DB7" w:rsidP="006E6DB7">
      <w:pPr>
        <w:spacing w:line="264" w:lineRule="auto"/>
        <w:ind w:right="-51" w:firstLine="426"/>
        <w:jc w:val="both"/>
        <w:rPr>
          <w:rFonts w:ascii="Times New Roman" w:hAnsi="Times New Roman" w:cs="Times New Roman"/>
          <w:lang w:val="bg-BG"/>
        </w:rPr>
      </w:pPr>
      <w:r w:rsidRPr="008032E5">
        <w:rPr>
          <w:rFonts w:ascii="Times New Roman" w:hAnsi="Times New Roman" w:cs="Times New Roman"/>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6E6DB7" w:rsidRPr="008032E5" w:rsidRDefault="006E6DB7" w:rsidP="006E6DB7">
      <w:pPr>
        <w:spacing w:before="120" w:line="264" w:lineRule="auto"/>
        <w:ind w:right="-51" w:firstLine="426"/>
        <w:jc w:val="both"/>
        <w:rPr>
          <w:rFonts w:ascii="Times New Roman" w:hAnsi="Times New Roman" w:cs="Times New Roman"/>
          <w:bCs/>
          <w:lang w:val="bg-BG"/>
        </w:rPr>
      </w:pPr>
      <w:r w:rsidRPr="008032E5">
        <w:rPr>
          <w:rFonts w:ascii="Times New Roman" w:hAnsi="Times New Roman" w:cs="Times New Roman"/>
          <w:lang w:val="bg-BG"/>
        </w:rPr>
        <w:lastRenderedPageBreak/>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6E6DB7" w:rsidRPr="008032E5" w:rsidRDefault="006E6DB7" w:rsidP="006E6DB7">
      <w:pPr>
        <w:spacing w:before="100" w:after="100" w:line="264" w:lineRule="auto"/>
        <w:ind w:firstLine="426"/>
        <w:jc w:val="both"/>
        <w:rPr>
          <w:rFonts w:ascii="Times New Roman" w:hAnsi="Times New Roman" w:cs="Times New Roman"/>
          <w:lang w:val="bg-BG"/>
        </w:rPr>
      </w:pPr>
      <w:r w:rsidRPr="008032E5">
        <w:rPr>
          <w:rFonts w:ascii="Times New Roman" w:hAnsi="Times New Roman" w:cs="Times New Roman"/>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6E6DB7" w:rsidRPr="008032E5" w:rsidRDefault="006E6DB7" w:rsidP="006E6DB7">
      <w:pPr>
        <w:spacing w:before="100" w:after="100" w:line="264" w:lineRule="auto"/>
        <w:ind w:firstLine="426"/>
        <w:jc w:val="both"/>
        <w:rPr>
          <w:rFonts w:ascii="Times New Roman" w:hAnsi="Times New Roman" w:cs="Times New Roman"/>
          <w:lang w:val="bg-BG"/>
        </w:rPr>
      </w:pPr>
      <w:r w:rsidRPr="008032E5">
        <w:rPr>
          <w:rFonts w:ascii="Times New Roman" w:hAnsi="Times New Roman" w:cs="Times New Roman"/>
          <w:lang w:val="bg-BG"/>
        </w:rPr>
        <w:t>Изпълнителят е длъжен да извърши приемни изпитвания и да състави необходимите протоколи, съгласно разпоредбите на Наредба №3 от 2003 г. за съставяне на актове и протоколи по време на строителството.</w:t>
      </w:r>
    </w:p>
    <w:p w:rsidR="006E6DB7" w:rsidRPr="008032E5" w:rsidRDefault="006E6DB7" w:rsidP="006E6DB7">
      <w:pPr>
        <w:shd w:val="clear" w:color="auto" w:fill="FFFFFF"/>
        <w:spacing w:before="120" w:line="264" w:lineRule="auto"/>
        <w:ind w:right="48" w:firstLine="426"/>
        <w:jc w:val="both"/>
        <w:rPr>
          <w:rFonts w:ascii="Times New Roman" w:hAnsi="Times New Roman" w:cs="Times New Roman"/>
          <w:b/>
          <w:u w:val="single"/>
          <w:lang w:val="bg-BG"/>
        </w:rPr>
      </w:pPr>
      <w:r w:rsidRPr="008032E5">
        <w:rPr>
          <w:rFonts w:ascii="Times New Roman" w:eastAsia="Times New Roman" w:hAnsi="Times New Roman" w:cs="Times New Roman"/>
          <w:b/>
          <w:bCs/>
          <w:u w:val="single"/>
          <w:lang w:val="bg-BG"/>
        </w:rPr>
        <w:t>12. Строителни книжа, Изпълнителна и екзекутивна документации</w:t>
      </w:r>
      <w:r w:rsidRPr="008032E5">
        <w:rPr>
          <w:rFonts w:ascii="Times New Roman" w:hAnsi="Times New Roman" w:cs="Times New Roman"/>
          <w:b/>
          <w:u w:val="single"/>
          <w:lang w:val="bg-BG"/>
        </w:rPr>
        <w:t>.</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Изпълнителят е отговорен за изготвяне по време на строителството на Строителни книжа, Изпълнителна и екзекутивна документации (съвкупност от актове, протоколи и екзекутивни чертежи; декларации за съответствие на материалите; разрешения за въвеждане в експлоатация, удостоверение по чл. 54 от ЗКИР и др.), съгласно действащото в България приложимо законодателство и изискванията от настоящата техническа спецификация.</w:t>
      </w:r>
    </w:p>
    <w:p w:rsidR="006E6DB7" w:rsidRPr="008032E5" w:rsidRDefault="006E6DB7" w:rsidP="006E6DB7">
      <w:pPr>
        <w:autoSpaceDE w:val="0"/>
        <w:autoSpaceDN w:val="0"/>
        <w:spacing w:before="120" w:line="264" w:lineRule="auto"/>
        <w:ind w:firstLine="426"/>
        <w:jc w:val="both"/>
        <w:rPr>
          <w:rFonts w:ascii="Times New Roman" w:hAnsi="Times New Roman" w:cs="Times New Roman"/>
          <w:b/>
          <w:bCs/>
          <w:lang w:val="bg-BG"/>
        </w:rPr>
      </w:pPr>
      <w:r w:rsidRPr="008032E5">
        <w:rPr>
          <w:rFonts w:ascii="Times New Roman" w:hAnsi="Times New Roman" w:cs="Times New Roman"/>
          <w:b/>
          <w:bCs/>
          <w:lang w:val="bg-BG"/>
        </w:rPr>
        <w:t>12.1.</w:t>
      </w:r>
      <w:r w:rsidRPr="008032E5">
        <w:rPr>
          <w:rFonts w:ascii="Times New Roman" w:hAnsi="Times New Roman" w:cs="Times New Roman"/>
          <w:bCs/>
          <w:lang w:val="bg-BG"/>
        </w:rPr>
        <w:t xml:space="preserve"> </w:t>
      </w:r>
      <w:r w:rsidRPr="008032E5">
        <w:rPr>
          <w:rFonts w:ascii="Times New Roman" w:hAnsi="Times New Roman" w:cs="Times New Roman"/>
          <w:b/>
          <w:bCs/>
          <w:lang w:val="bg-BG"/>
        </w:rPr>
        <w:t>Изпълнителна документация</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xml:space="preserve">Съдържанието на задължителния обхват на Изпълнителната документация трябва да отговаря на изискванията на Наредба № 3 от 31.07.2003 г. за съставяне на актове и протоколи по време на строителството и на другите приложими към изпълняваните видове СМР и изпитания технически нормативни актове и стандарти. </w:t>
      </w:r>
    </w:p>
    <w:p w:rsidR="006E6DB7" w:rsidRPr="008032E5" w:rsidRDefault="006E6DB7" w:rsidP="006E6DB7">
      <w:pPr>
        <w:spacing w:line="264" w:lineRule="auto"/>
        <w:ind w:firstLine="426"/>
        <w:jc w:val="both"/>
        <w:rPr>
          <w:rFonts w:ascii="Times New Roman" w:hAnsi="Times New Roman" w:cs="Times New Roman"/>
          <w:u w:val="single"/>
          <w:lang w:val="bg-BG"/>
        </w:rPr>
      </w:pPr>
      <w:r w:rsidRPr="008032E5">
        <w:rPr>
          <w:rFonts w:ascii="Times New Roman" w:hAnsi="Times New Roman" w:cs="Times New Roman"/>
          <w:u w:val="single"/>
          <w:lang w:val="bg-BG"/>
        </w:rPr>
        <w:t>Актовете за скрити работи се придружават от скици, схеми, чертежи и снимков материал, както и от други материали, необходими за установяване на съответствието на изпълнените работи с проектните решения и изисквания.</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В състава на Изпълнителната документация Изпълнителят трябва да включи и декларациите за съответствие на всички материали, придружени със съответните сертификати за произход и за качество, съгласно изискванията на Закона за техническите изисквания към продуктите и наредбите за съответствие към него, приложими към обекта.</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Част от Изпълнителната документация са и становищата и разрешенията за въвеждане в експлоатация, издадени от Специализираните държавни и местни контролни органи и от заинтересованите Експлоатационни дружества и лица, съгласували инвестиционния проект, издали становища (разрешения) за строителството на строежите.</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xml:space="preserve">Отделните документи от Изпълнителната документация трябва да се съставят по време на строителството в технологична последователност, отговаряща на изпълнението на съответните части от Работите, а окончателното им </w:t>
      </w:r>
      <w:proofErr w:type="spellStart"/>
      <w:r w:rsidRPr="008032E5">
        <w:rPr>
          <w:rFonts w:ascii="Times New Roman" w:hAnsi="Times New Roman" w:cs="Times New Roman"/>
          <w:lang w:val="bg-BG"/>
        </w:rPr>
        <w:t>комплектоване</w:t>
      </w:r>
      <w:proofErr w:type="spellEnd"/>
      <w:r w:rsidRPr="008032E5">
        <w:rPr>
          <w:rFonts w:ascii="Times New Roman" w:hAnsi="Times New Roman" w:cs="Times New Roman"/>
          <w:lang w:val="bg-BG"/>
        </w:rPr>
        <w:t xml:space="preserve"> в документацията и нейното предаване на Възложителя за проверка и одобрение, следва да предхожда или да придружава уведомлението на Изпълнителя за готовността му за съставяне и подписване на Констативен акт за установяване годността за приемане за строежа - Акт </w:t>
      </w:r>
      <w:proofErr w:type="spellStart"/>
      <w:r w:rsidRPr="008032E5">
        <w:rPr>
          <w:rFonts w:ascii="Times New Roman" w:hAnsi="Times New Roman" w:cs="Times New Roman"/>
          <w:lang w:val="bg-BG"/>
        </w:rPr>
        <w:t>обр</w:t>
      </w:r>
      <w:proofErr w:type="spellEnd"/>
      <w:r w:rsidRPr="008032E5">
        <w:rPr>
          <w:rFonts w:ascii="Times New Roman" w:hAnsi="Times New Roman" w:cs="Times New Roman"/>
          <w:lang w:val="bg-BG"/>
        </w:rPr>
        <w:t>. 15.</w:t>
      </w:r>
    </w:p>
    <w:p w:rsidR="006E6DB7" w:rsidRPr="008032E5" w:rsidRDefault="006E6DB7" w:rsidP="006E6DB7">
      <w:pPr>
        <w:spacing w:before="120" w:line="264" w:lineRule="auto"/>
        <w:ind w:firstLine="426"/>
        <w:jc w:val="both"/>
        <w:rPr>
          <w:rFonts w:ascii="Times New Roman" w:hAnsi="Times New Roman" w:cs="Times New Roman"/>
          <w:b/>
          <w:lang w:val="bg-BG"/>
        </w:rPr>
      </w:pPr>
      <w:r w:rsidRPr="008032E5">
        <w:rPr>
          <w:rFonts w:ascii="Times New Roman" w:hAnsi="Times New Roman" w:cs="Times New Roman"/>
          <w:b/>
          <w:lang w:val="bg-BG"/>
        </w:rPr>
        <w:t>12.2. Екзекутивна документация</w:t>
      </w:r>
    </w:p>
    <w:p w:rsidR="006E6DB7" w:rsidRPr="008032E5" w:rsidRDefault="006E6DB7" w:rsidP="006E6DB7">
      <w:pPr>
        <w:pStyle w:val="a7"/>
        <w:spacing w:line="264" w:lineRule="auto"/>
        <w:ind w:firstLine="426"/>
        <w:jc w:val="both"/>
        <w:rPr>
          <w:b w:val="0"/>
          <w:sz w:val="24"/>
          <w:lang w:val="bg-BG"/>
        </w:rPr>
      </w:pPr>
      <w:r w:rsidRPr="008032E5">
        <w:rPr>
          <w:b w:val="0"/>
          <w:sz w:val="24"/>
          <w:lang w:val="bg-BG"/>
        </w:rPr>
        <w:t xml:space="preserve">При приключване на всички работи, Изпълнителят трябва да представи екзекутивните чертежи, съгласувани с проектанта, и трябва да се подпише, удостоверявайки, че работата е извършена, както е показано в чертежите. Два комплекта в печатен формат трябва да се предадат за одобрение на Възложителя. При получаване одобрението на Възложителя, </w:t>
      </w:r>
      <w:r w:rsidRPr="008032E5">
        <w:rPr>
          <w:b w:val="0"/>
          <w:sz w:val="24"/>
          <w:lang w:val="bg-BG"/>
        </w:rPr>
        <w:lastRenderedPageBreak/>
        <w:t xml:space="preserve">Изпълнителят ще предаде два комплекта </w:t>
      </w:r>
      <w:proofErr w:type="spellStart"/>
      <w:r w:rsidRPr="008032E5">
        <w:rPr>
          <w:b w:val="0"/>
          <w:sz w:val="24"/>
          <w:lang w:val="bg-BG"/>
        </w:rPr>
        <w:t>Auto-CAD</w:t>
      </w:r>
      <w:proofErr w:type="spellEnd"/>
      <w:r w:rsidRPr="008032E5">
        <w:rPr>
          <w:b w:val="0"/>
          <w:sz w:val="24"/>
          <w:lang w:val="bg-BG"/>
        </w:rPr>
        <w:t xml:space="preserve"> и PDF файлове на CD ROM носители, и четири печатни комплекта, които са подпечатани “Екзекутивни чертежи”.</w:t>
      </w:r>
    </w:p>
    <w:p w:rsidR="006E6DB7" w:rsidRPr="008032E5" w:rsidRDefault="006E6DB7" w:rsidP="006E6DB7">
      <w:pPr>
        <w:pStyle w:val="a7"/>
        <w:spacing w:after="120" w:line="264" w:lineRule="auto"/>
        <w:ind w:firstLine="425"/>
        <w:jc w:val="both"/>
        <w:rPr>
          <w:b w:val="0"/>
          <w:lang w:val="bg-BG"/>
        </w:rPr>
      </w:pPr>
      <w:r w:rsidRPr="008032E5">
        <w:rPr>
          <w:b w:val="0"/>
          <w:sz w:val="24"/>
          <w:lang w:val="bg-BG"/>
        </w:rPr>
        <w:t>Работите няма да се считат за завършени и готови за предаване, докато екзекутивните чертежи не са предадени на Възложителя и одобрени от тях.</w:t>
      </w:r>
    </w:p>
    <w:p w:rsidR="006E6DB7" w:rsidRPr="008032E5" w:rsidRDefault="006E6DB7" w:rsidP="006E6DB7">
      <w:pPr>
        <w:shd w:val="clear" w:color="auto" w:fill="FFFFFF"/>
        <w:spacing w:line="264" w:lineRule="auto"/>
        <w:ind w:right="68" w:firstLine="426"/>
        <w:jc w:val="both"/>
        <w:rPr>
          <w:rFonts w:ascii="Times New Roman" w:hAnsi="Times New Roman" w:cs="Times New Roman"/>
          <w:b/>
          <w:u w:val="single"/>
          <w:lang w:val="bg-BG"/>
        </w:rPr>
      </w:pPr>
      <w:r w:rsidRPr="008032E5">
        <w:rPr>
          <w:rFonts w:ascii="Times New Roman" w:hAnsi="Times New Roman" w:cs="Times New Roman"/>
          <w:b/>
          <w:u w:val="single"/>
          <w:lang w:val="bg-BG"/>
        </w:rPr>
        <w:t>13. Дейности по приемане на строежите.</w:t>
      </w:r>
    </w:p>
    <w:p w:rsidR="006E6DB7" w:rsidRPr="008032E5" w:rsidRDefault="006E6DB7" w:rsidP="006E6DB7">
      <w:pPr>
        <w:shd w:val="clear" w:color="auto" w:fill="FFFFFF"/>
        <w:spacing w:line="264" w:lineRule="auto"/>
        <w:ind w:right="68" w:firstLine="426"/>
        <w:jc w:val="both"/>
        <w:rPr>
          <w:rFonts w:ascii="Times New Roman" w:hAnsi="Times New Roman" w:cs="Times New Roman"/>
          <w:lang w:val="bg-BG"/>
        </w:rPr>
      </w:pPr>
      <w:r w:rsidRPr="008032E5">
        <w:rPr>
          <w:rFonts w:ascii="Times New Roman" w:hAnsi="Times New Roman" w:cs="Times New Roman"/>
          <w:lang w:val="bg-BG"/>
        </w:rPr>
        <w:t>Строежите ще се приемат и въведат в експлоатация съгласно изискванията на чл.176, чл.177 и чл.178 от ЗУТ.</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Всички такси заплатени от Изпълнителя за издаването на окончателни становища за въвеждане на строежите в експлоатация се възстановяват на Изпълнителя срещу представяне на положителни становища и първични финансови документи от съответната инстанция. Тези суми не трябва да бъдат включени в цената за изпълнение на предмета на поръчката.</w:t>
      </w:r>
    </w:p>
    <w:p w:rsidR="006E6DB7" w:rsidRPr="008032E5" w:rsidRDefault="006E6DB7" w:rsidP="006E6DB7">
      <w:pPr>
        <w:pStyle w:val="a7"/>
        <w:spacing w:before="120" w:line="264" w:lineRule="auto"/>
        <w:ind w:firstLine="426"/>
        <w:jc w:val="both"/>
        <w:rPr>
          <w:b w:val="0"/>
          <w:bCs w:val="0"/>
          <w:sz w:val="24"/>
          <w:lang w:val="bg-BG"/>
        </w:rPr>
      </w:pPr>
      <w:r w:rsidRPr="008032E5">
        <w:rPr>
          <w:sz w:val="24"/>
          <w:u w:val="single"/>
          <w:lang w:val="bg-BG"/>
        </w:rPr>
        <w:t>14. Начин на измерване и доказване на количеството изпълнени СМР</w:t>
      </w:r>
      <w:r w:rsidRPr="008032E5">
        <w:rPr>
          <w:sz w:val="24"/>
          <w:lang w:val="bg-BG"/>
        </w:rPr>
        <w:t>.</w:t>
      </w:r>
    </w:p>
    <w:p w:rsidR="006E6DB7" w:rsidRPr="008032E5" w:rsidRDefault="006E6DB7" w:rsidP="006E6DB7">
      <w:pPr>
        <w:spacing w:line="264" w:lineRule="auto"/>
        <w:ind w:firstLine="426"/>
        <w:jc w:val="both"/>
        <w:rPr>
          <w:rFonts w:ascii="Times New Roman" w:hAnsi="Times New Roman" w:cs="Times New Roman"/>
          <w:bCs/>
          <w:iCs/>
          <w:lang w:val="bg-BG"/>
        </w:rPr>
      </w:pPr>
      <w:r w:rsidRPr="008032E5">
        <w:rPr>
          <w:rFonts w:ascii="Times New Roman" w:hAnsi="Times New Roman" w:cs="Times New Roman"/>
          <w:bCs/>
          <w:iCs/>
          <w:lang w:val="bg-BG"/>
        </w:rPr>
        <w:t>Изпълнителят ще извърши строителството при осигурен авторски надзор - от проектантите по съответните части на инвестиционния проект.</w:t>
      </w:r>
    </w:p>
    <w:p w:rsidR="006E6DB7" w:rsidRPr="008032E5" w:rsidRDefault="006E6DB7" w:rsidP="006E6DB7">
      <w:pPr>
        <w:spacing w:line="264" w:lineRule="auto"/>
        <w:ind w:firstLine="426"/>
        <w:jc w:val="both"/>
        <w:rPr>
          <w:rFonts w:ascii="Times New Roman" w:hAnsi="Times New Roman" w:cs="Times New Roman"/>
          <w:bCs/>
          <w:iCs/>
          <w:lang w:val="bg-BG"/>
        </w:rPr>
      </w:pPr>
      <w:r w:rsidRPr="008032E5">
        <w:rPr>
          <w:rFonts w:ascii="Times New Roman" w:hAnsi="Times New Roman" w:cs="Times New Roman"/>
          <w:bCs/>
          <w:iCs/>
          <w:lang w:val="bg-BG"/>
        </w:rPr>
        <w:t>Инвеститорският контрол ще се извършва от Възложителя.</w:t>
      </w:r>
    </w:p>
    <w:p w:rsidR="006E6DB7" w:rsidRPr="008032E5" w:rsidRDefault="006E6DB7" w:rsidP="006E6DB7">
      <w:pPr>
        <w:pStyle w:val="23"/>
        <w:spacing w:after="0" w:line="264" w:lineRule="auto"/>
        <w:ind w:left="0" w:firstLine="426"/>
        <w:jc w:val="both"/>
        <w:rPr>
          <w:lang w:val="bg-BG"/>
        </w:rPr>
      </w:pPr>
      <w:r w:rsidRPr="008032E5">
        <w:rPr>
          <w:lang w:val="bg-BG"/>
        </w:rPr>
        <w:t>От Възложителя се одобряват само работи и/или част от работи в специфична площ, изцяло завършени от Изпълнителя и изпълнени съобразно спецификацията, размерите указани на чертежите и одобрените материали, отговарящи на качествените изисквания и стандартите. Някои от работите може да изискват междинно одобрение, в случай, че те се покриват или се вграждат в следващи операции /покритие от следващи слоеве/. В такива случаи Изпълнителят следва да поиска междинно одобрение. Само изцяло завършена и одобрена работа може да се актува за плащане.</w:t>
      </w:r>
    </w:p>
    <w:p w:rsidR="006E6DB7" w:rsidRPr="008032E5" w:rsidRDefault="006E6DB7" w:rsidP="006E6DB7">
      <w:pPr>
        <w:pStyle w:val="23"/>
        <w:spacing w:after="0" w:line="264" w:lineRule="auto"/>
        <w:ind w:left="0" w:firstLine="426"/>
        <w:jc w:val="both"/>
        <w:rPr>
          <w:lang w:val="bg-BG"/>
        </w:rPr>
      </w:pPr>
      <w:r w:rsidRPr="008032E5">
        <w:rPr>
          <w:lang w:val="bg-BG"/>
        </w:rPr>
        <w:t>Когато Изпълнителят е завършил изцяло достатъчно количество от специфична позиция, той иска от Възложителя инспекция за одобрение. Възложителят следва да одобри или да издаде инструкции за отстраняване на дефекти или отклонения. Такива инструкции следва да се изпълнят веднага и работата няма да бъде сертифицирана за плащане, докато всички дефекти не бъдат отстранени, съобразно изискванията на Възложителя. Одобренията от Възложителя се считат за междинни и не освобождават Изпълнителя от договорните му задължения до края на гаранционния период, указан в условията на договора.</w:t>
      </w:r>
    </w:p>
    <w:p w:rsidR="006E6DB7" w:rsidRPr="008032E5" w:rsidRDefault="006E6DB7" w:rsidP="006E6DB7">
      <w:pPr>
        <w:pStyle w:val="a7"/>
        <w:spacing w:before="120" w:line="264" w:lineRule="auto"/>
        <w:ind w:firstLine="426"/>
        <w:jc w:val="both"/>
        <w:rPr>
          <w:b w:val="0"/>
          <w:sz w:val="24"/>
          <w:u w:val="single"/>
          <w:lang w:val="bg-BG"/>
        </w:rPr>
      </w:pPr>
      <w:r w:rsidRPr="008032E5">
        <w:rPr>
          <w:sz w:val="24"/>
          <w:u w:val="single"/>
          <w:lang w:val="bg-BG"/>
        </w:rPr>
        <w:t>15. Застраховки, осигурени от Изпълнителя.</w:t>
      </w:r>
    </w:p>
    <w:p w:rsidR="006E6DB7" w:rsidRPr="008032E5" w:rsidRDefault="006E6DB7" w:rsidP="006E6DB7">
      <w:pPr>
        <w:spacing w:line="264" w:lineRule="auto"/>
        <w:ind w:firstLine="426"/>
        <w:jc w:val="both"/>
        <w:rPr>
          <w:rFonts w:ascii="Times New Roman" w:hAnsi="Times New Roman" w:cs="Times New Roman"/>
          <w:b/>
          <w:lang w:val="bg-BG"/>
        </w:rPr>
      </w:pPr>
      <w:r w:rsidRPr="008032E5">
        <w:rPr>
          <w:rFonts w:ascii="Times New Roman" w:hAnsi="Times New Roman" w:cs="Times New Roman"/>
          <w:b/>
          <w:lang w:val="bg-BG"/>
        </w:rPr>
        <w:t xml:space="preserve">15.1. </w:t>
      </w:r>
      <w:proofErr w:type="spellStart"/>
      <w:r w:rsidRPr="008032E5">
        <w:rPr>
          <w:rFonts w:ascii="Times New Roman" w:hAnsi="Times New Roman" w:cs="Times New Roman"/>
          <w:b/>
        </w:rPr>
        <w:t>Застраховкa</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на</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Изпълнителя</w:t>
      </w:r>
      <w:proofErr w:type="spellEnd"/>
      <w:r w:rsidRPr="008032E5">
        <w:rPr>
          <w:rFonts w:ascii="Times New Roman" w:hAnsi="Times New Roman" w:cs="Times New Roman"/>
          <w:b/>
        </w:rPr>
        <w:t xml:space="preserve"> и </w:t>
      </w:r>
      <w:proofErr w:type="spellStart"/>
      <w:r w:rsidRPr="008032E5">
        <w:rPr>
          <w:rFonts w:ascii="Times New Roman" w:hAnsi="Times New Roman" w:cs="Times New Roman"/>
          <w:b/>
        </w:rPr>
        <w:t>подизпълнителите</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му</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ако</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има</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такива</w:t>
      </w:r>
      <w:proofErr w:type="spellEnd"/>
      <w:r w:rsidRPr="008032E5">
        <w:rPr>
          <w:rFonts w:ascii="Times New Roman" w:hAnsi="Times New Roman" w:cs="Times New Roman"/>
          <w:b/>
        </w:rPr>
        <w:t xml:space="preserve">) </w:t>
      </w:r>
      <w:proofErr w:type="spellStart"/>
      <w:r w:rsidRPr="008032E5">
        <w:rPr>
          <w:rFonts w:ascii="Times New Roman" w:hAnsi="Times New Roman" w:cs="Times New Roman"/>
          <w:b/>
        </w:rPr>
        <w:t>по</w:t>
      </w:r>
      <w:proofErr w:type="spellEnd"/>
      <w:r w:rsidRPr="008032E5">
        <w:rPr>
          <w:rFonts w:ascii="Times New Roman" w:hAnsi="Times New Roman" w:cs="Times New Roman"/>
          <w:b/>
        </w:rPr>
        <w:t xml:space="preserve"> чл.171, </w:t>
      </w:r>
      <w:proofErr w:type="spellStart"/>
      <w:r w:rsidRPr="008032E5">
        <w:rPr>
          <w:rFonts w:ascii="Times New Roman" w:hAnsi="Times New Roman" w:cs="Times New Roman"/>
          <w:b/>
        </w:rPr>
        <w:t>ал</w:t>
      </w:r>
      <w:proofErr w:type="spellEnd"/>
      <w:r w:rsidRPr="008032E5">
        <w:rPr>
          <w:rFonts w:ascii="Times New Roman" w:hAnsi="Times New Roman" w:cs="Times New Roman"/>
          <w:b/>
        </w:rPr>
        <w:t xml:space="preserve">. 1 </w:t>
      </w:r>
      <w:proofErr w:type="spellStart"/>
      <w:r w:rsidRPr="008032E5">
        <w:rPr>
          <w:rFonts w:ascii="Times New Roman" w:hAnsi="Times New Roman" w:cs="Times New Roman"/>
          <w:b/>
        </w:rPr>
        <w:t>от</w:t>
      </w:r>
      <w:proofErr w:type="spellEnd"/>
      <w:r w:rsidRPr="008032E5">
        <w:rPr>
          <w:rFonts w:ascii="Times New Roman" w:hAnsi="Times New Roman" w:cs="Times New Roman"/>
          <w:b/>
        </w:rPr>
        <w:t xml:space="preserve"> ЗУТ.</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Изпълнителят и неговите подизпълнители трябва да притежават валидни застрахователни полици по чл.171, ал.1 от ЗУТ за строителство</w:t>
      </w:r>
      <w:r w:rsidRPr="008032E5">
        <w:rPr>
          <w:rFonts w:ascii="Times New Roman" w:hAnsi="Times New Roman" w:cs="Times New Roman"/>
        </w:rPr>
        <w:t xml:space="preserve"> </w:t>
      </w:r>
      <w:r w:rsidRPr="008032E5">
        <w:rPr>
          <w:rFonts w:ascii="Times New Roman" w:hAnsi="Times New Roman" w:cs="Times New Roman"/>
          <w:lang w:val="bg-BG"/>
        </w:rPr>
        <w:t>или еквивалентни за чуждестранни участници.</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Минималните застрахователни суми по застрахователните полици на Участникът и неговите подизпълнители за дейността, която извършват трябва да бъдат съгласно Наредба за условията и реда за задължително застраховане в проектирането и строителството и да отговарят на категорията строеж по обекта на поръчката (</w:t>
      </w:r>
      <w:r w:rsidRPr="008032E5">
        <w:rPr>
          <w:rFonts w:ascii="Times New Roman" w:hAnsi="Times New Roman" w:cs="Times New Roman"/>
        </w:rPr>
        <w:t>IV-</w:t>
      </w:r>
      <w:proofErr w:type="spellStart"/>
      <w:r w:rsidRPr="008032E5">
        <w:rPr>
          <w:rFonts w:ascii="Times New Roman" w:hAnsi="Times New Roman" w:cs="Times New Roman"/>
        </w:rPr>
        <w:t>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категория</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или</w:t>
      </w:r>
      <w:proofErr w:type="spellEnd"/>
      <w:r w:rsidRPr="008032E5">
        <w:rPr>
          <w:rFonts w:ascii="Times New Roman" w:hAnsi="Times New Roman" w:cs="Times New Roman"/>
        </w:rPr>
        <w:t xml:space="preserve"> </w:t>
      </w:r>
      <w:r w:rsidRPr="008032E5">
        <w:rPr>
          <w:rFonts w:ascii="Times New Roman" w:hAnsi="Times New Roman" w:cs="Times New Roman"/>
          <w:lang w:val="bg-BG"/>
        </w:rPr>
        <w:t>по – висока).</w:t>
      </w:r>
    </w:p>
    <w:p w:rsidR="006E6DB7" w:rsidRPr="008032E5" w:rsidRDefault="006E6DB7" w:rsidP="006E6DB7">
      <w:pPr>
        <w:pStyle w:val="a7"/>
        <w:spacing w:before="120" w:line="264" w:lineRule="auto"/>
        <w:ind w:firstLine="426"/>
        <w:jc w:val="both"/>
        <w:rPr>
          <w:b w:val="0"/>
          <w:bCs w:val="0"/>
          <w:sz w:val="24"/>
          <w:u w:val="single"/>
          <w:lang w:val="bg-BG"/>
        </w:rPr>
      </w:pPr>
      <w:r w:rsidRPr="008032E5">
        <w:rPr>
          <w:sz w:val="24"/>
          <w:u w:val="single"/>
          <w:lang w:val="bg-BG"/>
        </w:rPr>
        <w:t>16.  Гаранционен срок. Изисквания относно отстраняването на дефекти, проявили се при нормалната експлоатация на строежите в течение на гаранционния срок.</w:t>
      </w:r>
    </w:p>
    <w:p w:rsidR="006E6DB7" w:rsidRPr="008032E5" w:rsidRDefault="006E6DB7" w:rsidP="006E6DB7">
      <w:pPr>
        <w:spacing w:line="264" w:lineRule="auto"/>
        <w:ind w:firstLine="426"/>
        <w:jc w:val="both"/>
        <w:rPr>
          <w:rFonts w:ascii="Times New Roman" w:hAnsi="Times New Roman" w:cs="Times New Roman"/>
          <w:b/>
          <w:bCs/>
          <w:lang w:val="bg-BG"/>
        </w:rPr>
      </w:pPr>
      <w:r w:rsidRPr="008032E5">
        <w:rPr>
          <w:rFonts w:ascii="Times New Roman" w:hAnsi="Times New Roman" w:cs="Times New Roman"/>
          <w:b/>
          <w:bCs/>
          <w:lang w:val="bg-BG"/>
        </w:rPr>
        <w:t xml:space="preserve">  16.1. Гаранционен срок</w:t>
      </w:r>
    </w:p>
    <w:p w:rsidR="006E6DB7" w:rsidRPr="00555B0F" w:rsidRDefault="006E6DB7" w:rsidP="006E6DB7">
      <w:pPr>
        <w:pStyle w:val="CharChar1CharCharChar"/>
        <w:spacing w:line="264" w:lineRule="auto"/>
        <w:ind w:firstLine="426"/>
        <w:jc w:val="both"/>
        <w:rPr>
          <w:rFonts w:ascii="Times New Roman" w:hAnsi="Times New Roman"/>
          <w:lang w:val="bg-BG"/>
        </w:rPr>
      </w:pPr>
      <w:r w:rsidRPr="008032E5">
        <w:rPr>
          <w:rFonts w:ascii="Times New Roman" w:hAnsi="Times New Roman"/>
          <w:lang w:val="bg-BG"/>
        </w:rPr>
        <w:lastRenderedPageBreak/>
        <w:t xml:space="preserve">Предложеният гаранционен срок за извършените строителни и монтажни работи следва да не бъде по-кратък от предвидения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по-дълъг </w:t>
      </w:r>
      <w:r w:rsidRPr="008032E5">
        <w:rPr>
          <w:rFonts w:ascii="Times New Roman" w:hAnsi="Times New Roman"/>
          <w:b/>
          <w:lang w:val="bg-BG"/>
        </w:rPr>
        <w:t xml:space="preserve">5 </w:t>
      </w:r>
      <w:r w:rsidRPr="008032E5">
        <w:rPr>
          <w:rFonts w:ascii="Times New Roman" w:hAnsi="Times New Roman"/>
          <w:b/>
        </w:rPr>
        <w:t>(</w:t>
      </w:r>
      <w:r w:rsidRPr="008032E5">
        <w:rPr>
          <w:rFonts w:ascii="Times New Roman" w:hAnsi="Times New Roman"/>
          <w:b/>
          <w:lang w:val="bg-BG"/>
        </w:rPr>
        <w:t>пет</w:t>
      </w:r>
      <w:r w:rsidRPr="008032E5">
        <w:rPr>
          <w:rFonts w:ascii="Times New Roman" w:hAnsi="Times New Roman"/>
          <w:b/>
        </w:rPr>
        <w:t xml:space="preserve">) </w:t>
      </w:r>
      <w:r w:rsidRPr="008032E5">
        <w:rPr>
          <w:rFonts w:ascii="Times New Roman" w:hAnsi="Times New Roman"/>
          <w:b/>
          <w:lang w:val="bg-BG"/>
        </w:rPr>
        <w:t>години</w:t>
      </w:r>
      <w:r w:rsidRPr="00555B0F">
        <w:rPr>
          <w:rFonts w:ascii="Times New Roman" w:hAnsi="Times New Roman"/>
          <w:lang w:val="bg-BG"/>
        </w:rPr>
        <w:t>, регламентиран в цитираните нормативни актове.</w:t>
      </w:r>
    </w:p>
    <w:p w:rsidR="006E6DB7" w:rsidRPr="008032E5" w:rsidRDefault="006E6DB7" w:rsidP="006E6DB7">
      <w:pPr>
        <w:pStyle w:val="a7"/>
        <w:spacing w:line="264" w:lineRule="auto"/>
        <w:ind w:firstLine="426"/>
        <w:jc w:val="both"/>
        <w:rPr>
          <w:b w:val="0"/>
          <w:sz w:val="24"/>
          <w:lang w:val="bg-BG"/>
        </w:rPr>
      </w:pPr>
      <w:r w:rsidRPr="008032E5">
        <w:rPr>
          <w:b w:val="0"/>
          <w:sz w:val="24"/>
          <w:lang w:val="bg-BG"/>
        </w:rPr>
        <w:t xml:space="preserve">Гаранционният срок на изпълнените строителни и  монтажни работи е не по – малък  от посочените </w:t>
      </w:r>
      <w:r w:rsidRPr="00C15CC2">
        <w:rPr>
          <w:b w:val="0"/>
          <w:sz w:val="24"/>
          <w:highlight w:val="yellow"/>
          <w:lang w:val="bg-BG"/>
        </w:rPr>
        <w:t>в чл.20, ал.4, т.8</w:t>
      </w:r>
      <w:r w:rsidRPr="008032E5">
        <w:rPr>
          <w:b w:val="0"/>
          <w:sz w:val="24"/>
          <w:lang w:val="bg-BG"/>
        </w:rPr>
        <w:t xml:space="preserve"> </w:t>
      </w:r>
      <w:r w:rsidR="0021369A" w:rsidRPr="0021369A">
        <w:rPr>
          <w:b w:val="0"/>
          <w:i/>
          <w:sz w:val="24"/>
          <w:highlight w:val="yellow"/>
        </w:rPr>
        <w:t>(</w:t>
      </w:r>
      <w:r w:rsidR="0021369A" w:rsidRPr="0021369A">
        <w:rPr>
          <w:b w:val="0"/>
          <w:i/>
          <w:sz w:val="24"/>
          <w:highlight w:val="yellow"/>
          <w:lang w:val="bg-BG"/>
        </w:rPr>
        <w:t xml:space="preserve">изм. с </w:t>
      </w:r>
      <w:proofErr w:type="spellStart"/>
      <w:r w:rsidR="0021369A" w:rsidRPr="0021369A">
        <w:rPr>
          <w:b w:val="0"/>
          <w:i/>
          <w:sz w:val="24"/>
          <w:highlight w:val="yellow"/>
          <w:lang w:val="bg-BG"/>
        </w:rPr>
        <w:t>реш</w:t>
      </w:r>
      <w:proofErr w:type="spellEnd"/>
      <w:r w:rsidR="0021369A" w:rsidRPr="0021369A">
        <w:rPr>
          <w:b w:val="0"/>
          <w:i/>
          <w:sz w:val="24"/>
          <w:highlight w:val="yellow"/>
          <w:lang w:val="bg-BG"/>
        </w:rPr>
        <w:t>.175</w:t>
      </w:r>
      <w:r w:rsidR="0021369A" w:rsidRPr="0021369A">
        <w:rPr>
          <w:b w:val="0"/>
          <w:i/>
          <w:sz w:val="24"/>
          <w:highlight w:val="yellow"/>
        </w:rPr>
        <w:t>)</w:t>
      </w:r>
      <w:r w:rsidR="0021369A" w:rsidRPr="0021369A">
        <w:rPr>
          <w:sz w:val="24"/>
          <w:lang w:val="bg-BG"/>
        </w:rPr>
        <w:t xml:space="preserve"> </w:t>
      </w:r>
      <w:r w:rsidRPr="008032E5">
        <w:rPr>
          <w:b w:val="0"/>
          <w:sz w:val="24"/>
          <w:lang w:val="bg-BG"/>
        </w:rPr>
        <w:t>(по отношение основни ремонти и рехабилитация) от Наредба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на основание ЗУТ.</w:t>
      </w:r>
    </w:p>
    <w:p w:rsidR="006E6DB7" w:rsidRPr="008032E5" w:rsidRDefault="006E6DB7" w:rsidP="006E6DB7">
      <w:pPr>
        <w:pStyle w:val="a7"/>
        <w:spacing w:line="264" w:lineRule="auto"/>
        <w:ind w:firstLine="426"/>
        <w:jc w:val="both"/>
        <w:rPr>
          <w:b w:val="0"/>
          <w:sz w:val="24"/>
          <w:lang w:val="bg-BG"/>
        </w:rPr>
      </w:pPr>
      <w:r w:rsidRPr="008032E5">
        <w:rPr>
          <w:b w:val="0"/>
          <w:sz w:val="24"/>
          <w:lang w:val="bg-BG"/>
        </w:rPr>
        <w:t>Гаранционният срок започва да тече от датата на издаване на Удостоверение за въвеждане в експлоатация.</w:t>
      </w:r>
    </w:p>
    <w:p w:rsidR="006E6DB7" w:rsidRPr="008032E5" w:rsidRDefault="006E6DB7" w:rsidP="006E6DB7">
      <w:pPr>
        <w:spacing w:before="120" w:line="264" w:lineRule="auto"/>
        <w:ind w:firstLine="426"/>
        <w:jc w:val="both"/>
        <w:rPr>
          <w:rFonts w:ascii="Times New Roman" w:hAnsi="Times New Roman" w:cs="Times New Roman"/>
          <w:b/>
          <w:bCs/>
          <w:lang w:val="bg-BG"/>
        </w:rPr>
      </w:pPr>
      <w:r w:rsidRPr="008032E5">
        <w:rPr>
          <w:rFonts w:ascii="Times New Roman" w:hAnsi="Times New Roman" w:cs="Times New Roman"/>
          <w:b/>
          <w:bCs/>
          <w:lang w:val="bg-BG"/>
        </w:rPr>
        <w:t>16.2. Отстраняване на дефекти, появили се при експлоатация на строежите</w:t>
      </w:r>
    </w:p>
    <w:p w:rsidR="006E6DB7" w:rsidRPr="008032E5" w:rsidRDefault="006E6DB7" w:rsidP="006E6DB7">
      <w:pPr>
        <w:pStyle w:val="23"/>
        <w:spacing w:after="0" w:line="264" w:lineRule="auto"/>
        <w:ind w:left="0" w:firstLine="426"/>
        <w:jc w:val="both"/>
        <w:rPr>
          <w:lang w:val="bg-BG"/>
        </w:rPr>
      </w:pPr>
      <w:r w:rsidRPr="008032E5">
        <w:rPr>
          <w:lang w:val="bg-BG"/>
        </w:rPr>
        <w:t>Всички дефекти, възникнали преди края на гаранционния срок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rsidR="006E6DB7" w:rsidRPr="008032E5" w:rsidRDefault="006E6DB7" w:rsidP="006E6DB7">
      <w:pPr>
        <w:shd w:val="clear" w:color="auto" w:fill="FFFFFF"/>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При проявени дефекти преди края на гаранционния срок, в резултат на вложени некачествени материали или оборудване или некачествено извършени работи от Изпълнителя, същият ще ги отстрани за собствена сметка в срок, определен от Възложителя.</w:t>
      </w:r>
    </w:p>
    <w:p w:rsidR="006E6DB7" w:rsidRPr="008032E5" w:rsidRDefault="006E6DB7" w:rsidP="006E6DB7">
      <w:pPr>
        <w:pStyle w:val="23"/>
        <w:spacing w:after="0" w:line="264" w:lineRule="auto"/>
        <w:ind w:left="0" w:firstLine="426"/>
        <w:jc w:val="both"/>
        <w:rPr>
          <w:lang w:val="bg-BG"/>
        </w:rPr>
      </w:pPr>
      <w:r w:rsidRPr="008032E5">
        <w:rPr>
          <w:lang w:val="bg-BG"/>
        </w:rPr>
        <w:t xml:space="preserve">Гаранционният срок не тече и се удължава с времето, през което строежите са имал проявен дефект, до неговото </w:t>
      </w:r>
      <w:proofErr w:type="spellStart"/>
      <w:r w:rsidRPr="008032E5">
        <w:rPr>
          <w:lang w:val="bg-BG"/>
        </w:rPr>
        <w:t>отстранявяне</w:t>
      </w:r>
      <w:proofErr w:type="spellEnd"/>
      <w:r w:rsidRPr="008032E5">
        <w:rPr>
          <w:lang w:val="bg-BG"/>
        </w:rPr>
        <w:t>.</w:t>
      </w:r>
    </w:p>
    <w:p w:rsidR="006E6DB7" w:rsidRPr="008032E5" w:rsidRDefault="006E6DB7" w:rsidP="006E6DB7">
      <w:pPr>
        <w:pStyle w:val="a7"/>
        <w:spacing w:before="120" w:line="264" w:lineRule="auto"/>
        <w:ind w:firstLine="426"/>
        <w:jc w:val="both"/>
        <w:rPr>
          <w:b w:val="0"/>
          <w:sz w:val="24"/>
          <w:u w:val="single"/>
          <w:lang w:val="bg-BG"/>
        </w:rPr>
      </w:pPr>
      <w:r w:rsidRPr="008032E5">
        <w:rPr>
          <w:sz w:val="24"/>
          <w:u w:val="single"/>
          <w:lang w:val="bg-BG"/>
        </w:rPr>
        <w:t>17. Нормативни документи, които следва да се спазват при строителството.</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Закон за устройство на територията;</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Наредба № 3 от 2003 г. за съставяне на актове и протоколи по време на строителството;</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Наредба № 3 от 1994 г. за контрол и приемане на бетонни и стоманобетонни конструкции;</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xml:space="preserve">- Наредба № Із-1971 от 2009 г. за строително-технически правила и норми за осигуряване на безопасност при пожар; </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Закон за техническите изисквания към продуктите;</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Наредба за съществените изисквания към строежите и оценяване съответствието на строителните продукти;</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Номенклатура на видовете продукти от приложение № 1 към чл. 1, т. 2 ”Групи строителни продукти” от Наредбата за съществените изисквания към строежите и оценяване съответствието на строителните продукти, утвърдена със заповед № РД-02-14-749 на министъра на регионалното развитие и благоустройството от 10.ХІІ.2003 г.; изм. със заповед № РД-02-14-134 от 6.ІІІ.2007 г.;</w:t>
      </w:r>
    </w:p>
    <w:p w:rsidR="006E6DB7" w:rsidRPr="008032E5" w:rsidRDefault="006E6DB7" w:rsidP="006E6DB7">
      <w:pPr>
        <w:widowControl w:val="0"/>
        <w:autoSpaceDE w:val="0"/>
        <w:autoSpaceDN w:val="0"/>
        <w:adjustRightInd w:val="0"/>
        <w:ind w:firstLine="426"/>
        <w:jc w:val="both"/>
        <w:rPr>
          <w:rFonts w:ascii="Times New Roman" w:hAnsi="Times New Roman" w:cs="Times New Roman"/>
          <w:bCs/>
        </w:rPr>
      </w:pPr>
      <w:r w:rsidRPr="008032E5">
        <w:rPr>
          <w:rFonts w:ascii="Times New Roman" w:hAnsi="Times New Roman" w:cs="Times New Roman"/>
          <w:lang w:val="bg-BG"/>
        </w:rPr>
        <w:t xml:space="preserve">- </w:t>
      </w:r>
      <w:r w:rsidRPr="008032E5">
        <w:rPr>
          <w:rFonts w:ascii="Times New Roman" w:hAnsi="Times New Roman" w:cs="Times New Roman"/>
          <w:bCs/>
        </w:rPr>
        <w:t xml:space="preserve">НАРЕДБА № 2 </w:t>
      </w:r>
      <w:proofErr w:type="spellStart"/>
      <w:r w:rsidRPr="008032E5">
        <w:rPr>
          <w:rFonts w:ascii="Times New Roman" w:hAnsi="Times New Roman" w:cs="Times New Roman"/>
          <w:bCs/>
        </w:rPr>
        <w:t>от</w:t>
      </w:r>
      <w:proofErr w:type="spellEnd"/>
      <w:r w:rsidRPr="008032E5">
        <w:rPr>
          <w:rFonts w:ascii="Times New Roman" w:hAnsi="Times New Roman" w:cs="Times New Roman"/>
          <w:bCs/>
        </w:rPr>
        <w:t xml:space="preserve"> 17.01.2001 г. </w:t>
      </w:r>
      <w:proofErr w:type="spellStart"/>
      <w:r w:rsidRPr="008032E5">
        <w:rPr>
          <w:rFonts w:ascii="Times New Roman" w:hAnsi="Times New Roman" w:cs="Times New Roman"/>
          <w:bCs/>
        </w:rPr>
        <w:t>за</w:t>
      </w:r>
      <w:proofErr w:type="spellEnd"/>
      <w:r w:rsidRPr="008032E5">
        <w:rPr>
          <w:rFonts w:ascii="Times New Roman" w:hAnsi="Times New Roman" w:cs="Times New Roman"/>
          <w:bCs/>
        </w:rPr>
        <w:t xml:space="preserve"> </w:t>
      </w:r>
      <w:proofErr w:type="spellStart"/>
      <w:r w:rsidRPr="008032E5">
        <w:rPr>
          <w:rFonts w:ascii="Times New Roman" w:hAnsi="Times New Roman" w:cs="Times New Roman"/>
          <w:bCs/>
        </w:rPr>
        <w:t>сигнализация</w:t>
      </w:r>
      <w:proofErr w:type="spellEnd"/>
      <w:r w:rsidRPr="008032E5">
        <w:rPr>
          <w:rFonts w:ascii="Times New Roman" w:hAnsi="Times New Roman" w:cs="Times New Roman"/>
          <w:bCs/>
        </w:rPr>
        <w:t xml:space="preserve"> </w:t>
      </w:r>
      <w:proofErr w:type="spellStart"/>
      <w:r w:rsidRPr="008032E5">
        <w:rPr>
          <w:rFonts w:ascii="Times New Roman" w:hAnsi="Times New Roman" w:cs="Times New Roman"/>
          <w:bCs/>
        </w:rPr>
        <w:t>на</w:t>
      </w:r>
      <w:proofErr w:type="spellEnd"/>
      <w:r w:rsidRPr="008032E5">
        <w:rPr>
          <w:rFonts w:ascii="Times New Roman" w:hAnsi="Times New Roman" w:cs="Times New Roman"/>
          <w:bCs/>
        </w:rPr>
        <w:t xml:space="preserve"> </w:t>
      </w:r>
      <w:proofErr w:type="spellStart"/>
      <w:r w:rsidRPr="008032E5">
        <w:rPr>
          <w:rFonts w:ascii="Times New Roman" w:hAnsi="Times New Roman" w:cs="Times New Roman"/>
          <w:bCs/>
        </w:rPr>
        <w:t>пътищата</w:t>
      </w:r>
      <w:proofErr w:type="spellEnd"/>
      <w:r w:rsidRPr="008032E5">
        <w:rPr>
          <w:rFonts w:ascii="Times New Roman" w:hAnsi="Times New Roman" w:cs="Times New Roman"/>
          <w:bCs/>
        </w:rPr>
        <w:t xml:space="preserve"> с </w:t>
      </w:r>
      <w:proofErr w:type="spellStart"/>
      <w:r w:rsidRPr="008032E5">
        <w:rPr>
          <w:rFonts w:ascii="Times New Roman" w:hAnsi="Times New Roman" w:cs="Times New Roman"/>
          <w:bCs/>
        </w:rPr>
        <w:t>пътна</w:t>
      </w:r>
      <w:proofErr w:type="spellEnd"/>
      <w:r w:rsidRPr="008032E5">
        <w:rPr>
          <w:rFonts w:ascii="Times New Roman" w:hAnsi="Times New Roman" w:cs="Times New Roman"/>
          <w:bCs/>
        </w:rPr>
        <w:t xml:space="preserve"> </w:t>
      </w:r>
      <w:proofErr w:type="spellStart"/>
      <w:r w:rsidRPr="008032E5">
        <w:rPr>
          <w:rFonts w:ascii="Times New Roman" w:hAnsi="Times New Roman" w:cs="Times New Roman"/>
          <w:bCs/>
        </w:rPr>
        <w:t>маркировка</w:t>
      </w:r>
      <w:proofErr w:type="spellEnd"/>
      <w:r w:rsidRPr="008032E5">
        <w:rPr>
          <w:rFonts w:ascii="Times New Roman" w:hAnsi="Times New Roman" w:cs="Times New Roman"/>
          <w:bCs/>
        </w:rPr>
        <w:t>;</w:t>
      </w:r>
    </w:p>
    <w:p w:rsidR="006E6DB7" w:rsidRPr="008032E5" w:rsidRDefault="006E6DB7" w:rsidP="006E6DB7">
      <w:pPr>
        <w:widowControl w:val="0"/>
        <w:autoSpaceDE w:val="0"/>
        <w:autoSpaceDN w:val="0"/>
        <w:adjustRightInd w:val="0"/>
        <w:ind w:firstLine="426"/>
        <w:jc w:val="both"/>
        <w:rPr>
          <w:rFonts w:ascii="Times New Roman" w:hAnsi="Times New Roman" w:cs="Times New Roman"/>
          <w:bCs/>
          <w:lang w:val="bg-BG"/>
        </w:rPr>
      </w:pPr>
      <w:r w:rsidRPr="008032E5">
        <w:rPr>
          <w:rFonts w:ascii="Times New Roman" w:hAnsi="Times New Roman" w:cs="Times New Roman"/>
        </w:rPr>
        <w:t xml:space="preserve">- </w:t>
      </w:r>
      <w:proofErr w:type="spellStart"/>
      <w:r w:rsidRPr="008032E5">
        <w:rPr>
          <w:rFonts w:ascii="Times New Roman" w:hAnsi="Times New Roman" w:cs="Times New Roman"/>
        </w:rPr>
        <w:t>Наредба</w:t>
      </w:r>
      <w:proofErr w:type="spellEnd"/>
      <w:r w:rsidRPr="008032E5">
        <w:rPr>
          <w:rFonts w:ascii="Times New Roman" w:hAnsi="Times New Roman" w:cs="Times New Roman"/>
        </w:rPr>
        <w:t xml:space="preserve"> № 4 </w:t>
      </w:r>
      <w:proofErr w:type="spellStart"/>
      <w:r w:rsidRPr="008032E5">
        <w:rPr>
          <w:rFonts w:ascii="Times New Roman" w:hAnsi="Times New Roman" w:cs="Times New Roman"/>
        </w:rPr>
        <w:t>от</w:t>
      </w:r>
      <w:proofErr w:type="spellEnd"/>
      <w:r w:rsidRPr="008032E5">
        <w:rPr>
          <w:rFonts w:ascii="Times New Roman" w:hAnsi="Times New Roman" w:cs="Times New Roman"/>
        </w:rPr>
        <w:t xml:space="preserve"> 1 </w:t>
      </w:r>
      <w:proofErr w:type="spellStart"/>
      <w:r w:rsidRPr="008032E5">
        <w:rPr>
          <w:rFonts w:ascii="Times New Roman" w:hAnsi="Times New Roman" w:cs="Times New Roman"/>
        </w:rPr>
        <w:t>юли</w:t>
      </w:r>
      <w:proofErr w:type="spellEnd"/>
      <w:r w:rsidRPr="008032E5">
        <w:rPr>
          <w:rFonts w:ascii="Times New Roman" w:hAnsi="Times New Roman" w:cs="Times New Roman"/>
        </w:rPr>
        <w:t xml:space="preserve"> 2009 г. </w:t>
      </w:r>
      <w:proofErr w:type="spellStart"/>
      <w:r w:rsidRPr="008032E5">
        <w:rPr>
          <w:rFonts w:ascii="Times New Roman" w:hAnsi="Times New Roman" w:cs="Times New Roman"/>
        </w:rPr>
        <w:t>за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проектиране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изпълнение</w:t>
      </w:r>
      <w:proofErr w:type="spellEnd"/>
      <w:r w:rsidRPr="008032E5">
        <w:rPr>
          <w:rFonts w:ascii="Times New Roman" w:hAnsi="Times New Roman" w:cs="Times New Roman"/>
        </w:rPr>
        <w:t xml:space="preserve"> и </w:t>
      </w:r>
      <w:proofErr w:type="spellStart"/>
      <w:r w:rsidRPr="008032E5">
        <w:rPr>
          <w:rFonts w:ascii="Times New Roman" w:hAnsi="Times New Roman" w:cs="Times New Roman"/>
        </w:rPr>
        <w:t>поддържане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строежите</w:t>
      </w:r>
      <w:proofErr w:type="spellEnd"/>
      <w:r w:rsidRPr="008032E5">
        <w:rPr>
          <w:rFonts w:ascii="Times New Roman" w:hAnsi="Times New Roman" w:cs="Times New Roman"/>
        </w:rPr>
        <w:t xml:space="preserve"> в </w:t>
      </w:r>
      <w:proofErr w:type="spellStart"/>
      <w:r w:rsidRPr="008032E5">
        <w:rPr>
          <w:rFonts w:ascii="Times New Roman" w:hAnsi="Times New Roman" w:cs="Times New Roman"/>
        </w:rPr>
        <w:t>съответствие</w:t>
      </w:r>
      <w:proofErr w:type="spellEnd"/>
      <w:r w:rsidRPr="008032E5">
        <w:rPr>
          <w:rFonts w:ascii="Times New Roman" w:hAnsi="Times New Roman" w:cs="Times New Roman"/>
        </w:rPr>
        <w:t xml:space="preserve"> с </w:t>
      </w:r>
      <w:proofErr w:type="spellStart"/>
      <w:r w:rsidRPr="008032E5">
        <w:rPr>
          <w:rFonts w:ascii="Times New Roman" w:hAnsi="Times New Roman" w:cs="Times New Roman"/>
        </w:rPr>
        <w:t>изискванията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достъпна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среда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населението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включително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за</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хората</w:t>
      </w:r>
      <w:proofErr w:type="spellEnd"/>
      <w:r w:rsidRPr="008032E5">
        <w:rPr>
          <w:rFonts w:ascii="Times New Roman" w:hAnsi="Times New Roman" w:cs="Times New Roman"/>
        </w:rPr>
        <w:t xml:space="preserve"> с </w:t>
      </w:r>
      <w:proofErr w:type="spellStart"/>
      <w:r w:rsidRPr="008032E5">
        <w:rPr>
          <w:rFonts w:ascii="Times New Roman" w:hAnsi="Times New Roman" w:cs="Times New Roman"/>
        </w:rPr>
        <w:t>увреждания</w:t>
      </w:r>
      <w:proofErr w:type="spellEnd"/>
      <w:r w:rsidRPr="008032E5">
        <w:rPr>
          <w:rFonts w:ascii="Times New Roman" w:hAnsi="Times New Roman" w:cs="Times New Roman"/>
          <w:lang w:val="bg-BG"/>
        </w:rPr>
        <w:t>;</w:t>
      </w:r>
    </w:p>
    <w:p w:rsidR="006E6DB7" w:rsidRPr="008032E5" w:rsidRDefault="006E6DB7" w:rsidP="006E6DB7">
      <w:pPr>
        <w:spacing w:line="264" w:lineRule="auto"/>
        <w:jc w:val="both"/>
        <w:rPr>
          <w:rFonts w:ascii="Times New Roman" w:hAnsi="Times New Roman" w:cs="Times New Roman"/>
          <w:lang w:val="bg-BG" w:eastAsia="bg-BG"/>
        </w:rPr>
      </w:pPr>
      <w:r w:rsidRPr="008032E5">
        <w:rPr>
          <w:rFonts w:ascii="Times New Roman" w:hAnsi="Times New Roman" w:cs="Times New Roman"/>
          <w:lang w:val="bg-BG" w:eastAsia="bg-BG"/>
        </w:rPr>
        <w:lastRenderedPageBreak/>
        <w:t>и всички други нормативни актове, имащи отношение към предмета на обществената поръчка.</w:t>
      </w:r>
    </w:p>
    <w:p w:rsidR="006E6DB7" w:rsidRPr="008032E5" w:rsidRDefault="006E6DB7" w:rsidP="006E6DB7">
      <w:pPr>
        <w:pStyle w:val="a7"/>
        <w:spacing w:line="264" w:lineRule="auto"/>
        <w:ind w:firstLine="601"/>
        <w:jc w:val="both"/>
        <w:rPr>
          <w:b w:val="0"/>
          <w:bCs w:val="0"/>
          <w:lang w:val="bg-BG"/>
        </w:rPr>
      </w:pPr>
    </w:p>
    <w:p w:rsidR="006E6DB7" w:rsidRPr="008032E5" w:rsidRDefault="006E6DB7" w:rsidP="006E6DB7">
      <w:pPr>
        <w:spacing w:before="120" w:line="264" w:lineRule="auto"/>
        <w:jc w:val="both"/>
        <w:rPr>
          <w:rFonts w:ascii="Times New Roman" w:hAnsi="Times New Roman" w:cs="Times New Roman"/>
          <w:lang w:val="bg-BG"/>
        </w:rPr>
      </w:pPr>
    </w:p>
    <w:p w:rsidR="006E6DB7" w:rsidRPr="008032E5" w:rsidRDefault="006E6DB7" w:rsidP="006E6DB7">
      <w:pPr>
        <w:spacing w:line="264" w:lineRule="auto"/>
        <w:jc w:val="both"/>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b/>
          <w:bCs/>
          <w:lang w:val="bg-BG"/>
        </w:rPr>
      </w:pPr>
      <w:r w:rsidRPr="008032E5">
        <w:rPr>
          <w:rFonts w:ascii="Times New Roman" w:hAnsi="Times New Roman" w:cs="Times New Roman"/>
          <w:b/>
          <w:bCs/>
          <w:lang w:val="bg-BG"/>
        </w:rPr>
        <w:br w:type="page"/>
      </w:r>
    </w:p>
    <w:p w:rsidR="006E6DB7" w:rsidRPr="008032E5" w:rsidRDefault="006E6DB7" w:rsidP="006E6DB7">
      <w:pPr>
        <w:pStyle w:val="1"/>
        <w:rPr>
          <w:rFonts w:ascii="Times New Roman" w:hAnsi="Times New Roman" w:cs="Times New Roman"/>
          <w:color w:val="auto"/>
        </w:rPr>
      </w:pPr>
      <w:bookmarkStart w:id="9" w:name="_Toc476149512"/>
      <w:r w:rsidRPr="008032E5">
        <w:rPr>
          <w:rFonts w:ascii="Times New Roman" w:hAnsi="Times New Roman" w:cs="Times New Roman"/>
          <w:color w:val="auto"/>
        </w:rPr>
        <w:lastRenderedPageBreak/>
        <w:t>ІІI. ИЗИСКВАНИЯ КЪМ УЧАСТНИЦИТЕ</w:t>
      </w:r>
      <w:bookmarkEnd w:id="9"/>
    </w:p>
    <w:p w:rsidR="006E6DB7" w:rsidRPr="008032E5" w:rsidRDefault="006E6DB7" w:rsidP="006E6DB7">
      <w:pPr>
        <w:pStyle w:val="2"/>
        <w:rPr>
          <w:rFonts w:ascii="Times New Roman" w:hAnsi="Times New Roman" w:cs="Times New Roman"/>
          <w:color w:val="auto"/>
          <w:lang w:val="bg-BG"/>
        </w:rPr>
      </w:pPr>
      <w:bookmarkStart w:id="10" w:name="_Toc476149513"/>
      <w:r w:rsidRPr="008032E5">
        <w:rPr>
          <w:rFonts w:ascii="Times New Roman" w:hAnsi="Times New Roman" w:cs="Times New Roman"/>
          <w:color w:val="auto"/>
          <w:lang w:val="bg-BG"/>
        </w:rPr>
        <w:t>Общи изисквания към участниците</w:t>
      </w:r>
      <w:bookmarkEnd w:id="10"/>
    </w:p>
    <w:p w:rsidR="006E6DB7" w:rsidRPr="008032E5" w:rsidRDefault="006E6DB7" w:rsidP="006E6DB7">
      <w:pPr>
        <w:pStyle w:val="a3"/>
        <w:numPr>
          <w:ilvl w:val="0"/>
          <w:numId w:val="3"/>
        </w:numPr>
        <w:autoSpaceDE w:val="0"/>
        <w:autoSpaceDN w:val="0"/>
        <w:adjustRightInd w:val="0"/>
        <w:ind w:left="0" w:firstLine="588"/>
        <w:jc w:val="both"/>
        <w:rPr>
          <w:rFonts w:ascii="Times New Roman" w:hAnsi="Times New Roman" w:cs="Times New Roman"/>
          <w:lang w:val="bg-BG"/>
        </w:rPr>
      </w:pPr>
      <w:r w:rsidRPr="00555B0F">
        <w:rPr>
          <w:rFonts w:ascii="Times New Roman" w:hAnsi="Times New Roman" w:cs="Times New Roman"/>
          <w:lang w:val="bg-BG"/>
        </w:rPr>
        <w:t>В откритата процедура може да участва всяко българско или чуждестранно физическо или юридическо лице, или обединения на такива лица, както и всяко образование, което има право да изпълнява услугите, предмет на поръчката, съгласно законодателството на държа</w:t>
      </w:r>
      <w:r w:rsidR="006105BA">
        <w:rPr>
          <w:rFonts w:ascii="Times New Roman" w:hAnsi="Times New Roman" w:cs="Times New Roman"/>
          <w:lang w:val="bg-BG"/>
        </w:rPr>
        <w:t>вата, в която е у</w:t>
      </w:r>
      <w:r w:rsidRPr="008032E5">
        <w:rPr>
          <w:rFonts w:ascii="Times New Roman" w:hAnsi="Times New Roman" w:cs="Times New Roman"/>
          <w:lang w:val="bg-BG"/>
        </w:rPr>
        <w:t xml:space="preserve">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rsidR="006E6DB7" w:rsidRPr="008032E5" w:rsidRDefault="006E6DB7" w:rsidP="006E6DB7">
      <w:pPr>
        <w:pStyle w:val="a3"/>
        <w:numPr>
          <w:ilvl w:val="0"/>
          <w:numId w:val="3"/>
        </w:numPr>
        <w:autoSpaceDE w:val="0"/>
        <w:autoSpaceDN w:val="0"/>
        <w:adjustRightInd w:val="0"/>
        <w:ind w:left="0" w:firstLine="588"/>
        <w:jc w:val="both"/>
        <w:rPr>
          <w:rFonts w:ascii="Times New Roman" w:hAnsi="Times New Roman" w:cs="Times New Roman"/>
          <w:lang w:val="bg-BG"/>
        </w:rPr>
      </w:pPr>
      <w:r w:rsidRPr="008032E5">
        <w:rPr>
          <w:rFonts w:ascii="Times New Roman" w:hAnsi="Times New Roman" w:cs="Times New Roman"/>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rsidR="006E6DB7" w:rsidRPr="008032E5" w:rsidRDefault="006E6DB7" w:rsidP="006E6DB7">
      <w:pPr>
        <w:pStyle w:val="2"/>
        <w:rPr>
          <w:rFonts w:ascii="Times New Roman" w:hAnsi="Times New Roman" w:cs="Times New Roman"/>
          <w:color w:val="auto"/>
          <w:lang w:val="bg-BG"/>
        </w:rPr>
      </w:pPr>
      <w:bookmarkStart w:id="11" w:name="_Toc476149514"/>
      <w:r w:rsidRPr="008032E5">
        <w:rPr>
          <w:rFonts w:ascii="Times New Roman" w:hAnsi="Times New Roman" w:cs="Times New Roman"/>
          <w:color w:val="auto"/>
          <w:lang w:val="bg-BG"/>
        </w:rPr>
        <w:t>Участник - обединение</w:t>
      </w:r>
      <w:bookmarkEnd w:id="11"/>
    </w:p>
    <w:p w:rsidR="006E6DB7" w:rsidRPr="008032E5" w:rsidRDefault="006E6DB7" w:rsidP="006E6DB7">
      <w:pPr>
        <w:pStyle w:val="a3"/>
        <w:numPr>
          <w:ilvl w:val="0"/>
          <w:numId w:val="3"/>
        </w:numPr>
        <w:ind w:left="0" w:firstLine="588"/>
        <w:jc w:val="both"/>
        <w:rPr>
          <w:rFonts w:ascii="Times New Roman" w:hAnsi="Times New Roman" w:cs="Times New Roman"/>
          <w:lang w:val="bg-BG"/>
        </w:rPr>
      </w:pPr>
      <w:r w:rsidRPr="00555B0F">
        <w:rPr>
          <w:rFonts w:ascii="Times New Roman" w:hAnsi="Times New Roman" w:cs="Times New Roman"/>
          <w:lang w:val="bg-BG"/>
        </w:rPr>
        <w:t>В случай, че участникът е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 xml:space="preserve">правата и задълженията на </w:t>
      </w:r>
      <w:r w:rsidR="006105BA" w:rsidRPr="008032E5">
        <w:rPr>
          <w:rFonts w:ascii="Times New Roman" w:hAnsi="Times New Roman" w:cs="Times New Roman"/>
          <w:lang w:val="bg-BG"/>
        </w:rPr>
        <w:t>участниците</w:t>
      </w:r>
      <w:r w:rsidRPr="008032E5">
        <w:rPr>
          <w:rFonts w:ascii="Times New Roman" w:hAnsi="Times New Roman" w:cs="Times New Roman"/>
          <w:lang w:val="bg-BG"/>
        </w:rPr>
        <w:t xml:space="preserve"> в обединението;</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разпределението на отговорностите в обединението;</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дейностите, които ще изпълнява всеки член на обединението;</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Pr="008032E5">
        <w:rPr>
          <w:rFonts w:ascii="Times New Roman" w:hAnsi="Times New Roman" w:cs="Times New Roman"/>
          <w:bCs/>
          <w:lang w:val="bg-BG"/>
        </w:rPr>
        <w:t>.</w:t>
      </w:r>
      <w:r w:rsidRPr="008032E5">
        <w:rPr>
          <w:rFonts w:ascii="Times New Roman" w:hAnsi="Times New Roman" w:cs="Times New Roman"/>
          <w:lang w:val="bg-BG"/>
        </w:rPr>
        <w:t xml:space="preserve"> </w:t>
      </w:r>
    </w:p>
    <w:p w:rsidR="006E6DB7" w:rsidRPr="008032E5" w:rsidRDefault="006E6DB7" w:rsidP="006E6DB7">
      <w:pPr>
        <w:pStyle w:val="2"/>
        <w:rPr>
          <w:rFonts w:ascii="Times New Roman" w:hAnsi="Times New Roman" w:cs="Times New Roman"/>
          <w:color w:val="auto"/>
          <w:lang w:val="bg-BG"/>
        </w:rPr>
      </w:pPr>
      <w:bookmarkStart w:id="12" w:name="_Toc476149515"/>
      <w:r w:rsidRPr="008032E5">
        <w:rPr>
          <w:rFonts w:ascii="Times New Roman" w:hAnsi="Times New Roman" w:cs="Times New Roman"/>
          <w:color w:val="auto"/>
          <w:lang w:val="bg-BG"/>
        </w:rPr>
        <w:t>Подизпълнители</w:t>
      </w:r>
      <w:bookmarkEnd w:id="12"/>
    </w:p>
    <w:p w:rsidR="006E6DB7" w:rsidRPr="008032E5" w:rsidRDefault="006E6DB7" w:rsidP="006E6DB7">
      <w:pPr>
        <w:pStyle w:val="a3"/>
        <w:numPr>
          <w:ilvl w:val="0"/>
          <w:numId w:val="3"/>
        </w:numPr>
        <w:autoSpaceDE w:val="0"/>
        <w:autoSpaceDN w:val="0"/>
        <w:adjustRightInd w:val="0"/>
        <w:ind w:left="0" w:firstLine="851"/>
        <w:jc w:val="both"/>
        <w:rPr>
          <w:rFonts w:ascii="Times New Roman" w:hAnsi="Times New Roman" w:cs="Times New Roman"/>
          <w:lang w:val="bg-BG"/>
        </w:rPr>
      </w:pPr>
      <w:r w:rsidRPr="00555B0F">
        <w:rPr>
          <w:rFonts w:ascii="Times New Roman" w:hAnsi="Times New Roman" w:cs="Times New Roman"/>
          <w:lang w:val="bg-BG"/>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sidRPr="008032E5">
        <w:rPr>
          <w:rFonts w:ascii="Times New Roman" w:hAnsi="Times New Roman" w:cs="Times New Roman"/>
          <w:lang w:val="bg-BG"/>
        </w:rPr>
        <w:t>вида и дела на тяхното участие.</w:t>
      </w:r>
    </w:p>
    <w:p w:rsidR="006E6DB7" w:rsidRPr="008032E5" w:rsidRDefault="006E6DB7" w:rsidP="006E6DB7">
      <w:pPr>
        <w:pStyle w:val="a3"/>
        <w:numPr>
          <w:ilvl w:val="0"/>
          <w:numId w:val="3"/>
        </w:numPr>
        <w:autoSpaceDE w:val="0"/>
        <w:autoSpaceDN w:val="0"/>
        <w:adjustRightInd w:val="0"/>
        <w:ind w:left="0" w:firstLine="851"/>
        <w:jc w:val="both"/>
        <w:rPr>
          <w:rFonts w:ascii="Times New Roman" w:hAnsi="Times New Roman" w:cs="Times New Roman"/>
          <w:lang w:val="bg-BG"/>
        </w:rPr>
      </w:pPr>
      <w:r w:rsidRPr="008032E5">
        <w:rPr>
          <w:rFonts w:ascii="Times New Roman" w:hAnsi="Times New Roman" w:cs="Times New Roman"/>
          <w:lang w:val="bg-BG"/>
        </w:rPr>
        <w:t xml:space="preserve">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6E6DB7" w:rsidRPr="008032E5" w:rsidRDefault="006E6DB7" w:rsidP="006E6DB7">
      <w:pPr>
        <w:pStyle w:val="a3"/>
        <w:numPr>
          <w:ilvl w:val="0"/>
          <w:numId w:val="3"/>
        </w:numPr>
        <w:autoSpaceDE w:val="0"/>
        <w:autoSpaceDN w:val="0"/>
        <w:adjustRightInd w:val="0"/>
        <w:ind w:left="0" w:firstLine="851"/>
        <w:jc w:val="both"/>
        <w:rPr>
          <w:rFonts w:ascii="Times New Roman" w:hAnsi="Times New Roman" w:cs="Times New Roman"/>
          <w:lang w:val="bg-BG"/>
        </w:rPr>
      </w:pPr>
      <w:r w:rsidRPr="008032E5">
        <w:rPr>
          <w:rFonts w:ascii="Times New Roman" w:hAnsi="Times New Roman" w:cs="Times New Roman"/>
          <w:lang w:val="bg-BG"/>
        </w:rPr>
        <w:t xml:space="preserve">Възложителят има право да изисква замяна на подизпълнител, който не отговаря на тези условия.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6E6DB7" w:rsidRPr="008032E5" w:rsidRDefault="006E6DB7" w:rsidP="006E6DB7">
      <w:pPr>
        <w:pStyle w:val="a3"/>
        <w:widowControl w:val="0"/>
        <w:numPr>
          <w:ilvl w:val="1"/>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за новия подизпълнител не са налице основанията за отстраняване в процедурата; </w:t>
      </w:r>
    </w:p>
    <w:p w:rsidR="006E6DB7" w:rsidRPr="008032E5" w:rsidRDefault="006E6DB7" w:rsidP="006E6DB7">
      <w:pPr>
        <w:pStyle w:val="a3"/>
        <w:widowControl w:val="0"/>
        <w:numPr>
          <w:ilvl w:val="1"/>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8032E5">
        <w:rPr>
          <w:rFonts w:ascii="Times New Roman" w:hAnsi="Times New Roman" w:cs="Times New Roman"/>
          <w:lang w:val="bg-BG"/>
        </w:rPr>
        <w:t>деи</w:t>
      </w:r>
      <w:proofErr w:type="spellEnd"/>
      <w:r w:rsidRPr="008032E5">
        <w:rPr>
          <w:rFonts w:ascii="Times New Roman" w:hAnsi="Times New Roman" w:cs="Times New Roman"/>
          <w:lang w:val="bg-BG"/>
        </w:rPr>
        <w:t>̆</w:t>
      </w:r>
      <w:proofErr w:type="spellStart"/>
      <w:r w:rsidRPr="008032E5">
        <w:rPr>
          <w:rFonts w:ascii="Times New Roman" w:hAnsi="Times New Roman" w:cs="Times New Roman"/>
          <w:lang w:val="bg-BG"/>
        </w:rPr>
        <w:t>ностите</w:t>
      </w:r>
      <w:proofErr w:type="spellEnd"/>
      <w:r w:rsidRPr="008032E5">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8032E5">
        <w:rPr>
          <w:rFonts w:ascii="Times New Roman" w:hAnsi="Times New Roman" w:cs="Times New Roman"/>
          <w:lang w:val="bg-BG"/>
        </w:rPr>
        <w:t>деи</w:t>
      </w:r>
      <w:proofErr w:type="spellEnd"/>
      <w:r w:rsidRPr="008032E5">
        <w:rPr>
          <w:rFonts w:ascii="Times New Roman" w:hAnsi="Times New Roman" w:cs="Times New Roman"/>
          <w:lang w:val="bg-BG"/>
        </w:rPr>
        <w:t>̆</w:t>
      </w:r>
      <w:proofErr w:type="spellStart"/>
      <w:r w:rsidRPr="008032E5">
        <w:rPr>
          <w:rFonts w:ascii="Times New Roman" w:hAnsi="Times New Roman" w:cs="Times New Roman"/>
          <w:lang w:val="bg-BG"/>
        </w:rPr>
        <w:t>ности</w:t>
      </w:r>
      <w:proofErr w:type="spellEnd"/>
      <w:r w:rsidRPr="008032E5">
        <w:rPr>
          <w:rFonts w:ascii="Times New Roman" w:hAnsi="Times New Roman" w:cs="Times New Roman"/>
          <w:lang w:val="bg-BG"/>
        </w:rPr>
        <w:t xml:space="preserve">.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Правилата, приложими за директните плащания към </w:t>
      </w:r>
      <w:proofErr w:type="spellStart"/>
      <w:r w:rsidRPr="008032E5">
        <w:rPr>
          <w:rFonts w:ascii="Times New Roman" w:hAnsi="Times New Roman" w:cs="Times New Roman"/>
          <w:lang w:val="bg-BG"/>
        </w:rPr>
        <w:t>подизъплнителите</w:t>
      </w:r>
      <w:proofErr w:type="spellEnd"/>
      <w:r w:rsidRPr="008032E5">
        <w:rPr>
          <w:rFonts w:ascii="Times New Roman" w:hAnsi="Times New Roman" w:cs="Times New Roman"/>
          <w:lang w:val="bg-BG"/>
        </w:rPr>
        <w:t xml:space="preserve"> са посочени в раздел “Договор за </w:t>
      </w:r>
      <w:proofErr w:type="spellStart"/>
      <w:r w:rsidRPr="008032E5">
        <w:rPr>
          <w:rFonts w:ascii="Times New Roman" w:hAnsi="Times New Roman" w:cs="Times New Roman"/>
          <w:lang w:val="bg-BG"/>
        </w:rPr>
        <w:t>подизпълнение</w:t>
      </w:r>
      <w:proofErr w:type="spellEnd"/>
      <w:r w:rsidRPr="008032E5">
        <w:rPr>
          <w:rFonts w:ascii="Times New Roman" w:hAnsi="Times New Roman" w:cs="Times New Roman"/>
          <w:lang w:val="bg-BG"/>
        </w:rPr>
        <w:t>” от настоящата документация.</w:t>
      </w:r>
    </w:p>
    <w:p w:rsidR="006E6DB7" w:rsidRPr="008032E5" w:rsidRDefault="006E6DB7" w:rsidP="006E6DB7">
      <w:pPr>
        <w:pStyle w:val="2"/>
        <w:rPr>
          <w:rFonts w:ascii="Times New Roman" w:hAnsi="Times New Roman" w:cs="Times New Roman"/>
          <w:color w:val="auto"/>
          <w:lang w:val="bg-BG"/>
        </w:rPr>
      </w:pPr>
      <w:bookmarkStart w:id="13" w:name="_Toc327358660"/>
      <w:bookmarkStart w:id="14" w:name="_Toc476149516"/>
      <w:r w:rsidRPr="008032E5">
        <w:rPr>
          <w:rFonts w:ascii="Times New Roman" w:hAnsi="Times New Roman" w:cs="Times New Roman"/>
          <w:color w:val="auto"/>
          <w:lang w:val="bg-BG"/>
        </w:rPr>
        <w:lastRenderedPageBreak/>
        <w:t>Използване на капацитета на трети лица</w:t>
      </w:r>
      <w:bookmarkEnd w:id="13"/>
      <w:bookmarkEnd w:id="14"/>
      <w:r w:rsidRPr="008032E5">
        <w:rPr>
          <w:rFonts w:ascii="Times New Roman" w:hAnsi="Times New Roman" w:cs="Times New Roman"/>
          <w:color w:val="auto"/>
          <w:lang w:val="bg-BG"/>
        </w:rPr>
        <w:t xml:space="preserve"> </w:t>
      </w:r>
    </w:p>
    <w:p w:rsidR="006E6DB7" w:rsidRPr="00555B0F"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555B0F">
        <w:rPr>
          <w:rFonts w:ascii="Times New Roman" w:hAnsi="Times New Roman"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В случай, че участникът се позовава на капацитета на трети лица, </w:t>
      </w:r>
      <w:proofErr w:type="spellStart"/>
      <w:r w:rsidRPr="008032E5">
        <w:rPr>
          <w:rFonts w:ascii="Times New Roman" w:hAnsi="Times New Roman" w:cs="Times New Roman"/>
          <w:lang w:val="bg-BG"/>
        </w:rPr>
        <w:t>тои</w:t>
      </w:r>
      <w:proofErr w:type="spellEnd"/>
      <w:r w:rsidRPr="008032E5">
        <w:rPr>
          <w:rFonts w:ascii="Times New Roman" w:hAnsi="Times New Roman" w:cs="Times New Roman"/>
          <w:lang w:val="bg-BG"/>
        </w:rPr>
        <w:t>̆ трябва да може да докаже, че ще разполага с техните ресурси, като представи документи за поетите от третите лица задължения.</w:t>
      </w:r>
      <w:r w:rsidRPr="008032E5">
        <w:rPr>
          <w:rFonts w:ascii="Times New Roman" w:hAnsi="Times New Roman" w:cs="Times New Roman"/>
          <w:sz w:val="32"/>
          <w:szCs w:val="32"/>
        </w:rPr>
        <w:t xml:space="preserve">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rsidR="006E6DB7" w:rsidRPr="008032E5" w:rsidRDefault="006E6DB7" w:rsidP="006E6DB7">
      <w:pPr>
        <w:pStyle w:val="2"/>
        <w:rPr>
          <w:rFonts w:ascii="Times New Roman" w:hAnsi="Times New Roman" w:cs="Times New Roman"/>
          <w:color w:val="auto"/>
          <w:lang w:val="bg-BG"/>
        </w:rPr>
      </w:pPr>
      <w:bookmarkStart w:id="15" w:name="_Toc476149517"/>
      <w:r w:rsidRPr="008032E5">
        <w:rPr>
          <w:rFonts w:ascii="Times New Roman" w:hAnsi="Times New Roman" w:cs="Times New Roman"/>
          <w:color w:val="auto"/>
          <w:lang w:val="bg-BG"/>
        </w:rPr>
        <w:t>Лично състояние на участниците</w:t>
      </w:r>
      <w:bookmarkEnd w:id="15"/>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555B0F">
        <w:rPr>
          <w:rFonts w:ascii="Times New Roman" w:hAnsi="Times New Roman" w:cs="Times New Roman"/>
          <w:lang w:val="bg-BG"/>
        </w:rPr>
        <w:t>Възложителят отстранява от участие в процедурата участник, за когото са налице обстоятелствата по чл. 54, ал. 1 и чл. 55, ал.</w:t>
      </w:r>
      <w:r w:rsidRPr="008032E5">
        <w:rPr>
          <w:rFonts w:ascii="Times New Roman" w:hAnsi="Times New Roman" w:cs="Times New Roman"/>
          <w:lang w:val="bg-BG"/>
        </w:rPr>
        <w:t xml:space="preserve"> 1 от ЗОП. Участникът се отстранява и в случаите, когато е обединение и за член на обединението е налице някое от основанията за отстраняване.</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rsidR="006E6DB7" w:rsidRPr="008032E5" w:rsidRDefault="006E6DB7" w:rsidP="006E6DB7">
      <w:pPr>
        <w:jc w:val="both"/>
        <w:rPr>
          <w:rFonts w:ascii="Times New Roman" w:hAnsi="Times New Roman" w:cs="Times New Roman"/>
          <w:lang w:val="bg-BG"/>
        </w:rPr>
      </w:pPr>
    </w:p>
    <w:tbl>
      <w:tblPr>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26"/>
        <w:gridCol w:w="7087"/>
        <w:gridCol w:w="2126"/>
      </w:tblGrid>
      <w:tr w:rsidR="006E6DB7" w:rsidRPr="008032E5" w:rsidTr="006E6DB7">
        <w:tc>
          <w:tcPr>
            <w:tcW w:w="7513" w:type="dxa"/>
            <w:gridSpan w:val="2"/>
            <w:shd w:val="clear" w:color="auto" w:fill="DBE5F1" w:themeFill="accent1" w:themeFillTint="33"/>
            <w:vAlign w:val="center"/>
          </w:tcPr>
          <w:p w:rsidR="006E6DB7" w:rsidRPr="008032E5" w:rsidRDefault="006E6DB7" w:rsidP="006E6DB7">
            <w:pPr>
              <w:jc w:val="center"/>
              <w:rPr>
                <w:rFonts w:ascii="Times New Roman" w:hAnsi="Times New Roman" w:cs="Times New Roman"/>
                <w:b/>
                <w:lang w:val="bg-BG"/>
              </w:rPr>
            </w:pPr>
          </w:p>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Обстоятелства, при които участникът се отстранява от участие в процедурата</w:t>
            </w:r>
          </w:p>
          <w:p w:rsidR="006E6DB7" w:rsidRPr="008032E5" w:rsidRDefault="006E6DB7" w:rsidP="006E6DB7">
            <w:pPr>
              <w:jc w:val="center"/>
              <w:rPr>
                <w:rFonts w:ascii="Times New Roman" w:hAnsi="Times New Roman" w:cs="Times New Roman"/>
                <w:b/>
                <w:lang w:val="bg-BG"/>
              </w:rPr>
            </w:pPr>
          </w:p>
        </w:tc>
        <w:tc>
          <w:tcPr>
            <w:tcW w:w="2126" w:type="dxa"/>
            <w:shd w:val="clear" w:color="auto" w:fill="DBE5F1" w:themeFill="accent1" w:themeFillTint="33"/>
            <w:vAlign w:val="center"/>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Правно основание</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555B0F"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Лицето е осъдено с влязла в сила присъда, освен ако е реабилитиран, за престъпление по </w:t>
            </w:r>
            <w:hyperlink r:id="rId14" w:anchor="p27695336" w:history="1">
              <w:r w:rsidRPr="00555B0F">
                <w:rPr>
                  <w:rFonts w:ascii="Times New Roman" w:hAnsi="Times New Roman" w:cs="Times New Roman"/>
                  <w:lang w:val="bg-BG"/>
                </w:rPr>
                <w:t>чл. 108а</w:t>
              </w:r>
            </w:hyperlink>
            <w:r w:rsidRPr="00555B0F">
              <w:rPr>
                <w:rFonts w:ascii="Times New Roman" w:hAnsi="Times New Roman" w:cs="Times New Roman"/>
                <w:lang w:val="bg-BG"/>
              </w:rPr>
              <w:t xml:space="preserve">, </w:t>
            </w:r>
            <w:hyperlink r:id="rId15" w:anchor="p27695350" w:history="1">
              <w:r w:rsidRPr="00555B0F">
                <w:rPr>
                  <w:rFonts w:ascii="Times New Roman" w:hAnsi="Times New Roman" w:cs="Times New Roman"/>
                  <w:lang w:val="bg-BG"/>
                </w:rPr>
                <w:t>чл. 159а</w:t>
              </w:r>
            </w:hyperlink>
            <w:r w:rsidRPr="00555B0F">
              <w:rPr>
                <w:rFonts w:ascii="Times New Roman" w:hAnsi="Times New Roman" w:cs="Times New Roman"/>
                <w:lang w:val="bg-BG"/>
              </w:rPr>
              <w:t xml:space="preserve"> – </w:t>
            </w:r>
            <w:hyperlink r:id="rId16" w:anchor="p27695353" w:history="1">
              <w:r w:rsidRPr="00555B0F">
                <w:rPr>
                  <w:rFonts w:ascii="Times New Roman" w:hAnsi="Times New Roman" w:cs="Times New Roman"/>
                  <w:lang w:val="bg-BG"/>
                </w:rPr>
                <w:t>159г</w:t>
              </w:r>
            </w:hyperlink>
            <w:r w:rsidRPr="00555B0F">
              <w:rPr>
                <w:rFonts w:ascii="Times New Roman" w:hAnsi="Times New Roman" w:cs="Times New Roman"/>
                <w:lang w:val="bg-BG"/>
              </w:rPr>
              <w:t xml:space="preserve">, </w:t>
            </w:r>
            <w:hyperlink r:id="rId17" w:anchor="p27695373" w:history="1">
              <w:r w:rsidRPr="00555B0F">
                <w:rPr>
                  <w:rFonts w:ascii="Times New Roman" w:hAnsi="Times New Roman" w:cs="Times New Roman"/>
                  <w:lang w:val="bg-BG"/>
                </w:rPr>
                <w:t>чл. 172</w:t>
              </w:r>
            </w:hyperlink>
            <w:r w:rsidRPr="00555B0F">
              <w:rPr>
                <w:rFonts w:ascii="Times New Roman" w:hAnsi="Times New Roman" w:cs="Times New Roman"/>
                <w:lang w:val="bg-BG"/>
              </w:rPr>
              <w:t xml:space="preserve">, </w:t>
            </w:r>
            <w:hyperlink r:id="rId18" w:anchor="p27695396" w:history="1">
              <w:r w:rsidRPr="00555B0F">
                <w:rPr>
                  <w:rFonts w:ascii="Times New Roman" w:hAnsi="Times New Roman" w:cs="Times New Roman"/>
                  <w:lang w:val="bg-BG"/>
                </w:rPr>
                <w:t>чл. 192а</w:t>
              </w:r>
            </w:hyperlink>
            <w:r w:rsidRPr="00555B0F">
              <w:rPr>
                <w:rFonts w:ascii="Times New Roman" w:hAnsi="Times New Roman" w:cs="Times New Roman"/>
                <w:lang w:val="bg-BG"/>
              </w:rPr>
              <w:t xml:space="preserve">, </w:t>
            </w:r>
            <w:hyperlink r:id="rId19" w:anchor="p27695400" w:history="1">
              <w:r w:rsidRPr="00555B0F">
                <w:rPr>
                  <w:rFonts w:ascii="Times New Roman" w:hAnsi="Times New Roman" w:cs="Times New Roman"/>
                  <w:lang w:val="bg-BG"/>
                </w:rPr>
                <w:t>чл. 194</w:t>
              </w:r>
            </w:hyperlink>
            <w:r w:rsidRPr="00555B0F">
              <w:rPr>
                <w:rFonts w:ascii="Times New Roman" w:hAnsi="Times New Roman" w:cs="Times New Roman"/>
                <w:lang w:val="bg-BG"/>
              </w:rPr>
              <w:t xml:space="preserve"> – </w:t>
            </w:r>
            <w:hyperlink r:id="rId20" w:anchor="p27695429" w:history="1">
              <w:r w:rsidRPr="00555B0F">
                <w:rPr>
                  <w:rFonts w:ascii="Times New Roman" w:hAnsi="Times New Roman" w:cs="Times New Roman"/>
                  <w:lang w:val="bg-BG"/>
                </w:rPr>
                <w:t>217</w:t>
              </w:r>
            </w:hyperlink>
            <w:r w:rsidRPr="00555B0F">
              <w:rPr>
                <w:rFonts w:ascii="Times New Roman" w:hAnsi="Times New Roman" w:cs="Times New Roman"/>
                <w:lang w:val="bg-BG"/>
              </w:rPr>
              <w:t xml:space="preserve">, </w:t>
            </w:r>
            <w:hyperlink r:id="rId21" w:anchor="p27695435" w:history="1">
              <w:r w:rsidRPr="00555B0F">
                <w:rPr>
                  <w:rFonts w:ascii="Times New Roman" w:hAnsi="Times New Roman" w:cs="Times New Roman"/>
                  <w:lang w:val="bg-BG"/>
                </w:rPr>
                <w:t>чл. 219</w:t>
              </w:r>
            </w:hyperlink>
            <w:r w:rsidRPr="00555B0F">
              <w:rPr>
                <w:rFonts w:ascii="Times New Roman" w:hAnsi="Times New Roman" w:cs="Times New Roman"/>
                <w:lang w:val="bg-BG"/>
              </w:rPr>
              <w:t xml:space="preserve"> – </w:t>
            </w:r>
            <w:hyperlink r:id="rId22" w:anchor="p27695481" w:history="1">
              <w:r w:rsidRPr="00555B0F">
                <w:rPr>
                  <w:rFonts w:ascii="Times New Roman" w:hAnsi="Times New Roman" w:cs="Times New Roman"/>
                  <w:lang w:val="bg-BG"/>
                </w:rPr>
                <w:t>252</w:t>
              </w:r>
            </w:hyperlink>
            <w:r w:rsidRPr="00555B0F">
              <w:rPr>
                <w:rFonts w:ascii="Times New Roman" w:hAnsi="Times New Roman" w:cs="Times New Roman"/>
                <w:lang w:val="bg-BG"/>
              </w:rPr>
              <w:t xml:space="preserve">, </w:t>
            </w:r>
            <w:hyperlink r:id="rId23" w:anchor="p27695483" w:history="1">
              <w:r w:rsidRPr="00555B0F">
                <w:rPr>
                  <w:rFonts w:ascii="Times New Roman" w:hAnsi="Times New Roman" w:cs="Times New Roman"/>
                  <w:lang w:val="bg-BG"/>
                </w:rPr>
                <w:t>чл. 253</w:t>
              </w:r>
            </w:hyperlink>
            <w:r w:rsidRPr="00555B0F">
              <w:rPr>
                <w:rFonts w:ascii="Times New Roman" w:hAnsi="Times New Roman" w:cs="Times New Roman"/>
                <w:lang w:val="bg-BG"/>
              </w:rPr>
              <w:t xml:space="preserve"> – </w:t>
            </w:r>
            <w:hyperlink r:id="rId24" w:anchor="p27695493" w:history="1">
              <w:r w:rsidRPr="00555B0F">
                <w:rPr>
                  <w:rFonts w:ascii="Times New Roman" w:hAnsi="Times New Roman" w:cs="Times New Roman"/>
                  <w:lang w:val="bg-BG"/>
                </w:rPr>
                <w:t>260</w:t>
              </w:r>
            </w:hyperlink>
            <w:r w:rsidRPr="00555B0F">
              <w:rPr>
                <w:rFonts w:ascii="Times New Roman" w:hAnsi="Times New Roman" w:cs="Times New Roman"/>
                <w:lang w:val="bg-BG"/>
              </w:rPr>
              <w:t xml:space="preserve">, </w:t>
            </w:r>
            <w:hyperlink r:id="rId25" w:anchor="p27695539" w:history="1">
              <w:r w:rsidRPr="00555B0F">
                <w:rPr>
                  <w:rFonts w:ascii="Times New Roman" w:hAnsi="Times New Roman" w:cs="Times New Roman"/>
                  <w:lang w:val="bg-BG"/>
                </w:rPr>
                <w:t>чл. 301</w:t>
              </w:r>
            </w:hyperlink>
            <w:r w:rsidRPr="00555B0F">
              <w:rPr>
                <w:rFonts w:ascii="Times New Roman" w:hAnsi="Times New Roman" w:cs="Times New Roman"/>
                <w:lang w:val="bg-BG"/>
              </w:rPr>
              <w:t xml:space="preserve"> – </w:t>
            </w:r>
            <w:hyperlink r:id="rId26" w:anchor="p27695549" w:history="1">
              <w:r w:rsidRPr="00555B0F">
                <w:rPr>
                  <w:rFonts w:ascii="Times New Roman" w:hAnsi="Times New Roman" w:cs="Times New Roman"/>
                  <w:lang w:val="bg-BG"/>
                </w:rPr>
                <w:t>307</w:t>
              </w:r>
            </w:hyperlink>
            <w:r w:rsidRPr="00555B0F">
              <w:rPr>
                <w:rFonts w:ascii="Times New Roman" w:hAnsi="Times New Roman" w:cs="Times New Roman"/>
                <w:lang w:val="bg-BG"/>
              </w:rPr>
              <w:t xml:space="preserve">, </w:t>
            </w:r>
            <w:hyperlink r:id="rId27" w:anchor="p27695570" w:history="1">
              <w:r w:rsidRPr="00555B0F">
                <w:rPr>
                  <w:rFonts w:ascii="Times New Roman" w:hAnsi="Times New Roman" w:cs="Times New Roman"/>
                  <w:lang w:val="bg-BG"/>
                </w:rPr>
                <w:t>чл. 321</w:t>
              </w:r>
            </w:hyperlink>
            <w:r w:rsidRPr="00555B0F">
              <w:rPr>
                <w:rFonts w:ascii="Times New Roman" w:hAnsi="Times New Roman" w:cs="Times New Roman"/>
                <w:lang w:val="bg-BG"/>
              </w:rPr>
              <w:t xml:space="preserve">, </w:t>
            </w:r>
            <w:hyperlink r:id="rId28" w:anchor="p5974115" w:history="1">
              <w:r w:rsidRPr="00555B0F">
                <w:rPr>
                  <w:rFonts w:ascii="Times New Roman" w:hAnsi="Times New Roman" w:cs="Times New Roman"/>
                  <w:lang w:val="bg-BG"/>
                </w:rPr>
                <w:t>321а</w:t>
              </w:r>
            </w:hyperlink>
            <w:r w:rsidRPr="00555B0F">
              <w:rPr>
                <w:rFonts w:ascii="Times New Roman" w:hAnsi="Times New Roman" w:cs="Times New Roman"/>
                <w:lang w:val="bg-BG"/>
              </w:rPr>
              <w:t xml:space="preserve"> и </w:t>
            </w:r>
            <w:hyperlink r:id="rId29" w:anchor="p27695608" w:history="1">
              <w:r w:rsidRPr="00555B0F">
                <w:rPr>
                  <w:rFonts w:ascii="Times New Roman" w:hAnsi="Times New Roman" w:cs="Times New Roman"/>
                  <w:lang w:val="bg-BG"/>
                </w:rPr>
                <w:t>чл. 352</w:t>
              </w:r>
            </w:hyperlink>
            <w:r w:rsidRPr="00555B0F">
              <w:rPr>
                <w:rFonts w:ascii="Times New Roman" w:hAnsi="Times New Roman" w:cs="Times New Roman"/>
                <w:lang w:val="bg-BG"/>
              </w:rPr>
              <w:t xml:space="preserve"> – </w:t>
            </w:r>
            <w:hyperlink r:id="rId30" w:anchor="p5974377" w:history="1">
              <w:r w:rsidRPr="00555B0F">
                <w:rPr>
                  <w:rFonts w:ascii="Times New Roman" w:hAnsi="Times New Roman" w:cs="Times New Roman"/>
                  <w:lang w:val="bg-BG"/>
                </w:rPr>
                <w:t>353е от Наказателния кодекс</w:t>
              </w:r>
            </w:hyperlink>
            <w:r w:rsidRPr="00555B0F">
              <w:rPr>
                <w:rFonts w:ascii="Times New Roman" w:hAnsi="Times New Roman" w:cs="Times New Roman"/>
                <w:lang w:val="bg-BG"/>
              </w:rPr>
              <w:t>.</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1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2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Лицето има задължения за данъци и задължителни осигурителни вноски по смисъла на </w:t>
            </w:r>
            <w:hyperlink r:id="rId31" w:anchor="p28315642" w:history="1">
              <w:r w:rsidRPr="00555B0F">
                <w:rPr>
                  <w:rFonts w:ascii="Times New Roman" w:hAnsi="Times New Roman" w:cs="Times New Roman"/>
                  <w:lang w:val="bg-BG"/>
                </w:rPr>
                <w:t>чл. 162, ал. 2, т. 1 от Данъчно-осигурителния процесуален кодекс</w:t>
              </w:r>
            </w:hyperlink>
            <w:r w:rsidRPr="00555B0F">
              <w:rPr>
                <w:rFonts w:ascii="Times New Roman" w:hAnsi="Times New Roman" w:cs="Times New Roman"/>
                <w:lang w:val="bg-BG"/>
              </w:rPr>
              <w:t xml:space="preserve"> и лихвите по тях, към държавата или към общината по седалището на възложителя и на кандидата или участника, или анало</w:t>
            </w:r>
            <w:r w:rsidRPr="008032E5">
              <w:rPr>
                <w:rFonts w:ascii="Times New Roman" w:hAnsi="Times New Roman" w:cs="Times New Roman"/>
                <w:lang w:val="bg-BG"/>
              </w:rPr>
              <w:t xml:space="preserve">гични задължения, установени с акт на компетентен орган, съгласно законодателството на държавата, в която кандидатът или участникът е установен, освен </w:t>
            </w:r>
            <w:r w:rsidRPr="008032E5">
              <w:rPr>
                <w:rFonts w:ascii="Times New Roman" w:hAnsi="Times New Roman" w:cs="Times New Roman"/>
                <w:lang w:val="bg-BG"/>
              </w:rPr>
              <w:lastRenderedPageBreak/>
              <w:t>ако е допуснато разсрочване, отсрочване или обезпечение на задълженията или задължението е по акт, който не е влязъл в сила.</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3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555B0F"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Налице е неравнопоставеност в случаите по </w:t>
            </w:r>
            <w:hyperlink r:id="rId32" w:anchor="p28982740" w:history="1">
              <w:r w:rsidRPr="00555B0F">
                <w:rPr>
                  <w:rFonts w:ascii="Times New Roman" w:hAnsi="Times New Roman" w:cs="Times New Roman"/>
                  <w:lang w:val="bg-BG"/>
                </w:rPr>
                <w:t>чл. 44, ал. 5</w:t>
              </w:r>
            </w:hyperlink>
            <w:r w:rsidRPr="00555B0F">
              <w:rPr>
                <w:rFonts w:ascii="Times New Roman" w:hAnsi="Times New Roman" w:cs="Times New Roman"/>
                <w:lang w:val="bg-BG"/>
              </w:rPr>
              <w:t xml:space="preserve"> на ЗОП.</w:t>
            </w:r>
          </w:p>
        </w:tc>
        <w:tc>
          <w:tcPr>
            <w:tcW w:w="2126" w:type="dxa"/>
          </w:tcPr>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4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Установено е, че лицето:</w:t>
            </w:r>
          </w:p>
          <w:p w:rsidR="006E6DB7" w:rsidRPr="008032E5" w:rsidRDefault="006E6DB7" w:rsidP="006E6DB7">
            <w:pPr>
              <w:widowControl w:val="0"/>
              <w:autoSpaceDE w:val="0"/>
              <w:autoSpaceDN w:val="0"/>
              <w:adjustRightInd w:val="0"/>
              <w:ind w:left="792"/>
              <w:jc w:val="both"/>
              <w:rPr>
                <w:rFonts w:ascii="Times New Roman" w:hAnsi="Times New Roman" w:cs="Times New Roman"/>
                <w:lang w:val="bg-BG"/>
              </w:rPr>
            </w:pPr>
            <w:r w:rsidRPr="008032E5">
              <w:rPr>
                <w:rFonts w:ascii="Times New Roman" w:hAnsi="Times New Roman"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E6DB7" w:rsidRPr="008032E5" w:rsidRDefault="006E6DB7" w:rsidP="006E6DB7">
            <w:pPr>
              <w:widowControl w:val="0"/>
              <w:autoSpaceDE w:val="0"/>
              <w:autoSpaceDN w:val="0"/>
              <w:adjustRightInd w:val="0"/>
              <w:ind w:left="792"/>
              <w:jc w:val="both"/>
              <w:rPr>
                <w:rFonts w:ascii="Times New Roman" w:hAnsi="Times New Roman" w:cs="Times New Roman"/>
                <w:lang w:val="bg-BG"/>
              </w:rPr>
            </w:pPr>
            <w:r w:rsidRPr="008032E5">
              <w:rPr>
                <w:rFonts w:ascii="Times New Roman" w:hAns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5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widowControl w:val="0"/>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 xml:space="preserve">Установено с влязло в сила наказателно постановление или съдебно решение, че при изпълнение на договор за обществена поръчка лицето е нарушило </w:t>
            </w:r>
            <w:hyperlink r:id="rId33" w:anchor="p5987599" w:history="1">
              <w:r w:rsidRPr="00555B0F">
                <w:rPr>
                  <w:rFonts w:ascii="Times New Roman" w:hAnsi="Times New Roman" w:cs="Times New Roman"/>
                  <w:lang w:val="bg-BG"/>
                </w:rPr>
                <w:t>чл. 118</w:t>
              </w:r>
            </w:hyperlink>
            <w:r w:rsidRPr="00555B0F">
              <w:rPr>
                <w:rFonts w:ascii="Times New Roman" w:hAnsi="Times New Roman" w:cs="Times New Roman"/>
                <w:lang w:val="bg-BG"/>
              </w:rPr>
              <w:t xml:space="preserve">, </w:t>
            </w:r>
            <w:hyperlink r:id="rId34" w:anchor="p5986991" w:history="1">
              <w:r w:rsidRPr="00555B0F">
                <w:rPr>
                  <w:rFonts w:ascii="Times New Roman" w:hAnsi="Times New Roman" w:cs="Times New Roman"/>
                  <w:lang w:val="bg-BG"/>
                </w:rPr>
                <w:t>чл. 128</w:t>
              </w:r>
            </w:hyperlink>
            <w:r w:rsidRPr="00555B0F">
              <w:rPr>
                <w:rFonts w:ascii="Times New Roman" w:hAnsi="Times New Roman" w:cs="Times New Roman"/>
                <w:lang w:val="bg-BG"/>
              </w:rPr>
              <w:t xml:space="preserve">, </w:t>
            </w:r>
            <w:hyperlink r:id="rId35" w:anchor="p5987740" w:history="1">
              <w:r w:rsidRPr="00555B0F">
                <w:rPr>
                  <w:rFonts w:ascii="Times New Roman" w:hAnsi="Times New Roman" w:cs="Times New Roman"/>
                  <w:lang w:val="bg-BG"/>
                </w:rPr>
                <w:t>чл. 245</w:t>
              </w:r>
            </w:hyperlink>
            <w:r w:rsidRPr="00555B0F">
              <w:rPr>
                <w:rFonts w:ascii="Times New Roman" w:hAnsi="Times New Roman" w:cs="Times New Roman"/>
                <w:lang w:val="bg-BG"/>
              </w:rPr>
              <w:t xml:space="preserve"> и </w:t>
            </w:r>
            <w:hyperlink r:id="rId36" w:anchor="p5987759" w:history="1">
              <w:r w:rsidRPr="00555B0F">
                <w:rPr>
                  <w:rFonts w:ascii="Times New Roman" w:hAnsi="Times New Roman" w:cs="Times New Roman"/>
                  <w:lang w:val="bg-BG"/>
                </w:rPr>
                <w:t>чл. 301</w:t>
              </w:r>
            </w:hyperlink>
            <w:r w:rsidRPr="00555B0F">
              <w:rPr>
                <w:rFonts w:ascii="Times New Roman" w:hAnsi="Times New Roman" w:cs="Times New Roman"/>
                <w:lang w:val="bg-BG"/>
              </w:rPr>
              <w:t xml:space="preserve"> – </w:t>
            </w:r>
            <w:hyperlink r:id="rId37" w:anchor="p5987995" w:history="1">
              <w:r w:rsidRPr="00555B0F">
                <w:rPr>
                  <w:rFonts w:ascii="Times New Roman" w:hAnsi="Times New Roman" w:cs="Times New Roman"/>
                  <w:lang w:val="bg-BG"/>
                </w:rPr>
                <w:t>305 от Кодекса на труда</w:t>
              </w:r>
            </w:hyperlink>
            <w:r w:rsidRPr="00555B0F">
              <w:rPr>
                <w:rFonts w:ascii="Times New Roman" w:hAnsi="Times New Roman" w:cs="Times New Roman"/>
                <w:lang w:val="bg-BG"/>
              </w:rPr>
              <w:t xml:space="preserve"> или аналогични задължения, установени с акт на компетентен орган, съгласно законодателството н</w:t>
            </w:r>
            <w:r w:rsidRPr="008032E5">
              <w:rPr>
                <w:rFonts w:ascii="Times New Roman" w:hAnsi="Times New Roman" w:cs="Times New Roman"/>
                <w:lang w:val="bg-BG"/>
              </w:rPr>
              <w:t>а държавата, в която участникът е установен.</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6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Налице е конфликт на интереси, който не може да бъде отстранен.</w:t>
            </w:r>
          </w:p>
        </w:tc>
        <w:tc>
          <w:tcPr>
            <w:tcW w:w="2126" w:type="dxa"/>
          </w:tcPr>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7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w:t>
            </w:r>
            <w:proofErr w:type="spellStart"/>
            <w:r w:rsidRPr="008032E5">
              <w:rPr>
                <w:rFonts w:ascii="Times New Roman" w:hAnsi="Times New Roman" w:cs="Times New Roman"/>
                <w:lang w:val="bg-BG"/>
              </w:rPr>
              <w:t>деи</w:t>
            </w:r>
            <w:proofErr w:type="spellEnd"/>
            <w:r w:rsidRPr="008032E5">
              <w:rPr>
                <w:rFonts w:ascii="Times New Roman" w:hAnsi="Times New Roman" w:cs="Times New Roman"/>
                <w:lang w:val="bg-BG"/>
              </w:rPr>
              <w:t>̆</w:t>
            </w:r>
            <w:proofErr w:type="spellStart"/>
            <w:r w:rsidRPr="008032E5">
              <w:rPr>
                <w:rFonts w:ascii="Times New Roman" w:hAnsi="Times New Roman" w:cs="Times New Roman"/>
                <w:lang w:val="bg-BG"/>
              </w:rPr>
              <w:t>ността</w:t>
            </w:r>
            <w:proofErr w:type="spellEnd"/>
            <w:r w:rsidRPr="008032E5">
              <w:rPr>
                <w:rFonts w:ascii="Times New Roman" w:hAnsi="Times New Roman" w:cs="Times New Roman"/>
                <w:lang w:val="bg-BG"/>
              </w:rPr>
              <w:t xml:space="preserve"> си, а в случай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55, ал.1, т. 1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Лицето е лишено от правото да упражнява професията “строител” или “строителство” съгласно законодателството на държавата, в която е извършено деянието.</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55, ал.1, т. 2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widowControl w:val="0"/>
              <w:tabs>
                <w:tab w:val="left" w:pos="993"/>
              </w:tabs>
              <w:autoSpaceDE w:val="0"/>
              <w:autoSpaceDN w:val="0"/>
              <w:adjustRightInd w:val="0"/>
              <w:spacing w:after="240"/>
              <w:jc w:val="both"/>
              <w:rPr>
                <w:rFonts w:ascii="Times New Roman" w:hAnsi="Times New Roman" w:cs="Times New Roman"/>
                <w:lang w:val="bg-BG"/>
              </w:rPr>
            </w:pPr>
            <w:r w:rsidRPr="008032E5">
              <w:rPr>
                <w:rFonts w:ascii="Times New Roman" w:hAnsi="Times New Roman" w:cs="Times New Roman"/>
                <w:lang w:val="bg-BG"/>
              </w:rPr>
              <w:t>Лицето е сключило споразумение с други лица с цел нарушаване на конкуренцията, когато нарушението е установено с акт на компетентен орган.</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55, ал.1, т. 3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стой</w:t>
            </w:r>
            <w:proofErr w:type="spellStart"/>
            <w:r w:rsidRPr="008032E5">
              <w:rPr>
                <w:rFonts w:ascii="Times New Roman" w:hAnsi="Times New Roman" w:cs="Times New Roman"/>
                <w:lang w:val="bg-BG"/>
              </w:rPr>
              <w:t>ността</w:t>
            </w:r>
            <w:proofErr w:type="spellEnd"/>
            <w:r w:rsidRPr="008032E5">
              <w:rPr>
                <w:rFonts w:ascii="Times New Roman" w:hAnsi="Times New Roman" w:cs="Times New Roman"/>
                <w:lang w:val="bg-BG"/>
              </w:rPr>
              <w:t xml:space="preserve"> или обема на договора.</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55, ал.1, т. 4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widowControl w:val="0"/>
              <w:tabs>
                <w:tab w:val="left" w:pos="993"/>
              </w:tabs>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Лицето се е опитало да: </w:t>
            </w:r>
          </w:p>
          <w:p w:rsidR="006E6DB7" w:rsidRPr="008032E5" w:rsidRDefault="006E6DB7" w:rsidP="006E6DB7">
            <w:pPr>
              <w:widowControl w:val="0"/>
              <w:autoSpaceDE w:val="0"/>
              <w:autoSpaceDN w:val="0"/>
              <w:adjustRightInd w:val="0"/>
              <w:ind w:left="720"/>
              <w:jc w:val="both"/>
              <w:rPr>
                <w:rFonts w:ascii="Times New Roman" w:hAnsi="Times New Roman" w:cs="Times New Roman"/>
                <w:lang w:val="bg-BG"/>
              </w:rPr>
            </w:pPr>
            <w:r w:rsidRPr="008032E5">
              <w:rPr>
                <w:rFonts w:ascii="Times New Roman" w:hAnsi="Times New Roman" w:cs="Times New Roman"/>
                <w:lang w:val="bg-BG"/>
              </w:rPr>
              <w:t xml:space="preserve">а) повлияе на вземането на решение от страна на </w:t>
            </w:r>
            <w:r w:rsidRPr="008032E5">
              <w:rPr>
                <w:rFonts w:ascii="Times New Roman" w:hAnsi="Times New Roman" w:cs="Times New Roman"/>
                <w:lang w:val="bg-BG"/>
              </w:rPr>
              <w:lastRenderedPageBreak/>
              <w:t>възложителя, свързано с отстраняването, подбора или възлагането, включително чрез предоставяне на невярна или заблуждаваща информация, или </w:t>
            </w:r>
          </w:p>
          <w:p w:rsidR="006E6DB7" w:rsidRPr="008032E5" w:rsidRDefault="006E6DB7" w:rsidP="006E6DB7">
            <w:pPr>
              <w:widowControl w:val="0"/>
              <w:autoSpaceDE w:val="0"/>
              <w:autoSpaceDN w:val="0"/>
              <w:adjustRightInd w:val="0"/>
              <w:ind w:left="720"/>
              <w:jc w:val="both"/>
              <w:rPr>
                <w:rFonts w:ascii="Times New Roman" w:hAnsi="Times New Roman" w:cs="Times New Roman"/>
                <w:lang w:val="bg-BG"/>
              </w:rPr>
            </w:pPr>
            <w:r w:rsidRPr="008032E5">
              <w:rPr>
                <w:rFonts w:ascii="Times New Roman" w:hAnsi="Times New Roman" w:cs="Times New Roman"/>
                <w:lang w:val="bg-BG"/>
              </w:rPr>
              <w:t xml:space="preserve">б) получи информация, която може да му даде неоснователно предимство в процедурата за възлагане на обществена поръчка. </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 xml:space="preserve">Чл. 55, ал.1, т. 5 </w:t>
            </w:r>
            <w:r w:rsidRPr="008032E5">
              <w:rPr>
                <w:rFonts w:ascii="Times New Roman" w:hAnsi="Times New Roman" w:cs="Times New Roman"/>
                <w:lang w:val="bg-BG"/>
              </w:rPr>
              <w:lastRenderedPageBreak/>
              <w:t>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widowControl w:val="0"/>
              <w:tabs>
                <w:tab w:val="left" w:pos="993"/>
              </w:tabs>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 xml:space="preserve">За </w:t>
            </w:r>
            <w:proofErr w:type="spellStart"/>
            <w:r w:rsidRPr="008032E5">
              <w:rPr>
                <w:rFonts w:ascii="Times New Roman" w:hAnsi="Times New Roman" w:cs="Times New Roman"/>
                <w:lang w:val="bg-BG"/>
              </w:rPr>
              <w:t>участницика</w:t>
            </w:r>
            <w:proofErr w:type="spellEnd"/>
            <w:r w:rsidRPr="008032E5">
              <w:rPr>
                <w:rFonts w:ascii="Times New Roman" w:hAnsi="Times New Roman" w:cs="Times New Roman"/>
                <w:lang w:val="bg-BG"/>
              </w:rPr>
              <w:t xml:space="preserve"> се прилагат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6E6DB7" w:rsidRPr="008032E5" w:rsidRDefault="006E6DB7" w:rsidP="006E6DB7">
            <w:pPr>
              <w:widowControl w:val="0"/>
              <w:tabs>
                <w:tab w:val="left" w:pos="993"/>
              </w:tabs>
              <w:autoSpaceDE w:val="0"/>
              <w:autoSpaceDN w:val="0"/>
              <w:adjustRightInd w:val="0"/>
              <w:jc w:val="both"/>
              <w:rPr>
                <w:rFonts w:ascii="Times New Roman" w:hAnsi="Times New Roman" w:cs="Times New Roman"/>
                <w:lang w:val="bg-BG"/>
              </w:rPr>
            </w:pPr>
          </w:p>
        </w:tc>
        <w:tc>
          <w:tcPr>
            <w:tcW w:w="2126" w:type="dxa"/>
          </w:tcPr>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3, т. 8 от ЗИФОДРЮПДРСЛТДС</w:t>
            </w:r>
          </w:p>
        </w:tc>
      </w:tr>
      <w:tr w:rsidR="006E6DB7" w:rsidRPr="008032E5" w:rsidTr="006E6DB7">
        <w:tc>
          <w:tcPr>
            <w:tcW w:w="9639" w:type="dxa"/>
            <w:gridSpan w:val="3"/>
          </w:tcPr>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Забележка:</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 xml:space="preserve">*Обстоятелствата по чл. 54, ал.1, т. 1, 2 и 7 и по чл. 55, ал. 1, т. 5 от ЗОП се отнасят за лицата които представляват </w:t>
            </w:r>
            <w:proofErr w:type="spellStart"/>
            <w:r w:rsidRPr="008032E5">
              <w:rPr>
                <w:rFonts w:ascii="Times New Roman" w:hAnsi="Times New Roman" w:cs="Times New Roman"/>
                <w:i/>
                <w:lang w:val="bg-BG"/>
              </w:rPr>
              <w:t>учстника</w:t>
            </w:r>
            <w:proofErr w:type="spellEnd"/>
            <w:r w:rsidRPr="008032E5">
              <w:rPr>
                <w:rFonts w:ascii="Times New Roman" w:hAnsi="Times New Roman" w:cs="Times New Roman"/>
                <w:i/>
                <w:lang w:val="bg-BG"/>
              </w:rPr>
              <w:t xml:space="preserve"> или членовете на управителни и надзорни органи и за други лица, които имат правомощия да упражняват контрол при вземането на решения от тези органи. Това са лицата, посочени по чл. 40, ал. 1 от ППЗОП:</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1. лицата, които представляват участника;</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2. лицата, които са членове на управителни и надзорни органи на участника;</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Лицата по т. 1 и 2 са, както следва:</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1. при събирателно дружество – лицата по чл. 84, ал. 1 и чл. 89, ал. 1 от Търговския закон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 xml:space="preserve">2. при командитно дружество – неограничено отговорните </w:t>
            </w:r>
            <w:proofErr w:type="spellStart"/>
            <w:r w:rsidRPr="008032E5">
              <w:rPr>
                <w:rFonts w:ascii="Times New Roman" w:hAnsi="Times New Roman" w:cs="Times New Roman"/>
                <w:i/>
                <w:lang w:val="bg-BG"/>
              </w:rPr>
              <w:t>съдружници</w:t>
            </w:r>
            <w:proofErr w:type="spellEnd"/>
            <w:r w:rsidRPr="008032E5">
              <w:rPr>
                <w:rFonts w:ascii="Times New Roman" w:hAnsi="Times New Roman" w:cs="Times New Roman"/>
                <w:i/>
                <w:lang w:val="bg-BG"/>
              </w:rPr>
              <w:t xml:space="preserve"> по чл. 105 от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4. при акционерно дружество – лицата по чл. 241, ал. 1, чл. 242, ал.1 и чл. 244, ал. 1 от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 xml:space="preserve">5. при командитно дружество с акции – лицата по </w:t>
            </w:r>
            <w:proofErr w:type="spellStart"/>
            <w:r w:rsidRPr="008032E5">
              <w:rPr>
                <w:rFonts w:ascii="Times New Roman" w:hAnsi="Times New Roman" w:cs="Times New Roman"/>
                <w:i/>
                <w:lang w:val="bg-BG"/>
              </w:rPr>
              <w:t>по</w:t>
            </w:r>
            <w:proofErr w:type="spellEnd"/>
            <w:r w:rsidRPr="008032E5">
              <w:rPr>
                <w:rFonts w:ascii="Times New Roman" w:hAnsi="Times New Roman" w:cs="Times New Roman"/>
                <w:i/>
                <w:lang w:val="bg-BG"/>
              </w:rPr>
              <w:t xml:space="preserve"> чл. 256 във връзка с чл. 244, ал. 1 от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6. при едноличен търговец – физическото лице – търговец;</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 xml:space="preserve">8. в случаите по т. 1 – 7 – и </w:t>
            </w:r>
            <w:proofErr w:type="spellStart"/>
            <w:r w:rsidRPr="008032E5">
              <w:rPr>
                <w:rFonts w:ascii="Times New Roman" w:hAnsi="Times New Roman" w:cs="Times New Roman"/>
                <w:i/>
                <w:lang w:val="bg-BG"/>
              </w:rPr>
              <w:t>прокуристите</w:t>
            </w:r>
            <w:proofErr w:type="spellEnd"/>
            <w:r w:rsidRPr="008032E5">
              <w:rPr>
                <w:rFonts w:ascii="Times New Roman" w:hAnsi="Times New Roman" w:cs="Times New Roman"/>
                <w:i/>
                <w:lang w:val="bg-BG"/>
              </w:rPr>
              <w:t xml:space="preserve">, когато има такива; когато лицето има повече от един прокурист, декларацията се подава само от </w:t>
            </w:r>
            <w:proofErr w:type="spellStart"/>
            <w:r w:rsidRPr="008032E5">
              <w:rPr>
                <w:rFonts w:ascii="Times New Roman" w:hAnsi="Times New Roman" w:cs="Times New Roman"/>
                <w:i/>
                <w:lang w:val="bg-BG"/>
              </w:rPr>
              <w:t>прокуриста</w:t>
            </w:r>
            <w:proofErr w:type="spellEnd"/>
            <w:r w:rsidRPr="008032E5">
              <w:rPr>
                <w:rFonts w:ascii="Times New Roman" w:hAnsi="Times New Roman" w:cs="Times New Roman"/>
                <w:i/>
                <w:lang w:val="bg-BG"/>
              </w:rPr>
              <w:t>, в чиято представителна власт е включена територията на Република България;</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**Обстоятелствата са приложими и за всеки от подизпълнителите, и за всяко лице, чиито ресурси ще бъдат ангажирани при изпълнение на поръчката.</w:t>
            </w:r>
          </w:p>
          <w:p w:rsidR="006E6DB7" w:rsidRPr="008032E5" w:rsidRDefault="006E6DB7" w:rsidP="006E6DB7">
            <w:pPr>
              <w:jc w:val="both"/>
              <w:rPr>
                <w:rFonts w:ascii="Times New Roman" w:hAnsi="Times New Roman" w:cs="Times New Roman"/>
                <w:lang w:val="bg-BG"/>
              </w:rPr>
            </w:pPr>
          </w:p>
          <w:p w:rsidR="006E6DB7" w:rsidRPr="008032E5" w:rsidRDefault="006E6DB7" w:rsidP="006E6DB7">
            <w:pPr>
              <w:jc w:val="both"/>
              <w:rPr>
                <w:rFonts w:ascii="Times New Roman" w:hAnsi="Times New Roman" w:cs="Times New Roman"/>
                <w:i/>
                <w:lang w:val="bg-BG"/>
              </w:rPr>
            </w:pPr>
            <w:r w:rsidRPr="00555B0F">
              <w:rPr>
                <w:rFonts w:ascii="Times New Roman" w:hAnsi="Times New Roman" w:cs="Times New Roman"/>
                <w:lang w:val="bg-BG"/>
              </w:rPr>
              <w:t>***</w:t>
            </w:r>
            <w:r w:rsidRPr="00555B0F">
              <w:rPr>
                <w:rFonts w:ascii="Times New Roman" w:hAnsi="Times New Roman" w:cs="Times New Roman"/>
                <w:i/>
                <w:lang w:val="bg-BG"/>
              </w:rPr>
              <w:t>Основанията за отстраняване се прилагат до изтичане на следните срокове:</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lastRenderedPageBreak/>
              <w:t>2. три години от датата на настъпване на обстоятелствата по чл. 54, ал.1, т. 5, б. “а”и т. 6 и чл. 55, ал.1, т. 2- 5 от ЗОП, освен ако в акта, с който е установено обстоятелството, е посочен друг срок.</w:t>
            </w:r>
          </w:p>
          <w:p w:rsidR="006E6DB7" w:rsidRPr="008032E5" w:rsidRDefault="006E6DB7" w:rsidP="006E6DB7">
            <w:pPr>
              <w:rPr>
                <w:rFonts w:ascii="Times New Roman" w:hAnsi="Times New Roman" w:cs="Times New Roman"/>
                <w:lang w:val="bg-BG"/>
              </w:rPr>
            </w:pPr>
          </w:p>
        </w:tc>
      </w:tr>
      <w:tr w:rsidR="006E6DB7" w:rsidRPr="008032E5" w:rsidTr="006E6DB7">
        <w:tc>
          <w:tcPr>
            <w:tcW w:w="9639" w:type="dxa"/>
            <w:gridSpan w:val="3"/>
            <w:shd w:val="clear" w:color="auto" w:fill="DBE5F1" w:themeFill="accent1" w:themeFillTint="33"/>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lastRenderedPageBreak/>
              <w:t>Документи, с които се установява липсата на основания за отстраняване</w:t>
            </w:r>
          </w:p>
        </w:tc>
      </w:tr>
      <w:tr w:rsidR="006E6DB7" w:rsidRPr="008032E5" w:rsidTr="006E6DB7">
        <w:tc>
          <w:tcPr>
            <w:tcW w:w="9639" w:type="dxa"/>
            <w:gridSpan w:val="3"/>
          </w:tcPr>
          <w:p w:rsidR="006E6DB7" w:rsidRPr="008032E5" w:rsidRDefault="006E6DB7" w:rsidP="006E6DB7">
            <w:pPr>
              <w:pStyle w:val="a3"/>
              <w:numPr>
                <w:ilvl w:val="0"/>
                <w:numId w:val="5"/>
              </w:numPr>
              <w:jc w:val="both"/>
              <w:rPr>
                <w:rFonts w:ascii="Times New Roman" w:hAnsi="Times New Roman" w:cs="Times New Roman"/>
                <w:lang w:val="bg-BG"/>
              </w:rPr>
            </w:pPr>
            <w:r w:rsidRPr="008032E5">
              <w:rPr>
                <w:rFonts w:ascii="Times New Roman" w:hAnsi="Times New Roman" w:cs="Times New Roman"/>
                <w:lang w:val="bg-BG"/>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p>
          <w:p w:rsidR="006E6DB7" w:rsidRPr="008032E5" w:rsidRDefault="006E6DB7" w:rsidP="006E6DB7">
            <w:pPr>
              <w:pStyle w:val="a3"/>
              <w:numPr>
                <w:ilvl w:val="0"/>
                <w:numId w:val="5"/>
              </w:numPr>
              <w:jc w:val="both"/>
              <w:rPr>
                <w:rFonts w:ascii="Times New Roman" w:hAnsi="Times New Roman" w:cs="Times New Roman"/>
                <w:lang w:val="bg-BG"/>
              </w:rPr>
            </w:pPr>
            <w:r w:rsidRPr="008032E5">
              <w:rPr>
                <w:rFonts w:ascii="Times New Roman" w:hAnsi="Times New Roman" w:cs="Times New Roman"/>
                <w:lang w:val="bg-BG"/>
              </w:rPr>
              <w:t>При подаване на офертата, участник, за когото са налице основания по чл. 54, ал. 1 от ЗОП и по чл. 55, ал. 1 от ЗОП, има право да представи доказателства за мерки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6E6DB7" w:rsidRPr="008032E5" w:rsidRDefault="006E6DB7" w:rsidP="006E6DB7">
            <w:pPr>
              <w:pStyle w:val="a3"/>
              <w:numPr>
                <w:ilvl w:val="1"/>
                <w:numId w:val="5"/>
              </w:numPr>
              <w:jc w:val="both"/>
              <w:rPr>
                <w:rFonts w:ascii="Times New Roman" w:hAnsi="Times New Roman" w:cs="Times New Roman"/>
                <w:lang w:val="bg-BG"/>
              </w:rPr>
            </w:pPr>
            <w:r w:rsidRPr="008032E5">
              <w:rPr>
                <w:rFonts w:ascii="Times New Roman" w:hAnsi="Times New Roman" w:cs="Times New Roman"/>
                <w:lang w:val="bg-BG"/>
              </w:rPr>
              <w:t>е погасил задълженията си по чл.54, ал.1, т. 3 от ЗОП, включително начислените лихви и/или глоби или че те са разсрочени, отсрочени или обезпечени;</w:t>
            </w:r>
          </w:p>
          <w:p w:rsidR="006E6DB7" w:rsidRPr="008032E5" w:rsidRDefault="006E6DB7" w:rsidP="006E6DB7">
            <w:pPr>
              <w:pStyle w:val="a3"/>
              <w:numPr>
                <w:ilvl w:val="1"/>
                <w:numId w:val="5"/>
              </w:numPr>
              <w:jc w:val="both"/>
              <w:rPr>
                <w:rFonts w:ascii="Times New Roman" w:hAnsi="Times New Roman" w:cs="Times New Roman"/>
                <w:lang w:val="bg-BG"/>
              </w:rPr>
            </w:pPr>
            <w:r w:rsidRPr="008032E5">
              <w:rPr>
                <w:rFonts w:ascii="Times New Roman" w:hAnsi="Times New Roman"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E6DB7" w:rsidRPr="008032E5" w:rsidRDefault="006E6DB7" w:rsidP="006E6DB7">
            <w:pPr>
              <w:pStyle w:val="a3"/>
              <w:numPr>
                <w:ilvl w:val="1"/>
                <w:numId w:val="5"/>
              </w:numPr>
              <w:jc w:val="both"/>
              <w:rPr>
                <w:rFonts w:ascii="Times New Roman" w:hAnsi="Times New Roman" w:cs="Times New Roman"/>
                <w:lang w:val="bg-BG"/>
              </w:rPr>
            </w:pPr>
            <w:r w:rsidRPr="008032E5">
              <w:rPr>
                <w:rFonts w:ascii="Times New Roman" w:hAnsi="Times New Roman"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E6DB7" w:rsidRPr="008032E5" w:rsidRDefault="006E6DB7" w:rsidP="006E6DB7">
            <w:pPr>
              <w:pStyle w:val="a3"/>
              <w:numPr>
                <w:ilvl w:val="0"/>
                <w:numId w:val="5"/>
              </w:numPr>
              <w:jc w:val="both"/>
              <w:rPr>
                <w:rFonts w:ascii="Times New Roman" w:hAnsi="Times New Roman" w:cs="Times New Roman"/>
                <w:lang w:val="bg-BG"/>
              </w:rPr>
            </w:pPr>
            <w:r w:rsidRPr="008032E5">
              <w:rPr>
                <w:rFonts w:ascii="Times New Roman" w:hAnsi="Times New Roman" w:cs="Times New Roman"/>
                <w:lang w:val="bg-BG"/>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rsidR="006E6DB7" w:rsidRPr="008032E5" w:rsidRDefault="006E6DB7" w:rsidP="006E6DB7">
      <w:pPr>
        <w:pStyle w:val="2"/>
        <w:rPr>
          <w:rFonts w:ascii="Times New Roman" w:hAnsi="Times New Roman" w:cs="Times New Roman"/>
          <w:color w:val="auto"/>
          <w:lang w:val="bg-BG"/>
        </w:rPr>
      </w:pPr>
      <w:bookmarkStart w:id="16" w:name="_Toc476149518"/>
      <w:r w:rsidRPr="008032E5">
        <w:rPr>
          <w:rFonts w:ascii="Times New Roman" w:hAnsi="Times New Roman" w:cs="Times New Roman"/>
          <w:color w:val="auto"/>
          <w:lang w:val="bg-BG"/>
        </w:rPr>
        <w:t>КРИТЕРИИ ЗА ПОДБОР</w:t>
      </w:r>
      <w:bookmarkEnd w:id="16"/>
    </w:p>
    <w:p w:rsidR="006E6DB7" w:rsidRPr="008032E5" w:rsidRDefault="006E6DB7" w:rsidP="006E6DB7">
      <w:pPr>
        <w:pStyle w:val="3"/>
        <w:rPr>
          <w:rFonts w:ascii="Times New Roman" w:hAnsi="Times New Roman" w:cs="Times New Roman"/>
          <w:color w:val="auto"/>
          <w:lang w:val="bg-BG"/>
        </w:rPr>
      </w:pPr>
      <w:bookmarkStart w:id="17" w:name="_Toc327982725"/>
      <w:bookmarkStart w:id="18" w:name="_Toc476149519"/>
      <w:bookmarkStart w:id="19" w:name="_Ref326500461"/>
      <w:r w:rsidRPr="008032E5">
        <w:rPr>
          <w:rFonts w:ascii="Times New Roman" w:hAnsi="Times New Roman" w:cs="Times New Roman"/>
          <w:color w:val="auto"/>
          <w:lang w:val="bg-BG"/>
        </w:rPr>
        <w:t>Годност (правоспособност) за упражняване на професионална дейност</w:t>
      </w:r>
      <w:bookmarkEnd w:id="17"/>
      <w:bookmarkEnd w:id="18"/>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20" w:name="_Ref328747006"/>
      <w:r w:rsidRPr="00555B0F">
        <w:rPr>
          <w:rFonts w:ascii="Times New Roman" w:hAnsi="Times New Roman" w:cs="Times New Roman"/>
          <w:lang w:val="bg-BG"/>
        </w:rPr>
        <w:t>Участникът следва да бъде вписан</w:t>
      </w:r>
      <w:r w:rsidRPr="008032E5">
        <w:rPr>
          <w:rFonts w:ascii="Times New Roman" w:hAnsi="Times New Roman" w:cs="Times New Roman"/>
          <w:lang w:val="bg-BG"/>
        </w:rPr>
        <w:t xml:space="preserve">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а именно строежи от Втора група (строежи от транспортната инфраструктура) Четвърта категория съгласно Правилника за реда за вписване и водене на централния професионален регистър на строителя (ПРВВЦПРС).Чуждестранните лица следва да са вписани в аналогични регистри съгласно законодателството на държавата членка, в която са установени или да имат право да извършва такава дейност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bookmarkEnd w:id="20"/>
      <w:r w:rsidRPr="008032E5">
        <w:rPr>
          <w:rFonts w:ascii="Times New Roman" w:hAnsi="Times New Roman" w:cs="Times New Roman"/>
          <w:lang w:val="bg-BG"/>
        </w:rPr>
        <w:t xml:space="preserve"> </w:t>
      </w:r>
    </w:p>
    <w:p w:rsidR="006E6DB7" w:rsidRPr="008032E5" w:rsidRDefault="006E6DB7" w:rsidP="006E6DB7">
      <w:pPr>
        <w:pStyle w:val="3"/>
        <w:rPr>
          <w:rFonts w:ascii="Times New Roman" w:hAnsi="Times New Roman" w:cs="Times New Roman"/>
          <w:color w:val="auto"/>
          <w:lang w:val="bg-BG"/>
        </w:rPr>
      </w:pPr>
      <w:bookmarkStart w:id="21" w:name="_Toc476149520"/>
      <w:bookmarkEnd w:id="19"/>
      <w:r w:rsidRPr="008032E5">
        <w:rPr>
          <w:rFonts w:ascii="Times New Roman" w:hAnsi="Times New Roman" w:cs="Times New Roman"/>
          <w:color w:val="auto"/>
          <w:lang w:val="bg-BG"/>
        </w:rPr>
        <w:t>Икономическо и финансово състояние</w:t>
      </w:r>
      <w:bookmarkEnd w:id="21"/>
    </w:p>
    <w:p w:rsidR="006E6DB7" w:rsidRPr="008032E5"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rPr>
      </w:pPr>
      <w:bookmarkStart w:id="22" w:name="_Ref328747079"/>
      <w:bookmarkStart w:id="23" w:name="_Ref326500556"/>
      <w:r w:rsidRPr="00555B0F">
        <w:rPr>
          <w:rFonts w:ascii="Times New Roman" w:hAnsi="Times New Roman" w:cs="Times New Roman"/>
          <w:sz w:val="24"/>
          <w:szCs w:val="24"/>
          <w:lang w:val="bg-BG"/>
        </w:rPr>
        <w:t xml:space="preserve">Участникът трябва е постигнал </w:t>
      </w:r>
      <w:r w:rsidRPr="008032E5">
        <w:rPr>
          <w:rFonts w:ascii="Times New Roman" w:hAnsi="Times New Roman" w:cs="Times New Roman"/>
          <w:sz w:val="24"/>
          <w:szCs w:val="24"/>
          <w:lang w:val="bg-BG"/>
        </w:rPr>
        <w:t>положително съотношение между определени активи и пасиви, изразяващо се в коефициент на обща ликвидност на стойност най-малко 1.5.</w:t>
      </w:r>
      <w:bookmarkEnd w:id="22"/>
    </w:p>
    <w:p w:rsidR="006E6DB7" w:rsidRPr="008032E5"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rPr>
      </w:pPr>
      <w:bookmarkStart w:id="24" w:name="_Ref330392448"/>
      <w:r w:rsidRPr="008032E5">
        <w:rPr>
          <w:rFonts w:ascii="Times New Roman" w:hAnsi="Times New Roman" w:cs="Times New Roman"/>
          <w:sz w:val="24"/>
          <w:szCs w:val="24"/>
          <w:lang w:val="bg-BG" w:eastAsia="bg-BG"/>
        </w:rPr>
        <w:t xml:space="preserve">Участникът трябва да притежава валидна застраховка „Професионална отговорност в строителството”, която да обхваща </w:t>
      </w:r>
      <w:r w:rsidRPr="008032E5">
        <w:rPr>
          <w:rFonts w:ascii="Times New Roman" w:hAnsi="Times New Roman" w:cs="Times New Roman"/>
          <w:sz w:val="24"/>
          <w:szCs w:val="24"/>
          <w:lang w:val="bg-BG"/>
        </w:rPr>
        <w:t>категория строеж съобразно предмета на поръчката - I</w:t>
      </w:r>
      <w:r w:rsidRPr="008032E5">
        <w:rPr>
          <w:rFonts w:ascii="Times New Roman" w:hAnsi="Times New Roman" w:cs="Times New Roman"/>
          <w:sz w:val="24"/>
          <w:szCs w:val="24"/>
        </w:rPr>
        <w:t>V</w:t>
      </w:r>
      <w:r w:rsidRPr="008032E5">
        <w:rPr>
          <w:rFonts w:ascii="Times New Roman" w:hAnsi="Times New Roman" w:cs="Times New Roman"/>
          <w:sz w:val="24"/>
          <w:szCs w:val="24"/>
          <w:lang w:val="bg-BG"/>
        </w:rPr>
        <w:t xml:space="preserve"> – та категория строежи</w:t>
      </w:r>
      <w:r w:rsidRPr="008032E5">
        <w:rPr>
          <w:rFonts w:ascii="Times New Roman" w:hAnsi="Times New Roman" w:cs="Times New Roman"/>
          <w:sz w:val="24"/>
          <w:szCs w:val="24"/>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w:t>
      </w:r>
      <w:r w:rsidRPr="008032E5">
        <w:rPr>
          <w:rFonts w:ascii="Times New Roman" w:hAnsi="Times New Roman" w:cs="Times New Roman"/>
          <w:sz w:val="24"/>
          <w:szCs w:val="24"/>
          <w:lang w:val="bg-BG" w:eastAsia="bg-BG"/>
        </w:rPr>
        <w:lastRenderedPageBreak/>
        <w:t xml:space="preserve">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строежи </w:t>
      </w:r>
      <w:r w:rsidRPr="008032E5">
        <w:rPr>
          <w:rFonts w:ascii="Times New Roman" w:hAnsi="Times New Roman" w:cs="Times New Roman"/>
          <w:sz w:val="24"/>
          <w:szCs w:val="24"/>
          <w:lang w:val="bg-BG"/>
        </w:rPr>
        <w:t>I</w:t>
      </w:r>
      <w:r w:rsidRPr="008032E5">
        <w:rPr>
          <w:rFonts w:ascii="Times New Roman" w:hAnsi="Times New Roman" w:cs="Times New Roman"/>
          <w:sz w:val="24"/>
          <w:szCs w:val="24"/>
        </w:rPr>
        <w:t>V</w:t>
      </w:r>
      <w:r w:rsidRPr="008032E5">
        <w:rPr>
          <w:rFonts w:ascii="Times New Roman" w:hAnsi="Times New Roman" w:cs="Times New Roman"/>
          <w:sz w:val="24"/>
          <w:szCs w:val="24"/>
          <w:lang w:val="bg-BG"/>
        </w:rPr>
        <w:t xml:space="preserve"> – та категория строежи</w:t>
      </w:r>
      <w:r w:rsidRPr="008032E5">
        <w:rPr>
          <w:rFonts w:ascii="Times New Roman" w:hAnsi="Times New Roman" w:cs="Times New Roman"/>
          <w:sz w:val="24"/>
          <w:szCs w:val="24"/>
          <w:lang w:val="bg-BG" w:eastAsia="bg-BG"/>
        </w:rPr>
        <w:t>, съгласно чл. 5, ал. 2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w:t>
      </w:r>
      <w:bookmarkEnd w:id="23"/>
      <w:bookmarkEnd w:id="24"/>
      <w:r w:rsidRPr="008032E5">
        <w:rPr>
          <w:rFonts w:ascii="Times New Roman" w:hAnsi="Times New Roman" w:cs="Times New Roman"/>
          <w:sz w:val="24"/>
          <w:szCs w:val="24"/>
          <w:lang w:val="bg-BG" w:eastAsia="bg-BG"/>
        </w:rPr>
        <w:t xml:space="preserve"> </w:t>
      </w:r>
    </w:p>
    <w:p w:rsidR="006E6DB7" w:rsidRPr="008032E5"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eastAsia="bg-BG"/>
        </w:rPr>
      </w:pPr>
      <w:r w:rsidRPr="008032E5">
        <w:rPr>
          <w:rFonts w:ascii="Times New Roman" w:hAnsi="Times New Roman" w:cs="Times New Roman"/>
          <w:sz w:val="24"/>
          <w:szCs w:val="24"/>
          <w:lang w:val="bg-BG" w:eastAsia="bg-BG"/>
        </w:rPr>
        <w:t xml:space="preserve">В настоящата процедура възложителят поставя изискване за предвиждане на солидарна отговорност за изпълнение на поръчката между участника и третото лице, в случаите, когато участникът използва капацитета на трето лице за доказване съответствието с изискването за финансово и икономическо състояние. </w:t>
      </w:r>
    </w:p>
    <w:p w:rsidR="006E6DB7" w:rsidRPr="008032E5" w:rsidRDefault="006E6DB7" w:rsidP="006E6DB7">
      <w:pPr>
        <w:pStyle w:val="3"/>
        <w:rPr>
          <w:rFonts w:ascii="Times New Roman" w:hAnsi="Times New Roman" w:cs="Times New Roman"/>
          <w:color w:val="auto"/>
          <w:lang w:val="bg-BG"/>
        </w:rPr>
      </w:pPr>
      <w:bookmarkStart w:id="25" w:name="_Toc476149521"/>
      <w:r w:rsidRPr="008032E5">
        <w:rPr>
          <w:rFonts w:ascii="Times New Roman" w:hAnsi="Times New Roman" w:cs="Times New Roman"/>
          <w:color w:val="auto"/>
          <w:lang w:val="bg-BG"/>
        </w:rPr>
        <w:t>Начин на изчисляване на коефициента “обща ликвидност”</w:t>
      </w:r>
      <w:bookmarkEnd w:id="25"/>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120"/>
        <w:jc w:val="both"/>
        <w:rPr>
          <w:rFonts w:ascii="Times New Roman" w:eastAsia="Times New Roman" w:hAnsi="Times New Roman" w:cs="Times New Roman"/>
          <w:i/>
          <w:lang w:val="bg-BG"/>
        </w:rPr>
      </w:pPr>
      <w:r w:rsidRPr="006E6DB7">
        <w:rPr>
          <w:rFonts w:ascii="Times New Roman" w:eastAsia="Times New Roman" w:hAnsi="Times New Roman" w:cs="Times New Roman"/>
          <w:b/>
          <w:bCs/>
          <w:i/>
          <w:lang w:val="bg-BG"/>
        </w:rPr>
        <w:t>Коефициент на обща ликвидност (Кол)</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120"/>
        <w:jc w:val="both"/>
        <w:rPr>
          <w:rFonts w:ascii="Times New Roman" w:eastAsia="Times New Roman" w:hAnsi="Times New Roman" w:cs="Times New Roman"/>
          <w:i/>
          <w:lang w:val="bg-BG"/>
        </w:rPr>
      </w:pPr>
      <w:r w:rsidRPr="006E6DB7">
        <w:rPr>
          <w:rFonts w:ascii="Times New Roman" w:eastAsia="Times New Roman" w:hAnsi="Times New Roman" w:cs="Times New Roman"/>
          <w:i/>
          <w:lang w:val="bg-BG"/>
        </w:rPr>
        <w:t>Изчислява се съгласно Методиката към чл. 31, ал. 2 от Правилника за прилагане на Закона за обществените поръчки, а именно:</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jc w:val="both"/>
        <w:rPr>
          <w:rFonts w:ascii="Times New Roman" w:eastAsia="Times New Roman" w:hAnsi="Times New Roman" w:cs="Times New Roman"/>
          <w:i/>
          <w:lang w:val="bg-BG"/>
        </w:rPr>
      </w:pPr>
      <w:r w:rsidRPr="006E6DB7">
        <w:rPr>
          <w:rFonts w:ascii="Times New Roman" w:eastAsia="Times New Roman" w:hAnsi="Times New Roman" w:cs="Times New Roman"/>
          <w:i/>
          <w:lang w:val="bg-BG"/>
        </w:rPr>
        <w:t>Общ показател, който, без да отчита различната степен на ликвидност на отделните компоненти на текущите активи, показва възможностите на предприятието на кандидата/участника да покрива текущите си задължения с тях. Изчислява се въз основа на данни (в хил. лв.) от счетоводния баланс към 31 декември на съответната година по следната формула:</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jc w:val="both"/>
        <w:rPr>
          <w:rFonts w:ascii="Times New Roman" w:eastAsia="Times New Roman" w:hAnsi="Times New Roman" w:cs="Times New Roman"/>
          <w:i/>
          <w:lang w:val="bg-BG"/>
        </w:rPr>
      </w:pPr>
      <w:r w:rsidRPr="006E6DB7">
        <w:rPr>
          <w:rFonts w:ascii="Times New Roman" w:eastAsia="Times New Roman" w:hAnsi="Times New Roman" w:cs="Times New Roman"/>
          <w:i/>
          <w:lang w:val="bg-BG"/>
        </w:rPr>
        <w:br/>
      </w:r>
      <w:r w:rsidRPr="006E6DB7">
        <w:rPr>
          <w:rFonts w:ascii="Times New Roman" w:eastAsia="Times New Roman" w:hAnsi="Times New Roman" w:cs="Times New Roman"/>
          <w:i/>
          <w:noProof/>
          <w:lang w:val="bg-BG" w:eastAsia="bg-BG"/>
        </w:rPr>
        <w:drawing>
          <wp:inline distT="0" distB="0" distL="0" distR="0" wp14:anchorId="1AF85899" wp14:editId="446BA891">
            <wp:extent cx="3005667" cy="502516"/>
            <wp:effectExtent l="0" t="0" r="0" b="5715"/>
            <wp:docPr id="1" name="Picture 1" descr="http://web.apis.bg/pi/109180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pis.bg/pi/109180_0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7236" cy="502778"/>
                    </a:xfrm>
                    <a:prstGeom prst="rect">
                      <a:avLst/>
                    </a:prstGeom>
                    <a:noFill/>
                    <a:ln>
                      <a:noFill/>
                    </a:ln>
                  </pic:spPr>
                </pic:pic>
              </a:graphicData>
            </a:graphic>
          </wp:inline>
        </w:drawing>
      </w:r>
      <w:r w:rsidRPr="006E6DB7">
        <w:rPr>
          <w:rFonts w:ascii="Times New Roman" w:eastAsia="Times New Roman" w:hAnsi="Times New Roman" w:cs="Times New Roman"/>
          <w:i/>
          <w:lang w:val="bg-BG"/>
        </w:rPr>
        <w:br/>
        <w:t>където:</w:t>
      </w:r>
      <w:r w:rsidRPr="006E6DB7">
        <w:rPr>
          <w:rFonts w:ascii="Times New Roman" w:eastAsia="Times New Roman" w:hAnsi="Times New Roman" w:cs="Times New Roman"/>
          <w:i/>
          <w:lang w:val="bg-BG"/>
        </w:rPr>
        <w:br/>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jc w:val="both"/>
        <w:rPr>
          <w:rFonts w:ascii="Times New Roman" w:eastAsia="Times New Roman" w:hAnsi="Times New Roman" w:cs="Times New Roman"/>
          <w:i/>
          <w:lang w:val="bg-BG"/>
        </w:rPr>
      </w:pPr>
      <w:r w:rsidRPr="006E6DB7">
        <w:rPr>
          <w:rFonts w:ascii="Times New Roman" w:eastAsia="Times New Roman" w:hAnsi="Times New Roman" w:cs="Times New Roman"/>
          <w:b/>
          <w:bCs/>
          <w:i/>
          <w:lang w:val="bg-BG"/>
        </w:rPr>
        <w:t>К</w:t>
      </w:r>
      <w:r w:rsidRPr="006E6DB7">
        <w:rPr>
          <w:rFonts w:ascii="Times New Roman" w:eastAsia="Times New Roman" w:hAnsi="Times New Roman" w:cs="Times New Roman"/>
          <w:i/>
          <w:lang w:val="bg-BG"/>
        </w:rPr>
        <w:t xml:space="preserve"> </w:t>
      </w:r>
      <w:proofErr w:type="spellStart"/>
      <w:r w:rsidRPr="006E6DB7">
        <w:rPr>
          <w:rFonts w:ascii="Times New Roman" w:eastAsia="Times New Roman" w:hAnsi="Times New Roman" w:cs="Times New Roman"/>
          <w:i/>
          <w:lang w:val="bg-BG"/>
        </w:rPr>
        <w:t>ол</w:t>
      </w:r>
      <w:proofErr w:type="spellEnd"/>
      <w:r w:rsidRPr="006E6DB7">
        <w:rPr>
          <w:rFonts w:ascii="Times New Roman" w:eastAsia="Times New Roman" w:hAnsi="Times New Roman" w:cs="Times New Roman"/>
          <w:i/>
          <w:lang w:val="bg-BG"/>
        </w:rPr>
        <w:t xml:space="preserve"> е коефициентът на обща ликвидност на стойност 1,5;</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jc w:val="both"/>
        <w:rPr>
          <w:rFonts w:ascii="Times New Roman" w:eastAsia="Times New Roman" w:hAnsi="Times New Roman" w:cs="Times New Roman"/>
          <w:i/>
          <w:lang w:val="bg-BG"/>
        </w:rPr>
      </w:pPr>
      <w:r w:rsidRPr="006E6DB7">
        <w:rPr>
          <w:rFonts w:ascii="Times New Roman" w:eastAsia="Times New Roman" w:hAnsi="Times New Roman" w:cs="Times New Roman"/>
          <w:b/>
          <w:bCs/>
          <w:i/>
          <w:lang w:val="bg-BG"/>
        </w:rPr>
        <w:t xml:space="preserve">ТА </w:t>
      </w:r>
      <w:r w:rsidRPr="006E6DB7">
        <w:rPr>
          <w:rFonts w:ascii="Times New Roman" w:eastAsia="Times New Roman" w:hAnsi="Times New Roman" w:cs="Times New Roman"/>
          <w:i/>
          <w:lang w:val="bg-BG"/>
        </w:rPr>
        <w:t xml:space="preserve">– сумата на текущите активи (краткотрайни/краткосрочни); всички активи, придобити с цел да бъдат използвани или реализирани в срок от една и над една година </w:t>
      </w:r>
      <w:r w:rsidRPr="006E6DB7">
        <w:rPr>
          <w:rFonts w:ascii="Times New Roman" w:eastAsia="Times New Roman" w:hAnsi="Times New Roman" w:cs="Times New Roman"/>
          <w:i/>
          <w:u w:val="single"/>
          <w:lang w:val="bg-BG"/>
        </w:rPr>
        <w:t>съобразно оперативния цикъл на</w:t>
      </w:r>
      <w:r w:rsidRPr="006E6DB7">
        <w:rPr>
          <w:rFonts w:ascii="Times New Roman" w:eastAsia="Times New Roman" w:hAnsi="Times New Roman" w:cs="Times New Roman"/>
          <w:i/>
          <w:lang w:val="bg-BG"/>
        </w:rPr>
        <w:t xml:space="preserve"> </w:t>
      </w:r>
      <w:r w:rsidRPr="006E6DB7">
        <w:rPr>
          <w:rFonts w:ascii="Times New Roman" w:eastAsia="Times New Roman" w:hAnsi="Times New Roman" w:cs="Times New Roman"/>
          <w:i/>
          <w:u w:val="single"/>
          <w:lang w:val="bg-BG"/>
        </w:rPr>
        <w:t>предприятието</w:t>
      </w:r>
      <w:r w:rsidRPr="006E6DB7">
        <w:rPr>
          <w:rFonts w:ascii="Times New Roman" w:eastAsia="Times New Roman" w:hAnsi="Times New Roman" w:cs="Times New Roman"/>
          <w:i/>
          <w:u w:val="single"/>
          <w:vertAlign w:val="superscript"/>
          <w:lang w:val="bg-BG"/>
        </w:rPr>
        <w:t>1</w:t>
      </w:r>
      <w:r w:rsidRPr="006E6DB7">
        <w:rPr>
          <w:rFonts w:ascii="Times New Roman" w:eastAsia="Times New Roman" w:hAnsi="Times New Roman" w:cs="Times New Roman"/>
          <w:i/>
          <w:u w:val="single"/>
          <w:lang w:val="bg-BG"/>
        </w:rPr>
        <w:t>.</w:t>
      </w:r>
      <w:r w:rsidRPr="006E6DB7">
        <w:rPr>
          <w:rFonts w:ascii="Times New Roman" w:eastAsia="Times New Roman" w:hAnsi="Times New Roman" w:cs="Times New Roman"/>
          <w:i/>
          <w:u w:val="single"/>
          <w:vertAlign w:val="superscript"/>
          <w:lang w:val="bg-BG"/>
        </w:rPr>
        <w:tab/>
      </w:r>
      <w:r w:rsidRPr="006E6DB7">
        <w:rPr>
          <w:rFonts w:ascii="Times New Roman" w:eastAsia="Times New Roman" w:hAnsi="Times New Roman" w:cs="Times New Roman"/>
          <w:i/>
          <w:u w:val="single"/>
          <w:vertAlign w:val="superscript"/>
          <w:lang w:val="bg-BG"/>
        </w:rPr>
        <w:tab/>
      </w:r>
      <w:r w:rsidRPr="006E6DB7">
        <w:rPr>
          <w:rFonts w:ascii="Times New Roman" w:eastAsia="Times New Roman" w:hAnsi="Times New Roman" w:cs="Times New Roman"/>
          <w:i/>
          <w:u w:val="single"/>
          <w:vertAlign w:val="superscript"/>
          <w:lang w:val="bg-BG"/>
        </w:rPr>
        <w:tab/>
      </w:r>
      <w:r w:rsidRPr="006E6DB7">
        <w:rPr>
          <w:rFonts w:ascii="Times New Roman" w:eastAsia="Times New Roman" w:hAnsi="Times New Roman" w:cs="Times New Roman"/>
          <w:i/>
          <w:u w:val="single"/>
          <w:vertAlign w:val="superscript"/>
          <w:lang w:val="bg-BG"/>
        </w:rPr>
        <w:tab/>
      </w:r>
      <w:r w:rsidRPr="006E6DB7">
        <w:rPr>
          <w:rFonts w:ascii="Times New Roman" w:eastAsia="Times New Roman" w:hAnsi="Times New Roman" w:cs="Times New Roman"/>
          <w:i/>
          <w:u w:val="single"/>
          <w:vertAlign w:val="superscript"/>
          <w:lang w:val="bg-BG"/>
        </w:rPr>
        <w:tab/>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rPr>
          <w:rFonts w:ascii="Times New Roman" w:eastAsia="Times New Roman" w:hAnsi="Times New Roman" w:cs="Times New Roman"/>
          <w:i/>
          <w:lang w:val="bg-BG"/>
        </w:rPr>
      </w:pPr>
      <w:r w:rsidRPr="006E6DB7">
        <w:rPr>
          <w:rFonts w:ascii="Times New Roman" w:eastAsia="Times New Roman" w:hAnsi="Times New Roman" w:cs="Times New Roman"/>
          <w:i/>
          <w:vertAlign w:val="superscript"/>
          <w:lang w:val="bg-BG"/>
        </w:rPr>
        <w:t>1</w:t>
      </w:r>
      <w:r w:rsidRPr="006E6DB7">
        <w:rPr>
          <w:rFonts w:ascii="Times New Roman" w:eastAsia="Times New Roman" w:hAnsi="Times New Roman" w:cs="Times New Roman"/>
          <w:i/>
          <w:lang w:val="bg-BG"/>
        </w:rPr>
        <w:t xml:space="preserve"> Оперативен цикъл на предприятието – времето от придобиването на активите (суровини, материали и др.), които влизат в процес на преработка, до реализацията на създадения продукт в парични средства или в парични еквиваленти.</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rPr>
          <w:rFonts w:ascii="Times New Roman" w:eastAsia="Times New Roman" w:hAnsi="Times New Roman" w:cs="Times New Roman"/>
          <w:i/>
          <w:lang w:val="bg-BG"/>
        </w:rPr>
      </w:pPr>
      <w:r w:rsidRPr="006E6DB7">
        <w:rPr>
          <w:rFonts w:ascii="Times New Roman" w:eastAsia="Times New Roman" w:hAnsi="Times New Roman" w:cs="Times New Roman"/>
          <w:b/>
          <w:bCs/>
          <w:i/>
          <w:lang w:val="bg-BG"/>
        </w:rPr>
        <w:t>ТЗ</w:t>
      </w:r>
      <w:r w:rsidRPr="006E6DB7">
        <w:rPr>
          <w:rFonts w:ascii="Times New Roman" w:eastAsia="Times New Roman" w:hAnsi="Times New Roman" w:cs="Times New Roman"/>
          <w:i/>
          <w:lang w:val="bg-BG"/>
        </w:rPr>
        <w:t xml:space="preserve"> – сумата на текущите задължения (текущи пасиви); всички задължения, които следва да бъдат погасени в срок до една година.</w:t>
      </w:r>
    </w:p>
    <w:p w:rsidR="006E6DB7" w:rsidRPr="008032E5" w:rsidRDefault="006E6DB7" w:rsidP="006E6DB7">
      <w:pPr>
        <w:pStyle w:val="3"/>
        <w:rPr>
          <w:rFonts w:ascii="Times New Roman" w:hAnsi="Times New Roman" w:cs="Times New Roman"/>
          <w:color w:val="auto"/>
          <w:lang w:val="bg-BG"/>
        </w:rPr>
      </w:pPr>
      <w:bookmarkStart w:id="26" w:name="_Toc476149522"/>
      <w:r w:rsidRPr="008032E5">
        <w:rPr>
          <w:rFonts w:ascii="Times New Roman" w:hAnsi="Times New Roman" w:cs="Times New Roman"/>
          <w:color w:val="auto"/>
          <w:lang w:val="bg-BG"/>
        </w:rPr>
        <w:t>Технически и професионални способности</w:t>
      </w:r>
      <w:bookmarkEnd w:id="26"/>
    </w:p>
    <w:p w:rsidR="006E6DB7" w:rsidRPr="00555B0F"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rPr>
      </w:pPr>
      <w:bookmarkStart w:id="27" w:name="_Ref326405236"/>
      <w:r w:rsidRPr="008032E5">
        <w:rPr>
          <w:rFonts w:ascii="Times New Roman" w:hAnsi="Times New Roman" w:cs="Times New Roman"/>
          <w:sz w:val="24"/>
          <w:szCs w:val="24"/>
          <w:lang w:val="bg-BG" w:eastAsia="bg-BG"/>
        </w:rPr>
        <w:t>Участниците трябва да са изпълнили най-малко 1 строителство с предмет и обем идентичен или сходен с този поръчката – през последните 5 години от датата на подаване на офертата.</w:t>
      </w:r>
      <w:bookmarkEnd w:id="27"/>
      <w:r w:rsidRPr="008032E5">
        <w:rPr>
          <w:rFonts w:ascii="Times New Roman" w:hAnsi="Times New Roman" w:cs="Times New Roman"/>
          <w:sz w:val="24"/>
          <w:szCs w:val="24"/>
          <w:lang w:val="bg-BG" w:eastAsia="bg-BG"/>
        </w:rPr>
        <w:t xml:space="preserve"> </w:t>
      </w:r>
      <w:r w:rsidRPr="008032E5">
        <w:rPr>
          <w:rFonts w:ascii="Times New Roman" w:hAnsi="Times New Roman" w:cs="Times New Roman"/>
          <w:i/>
          <w:sz w:val="24"/>
          <w:szCs w:val="24"/>
          <w:lang w:val="bg-BG"/>
        </w:rPr>
        <w:t>“Строителство с предмет и обем идентичен или сходен с този на поръчката”</w:t>
      </w:r>
      <w:r w:rsidRPr="008032E5">
        <w:rPr>
          <w:rFonts w:ascii="Times New Roman" w:hAnsi="Times New Roman" w:cs="Times New Roman"/>
          <w:sz w:val="24"/>
          <w:szCs w:val="24"/>
          <w:lang w:val="bg-BG"/>
        </w:rPr>
        <w:t xml:space="preserve"> включва изпълнение на СМР за </w:t>
      </w:r>
      <w:proofErr w:type="spellStart"/>
      <w:r w:rsidRPr="008032E5">
        <w:rPr>
          <w:rFonts w:ascii="Times New Roman" w:hAnsi="Times New Roman" w:cs="Times New Roman"/>
          <w:sz w:val="24"/>
          <w:szCs w:val="24"/>
        </w:rPr>
        <w:t>изграждане</w:t>
      </w:r>
      <w:proofErr w:type="spellEnd"/>
      <w:r w:rsidRPr="008032E5">
        <w:rPr>
          <w:rFonts w:ascii="Times New Roman" w:hAnsi="Times New Roman" w:cs="Times New Roman"/>
          <w:sz w:val="24"/>
          <w:szCs w:val="24"/>
        </w:rPr>
        <w:t>/</w:t>
      </w:r>
      <w:r w:rsidRPr="008032E5">
        <w:rPr>
          <w:rFonts w:ascii="Times New Roman" w:hAnsi="Times New Roman" w:cs="Times New Roman"/>
          <w:sz w:val="24"/>
          <w:szCs w:val="24"/>
          <w:lang w:val="bg-BG"/>
        </w:rPr>
        <w:t xml:space="preserve"> </w:t>
      </w:r>
      <w:proofErr w:type="spellStart"/>
      <w:r w:rsidRPr="008032E5">
        <w:rPr>
          <w:rFonts w:ascii="Times New Roman" w:hAnsi="Times New Roman" w:cs="Times New Roman"/>
          <w:sz w:val="24"/>
          <w:szCs w:val="24"/>
        </w:rPr>
        <w:t>рехабилитация</w:t>
      </w:r>
      <w:proofErr w:type="spellEnd"/>
      <w:r w:rsidRPr="008032E5">
        <w:rPr>
          <w:rFonts w:ascii="Times New Roman" w:hAnsi="Times New Roman" w:cs="Times New Roman"/>
          <w:sz w:val="24"/>
          <w:szCs w:val="24"/>
        </w:rPr>
        <w:t>/</w:t>
      </w:r>
      <w:r w:rsidRPr="008032E5">
        <w:rPr>
          <w:rFonts w:ascii="Times New Roman" w:hAnsi="Times New Roman" w:cs="Times New Roman"/>
          <w:sz w:val="24"/>
          <w:szCs w:val="24"/>
          <w:lang w:val="bg-BG"/>
        </w:rPr>
        <w:t xml:space="preserve"> </w:t>
      </w:r>
      <w:proofErr w:type="spellStart"/>
      <w:r w:rsidRPr="008032E5">
        <w:rPr>
          <w:rFonts w:ascii="Times New Roman" w:hAnsi="Times New Roman" w:cs="Times New Roman"/>
          <w:sz w:val="24"/>
          <w:szCs w:val="24"/>
        </w:rPr>
        <w:lastRenderedPageBreak/>
        <w:t>реконструкция</w:t>
      </w:r>
      <w:proofErr w:type="spellEnd"/>
      <w:r w:rsidRPr="008032E5">
        <w:rPr>
          <w:rFonts w:ascii="Times New Roman" w:hAnsi="Times New Roman" w:cs="Times New Roman"/>
          <w:sz w:val="24"/>
          <w:szCs w:val="24"/>
          <w:lang w:val="bg-BG"/>
        </w:rPr>
        <w:t xml:space="preserve">/основен ремонт </w:t>
      </w:r>
      <w:proofErr w:type="spellStart"/>
      <w:r w:rsidRPr="008032E5">
        <w:rPr>
          <w:rFonts w:ascii="Times New Roman" w:hAnsi="Times New Roman" w:cs="Times New Roman"/>
          <w:sz w:val="24"/>
          <w:szCs w:val="24"/>
        </w:rPr>
        <w:t>на</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автомагистрали</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скоростни</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пътища</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пътища</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улици</w:t>
      </w:r>
      <w:proofErr w:type="spellEnd"/>
      <w:r w:rsidRPr="008032E5">
        <w:rPr>
          <w:rFonts w:ascii="Times New Roman" w:hAnsi="Times New Roman" w:cs="Times New Roman"/>
          <w:sz w:val="24"/>
          <w:szCs w:val="24"/>
        </w:rPr>
        <w:t xml:space="preserve"> и </w:t>
      </w:r>
      <w:proofErr w:type="spellStart"/>
      <w:r w:rsidRPr="008032E5">
        <w:rPr>
          <w:rFonts w:ascii="Times New Roman" w:hAnsi="Times New Roman" w:cs="Times New Roman"/>
          <w:sz w:val="24"/>
          <w:szCs w:val="24"/>
        </w:rPr>
        <w:t>съоръженията</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към</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тях</w:t>
      </w:r>
      <w:proofErr w:type="spellEnd"/>
      <w:r w:rsidRPr="008032E5">
        <w:rPr>
          <w:rFonts w:ascii="Times New Roman" w:hAnsi="Times New Roman" w:cs="Times New Roman"/>
          <w:sz w:val="24"/>
          <w:szCs w:val="24"/>
        </w:rPr>
        <w:t xml:space="preserve"> с </w:t>
      </w:r>
      <w:r w:rsidRPr="008032E5">
        <w:rPr>
          <w:rFonts w:ascii="Times New Roman" w:hAnsi="Times New Roman" w:cs="Times New Roman"/>
          <w:sz w:val="24"/>
          <w:szCs w:val="24"/>
          <w:lang w:val="bg-BG"/>
        </w:rPr>
        <w:t xml:space="preserve">обща </w:t>
      </w:r>
      <w:proofErr w:type="spellStart"/>
      <w:r w:rsidRPr="008032E5">
        <w:rPr>
          <w:rFonts w:ascii="Times New Roman" w:hAnsi="Times New Roman" w:cs="Times New Roman"/>
          <w:sz w:val="24"/>
          <w:szCs w:val="24"/>
        </w:rPr>
        <w:t>дължина</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не</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по-малка</w:t>
      </w:r>
      <w:proofErr w:type="spellEnd"/>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от</w:t>
      </w:r>
      <w:proofErr w:type="spellEnd"/>
      <w:r w:rsidRPr="008032E5">
        <w:rPr>
          <w:rFonts w:ascii="Times New Roman" w:hAnsi="Times New Roman" w:cs="Times New Roman"/>
          <w:sz w:val="24"/>
          <w:szCs w:val="24"/>
        </w:rPr>
        <w:t xml:space="preserve"> </w:t>
      </w:r>
      <w:r w:rsidRPr="008032E5">
        <w:rPr>
          <w:rFonts w:ascii="Times New Roman" w:hAnsi="Times New Roman" w:cs="Times New Roman"/>
          <w:sz w:val="24"/>
          <w:szCs w:val="24"/>
          <w:lang w:val="bg-BG"/>
        </w:rPr>
        <w:t>6 000</w:t>
      </w:r>
      <w:r w:rsidRPr="008032E5">
        <w:rPr>
          <w:rFonts w:ascii="Times New Roman" w:hAnsi="Times New Roman" w:cs="Times New Roman"/>
          <w:sz w:val="24"/>
          <w:szCs w:val="24"/>
        </w:rPr>
        <w:t xml:space="preserve"> </w:t>
      </w:r>
      <w:proofErr w:type="spellStart"/>
      <w:r w:rsidRPr="008032E5">
        <w:rPr>
          <w:rFonts w:ascii="Times New Roman" w:hAnsi="Times New Roman" w:cs="Times New Roman"/>
          <w:sz w:val="24"/>
          <w:szCs w:val="24"/>
        </w:rPr>
        <w:t>метра</w:t>
      </w:r>
      <w:proofErr w:type="spellEnd"/>
      <w:r w:rsidRPr="008032E5">
        <w:rPr>
          <w:rFonts w:ascii="Times New Roman" w:hAnsi="Times New Roman" w:cs="Times New Roman"/>
          <w:sz w:val="24"/>
          <w:szCs w:val="24"/>
          <w:lang w:val="bg-BG"/>
        </w:rPr>
        <w:t>.</w:t>
      </w:r>
    </w:p>
    <w:p w:rsidR="006E6DB7" w:rsidRPr="008032E5"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eastAsia="bg-BG"/>
        </w:rPr>
      </w:pPr>
      <w:bookmarkStart w:id="28" w:name="_Ref326500362"/>
      <w:r w:rsidRPr="008032E5">
        <w:rPr>
          <w:rFonts w:ascii="Times New Roman" w:hAnsi="Times New Roman" w:cs="Times New Roman"/>
          <w:sz w:val="24"/>
          <w:szCs w:val="24"/>
          <w:lang w:val="bg-BG" w:eastAsia="bg-BG"/>
        </w:rPr>
        <w:t>Участниците трябва да разполагат с екип за изпълнение на поръчката, както следва:</w:t>
      </w:r>
      <w:bookmarkEnd w:id="28"/>
      <w:r w:rsidRPr="008032E5">
        <w:rPr>
          <w:rFonts w:ascii="Times New Roman" w:hAnsi="Times New Roman" w:cs="Times New Roman"/>
          <w:sz w:val="24"/>
          <w:szCs w:val="24"/>
          <w:lang w:val="bg-BG" w:eastAsia="bg-BG"/>
        </w:rPr>
        <w:t xml:space="preserve"> </w:t>
      </w:r>
    </w:p>
    <w:p w:rsidR="006E6DB7" w:rsidRPr="008032E5" w:rsidRDefault="006E6DB7" w:rsidP="006E6DB7">
      <w:pPr>
        <w:pStyle w:val="a3"/>
        <w:numPr>
          <w:ilvl w:val="1"/>
          <w:numId w:val="3"/>
        </w:numPr>
        <w:ind w:left="1134" w:hanging="774"/>
        <w:jc w:val="both"/>
        <w:rPr>
          <w:rFonts w:ascii="Times New Roman" w:hAnsi="Times New Roman" w:cs="Times New Roman"/>
          <w:lang w:val="bg-BG"/>
        </w:rPr>
      </w:pPr>
      <w:r w:rsidRPr="008032E5">
        <w:rPr>
          <w:rFonts w:ascii="Times New Roman" w:hAnsi="Times New Roman" w:cs="Times New Roman"/>
          <w:lang w:val="bg-BG"/>
        </w:rPr>
        <w:t>Експерт “Технически ръководител”, който да:</w:t>
      </w:r>
    </w:p>
    <w:p w:rsidR="006E6DB7" w:rsidRPr="008032E5" w:rsidRDefault="006E6DB7" w:rsidP="006E6DB7">
      <w:pPr>
        <w:numPr>
          <w:ilvl w:val="0"/>
          <w:numId w:val="6"/>
        </w:numPr>
        <w:ind w:left="851" w:hanging="284"/>
        <w:jc w:val="both"/>
        <w:rPr>
          <w:rFonts w:ascii="Times New Roman" w:hAnsi="Times New Roman" w:cs="Times New Roman"/>
          <w:lang w:val="bg-BG"/>
        </w:rPr>
      </w:pPr>
      <w:r w:rsidRPr="008032E5">
        <w:rPr>
          <w:rFonts w:ascii="Times New Roman" w:hAnsi="Times New Roman" w:cs="Times New Roman"/>
          <w:lang w:val="bg-BG"/>
        </w:rPr>
        <w:t>отговаря на изискванията на чл. 163а, ал. 4 от ЗУТ –  да е лице, получило придобита професионална квалификация “строителен инженер”, “архитект” или “строителен техник”;</w:t>
      </w:r>
    </w:p>
    <w:p w:rsidR="006E6DB7" w:rsidRPr="008032E5" w:rsidRDefault="006E6DB7" w:rsidP="006E6DB7">
      <w:pPr>
        <w:numPr>
          <w:ilvl w:val="0"/>
          <w:numId w:val="6"/>
        </w:numPr>
        <w:ind w:left="851" w:hanging="284"/>
        <w:jc w:val="both"/>
        <w:rPr>
          <w:rFonts w:ascii="Times New Roman" w:hAnsi="Times New Roman" w:cs="Times New Roman"/>
          <w:lang w:val="bg-BG"/>
        </w:rPr>
      </w:pPr>
      <w:r w:rsidRPr="008032E5">
        <w:rPr>
          <w:rFonts w:ascii="Times New Roman" w:hAnsi="Times New Roman" w:cs="Times New Roman"/>
          <w:lang w:val="bg-BG"/>
        </w:rPr>
        <w:t>има опит като технически ръководител при строителство най – малко 1  строеж, сходен с предмета на настоящата поръчка.</w:t>
      </w:r>
    </w:p>
    <w:p w:rsidR="006E6DB7" w:rsidRPr="008032E5" w:rsidRDefault="006E6DB7" w:rsidP="006E6DB7">
      <w:pPr>
        <w:pStyle w:val="a3"/>
        <w:numPr>
          <w:ilvl w:val="1"/>
          <w:numId w:val="3"/>
        </w:numPr>
        <w:ind w:left="1134" w:hanging="774"/>
        <w:jc w:val="both"/>
        <w:rPr>
          <w:rFonts w:ascii="Times New Roman" w:hAnsi="Times New Roman" w:cs="Times New Roman"/>
          <w:lang w:val="bg-BG"/>
        </w:rPr>
      </w:pPr>
      <w:r w:rsidRPr="008032E5">
        <w:rPr>
          <w:rFonts w:ascii="Times New Roman" w:hAnsi="Times New Roman" w:cs="Times New Roman"/>
          <w:lang w:val="bg-BG"/>
        </w:rPr>
        <w:t>Експерт “Контрол по качеството”, който да:</w:t>
      </w:r>
    </w:p>
    <w:p w:rsidR="006E6DB7" w:rsidRPr="008032E5" w:rsidRDefault="006E6DB7" w:rsidP="006E6DB7">
      <w:pPr>
        <w:numPr>
          <w:ilvl w:val="0"/>
          <w:numId w:val="6"/>
        </w:numPr>
        <w:ind w:left="851" w:hanging="284"/>
        <w:jc w:val="both"/>
        <w:rPr>
          <w:rFonts w:ascii="Times New Roman" w:hAnsi="Times New Roman" w:cs="Times New Roman"/>
          <w:lang w:val="bg-BG"/>
        </w:rPr>
      </w:pPr>
      <w:r w:rsidRPr="008032E5">
        <w:rPr>
          <w:rFonts w:ascii="Times New Roman" w:hAnsi="Times New Roman" w:cs="Times New Roman"/>
          <w:lang w:val="bg-BG"/>
        </w:rPr>
        <w:t>притежава професионална квалификация “строителен инженер” или „строителен техник” с правоспособност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еквивалентна.</w:t>
      </w:r>
    </w:p>
    <w:p w:rsidR="006E6DB7" w:rsidRPr="008032E5" w:rsidRDefault="006E6DB7" w:rsidP="006E6DB7">
      <w:pPr>
        <w:pStyle w:val="a3"/>
        <w:numPr>
          <w:ilvl w:val="1"/>
          <w:numId w:val="3"/>
        </w:numPr>
        <w:ind w:left="851" w:hanging="491"/>
        <w:jc w:val="both"/>
        <w:rPr>
          <w:rFonts w:ascii="Times New Roman" w:hAnsi="Times New Roman" w:cs="Times New Roman"/>
          <w:lang w:val="bg-BG"/>
        </w:rPr>
      </w:pPr>
      <w:r w:rsidRPr="008032E5">
        <w:rPr>
          <w:rFonts w:ascii="Times New Roman" w:hAnsi="Times New Roman" w:cs="Times New Roman"/>
          <w:lang w:val="bg-BG"/>
        </w:rPr>
        <w:t xml:space="preserve"> Специалист по здравословни и безопасни условия на труд с професионална компетентност в областта на “безопасност и здраве в строителството” и опит като експерт или координатор по безопасност и здраве при изпълнението на най-малко един строеж;</w:t>
      </w:r>
    </w:p>
    <w:p w:rsidR="006E6DB7" w:rsidRPr="008032E5" w:rsidRDefault="006E6DB7" w:rsidP="006E6DB7">
      <w:pPr>
        <w:pStyle w:val="a3"/>
        <w:numPr>
          <w:ilvl w:val="0"/>
          <w:numId w:val="3"/>
        </w:numPr>
        <w:jc w:val="both"/>
        <w:rPr>
          <w:rFonts w:ascii="Times New Roman" w:hAnsi="Times New Roman" w:cs="Times New Roman"/>
          <w:lang w:val="bg-BG"/>
        </w:rPr>
      </w:pPr>
      <w:r w:rsidRPr="008032E5">
        <w:rPr>
          <w:rFonts w:ascii="Times New Roman" w:hAnsi="Times New Roman" w:cs="Times New Roman"/>
          <w:lang w:val="bg-BG"/>
        </w:rPr>
        <w:t>Участниците следва да разполагат, с инструменти, съоръжения и техническо оборудване, необходими за изпълнение на поръчката:</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 Автомобил лекотоварен –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23.2. Багер комбиниран-1бр.;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23.3. Валяк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23.4. </w:t>
      </w:r>
      <w:proofErr w:type="spellStart"/>
      <w:r w:rsidRPr="008032E5">
        <w:rPr>
          <w:rFonts w:ascii="Times New Roman" w:hAnsi="Times New Roman" w:cs="Times New Roman"/>
          <w:lang w:val="bg-BG"/>
        </w:rPr>
        <w:t>Ударопробивна</w:t>
      </w:r>
      <w:proofErr w:type="spellEnd"/>
      <w:r w:rsidRPr="008032E5">
        <w:rPr>
          <w:rFonts w:ascii="Times New Roman" w:hAnsi="Times New Roman" w:cs="Times New Roman"/>
          <w:lang w:val="bg-BG"/>
        </w:rPr>
        <w:t xml:space="preserve"> машина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23.5. Ел.пробивна техника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23.6. Вибратор иглен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23.7. Ръчна трамбовка - 1бр.;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23.8. Пневматична трамбовка - 1бр.;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23.9. Багер с челен товарач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23.10. Самосвал – 2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23.11. Вибрационен валяк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23.12. </w:t>
      </w:r>
      <w:proofErr w:type="spellStart"/>
      <w:r w:rsidRPr="008032E5">
        <w:rPr>
          <w:rFonts w:ascii="Times New Roman" w:hAnsi="Times New Roman" w:cs="Times New Roman"/>
          <w:lang w:val="bg-BG"/>
        </w:rPr>
        <w:t>Гудронатор</w:t>
      </w:r>
      <w:proofErr w:type="spellEnd"/>
      <w:r w:rsidRPr="008032E5">
        <w:rPr>
          <w:rFonts w:ascii="Times New Roman" w:hAnsi="Times New Roman" w:cs="Times New Roman"/>
          <w:lang w:val="bg-BG"/>
        </w:rPr>
        <w:t xml:space="preserve">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23.13. Фреза за </w:t>
      </w:r>
      <w:proofErr w:type="spellStart"/>
      <w:r w:rsidRPr="008032E5">
        <w:rPr>
          <w:rFonts w:ascii="Times New Roman" w:hAnsi="Times New Roman" w:cs="Times New Roman"/>
          <w:lang w:val="bg-BG"/>
        </w:rPr>
        <w:t>фрезоване</w:t>
      </w:r>
      <w:proofErr w:type="spellEnd"/>
      <w:r w:rsidRPr="008032E5">
        <w:rPr>
          <w:rFonts w:ascii="Times New Roman" w:hAnsi="Times New Roman" w:cs="Times New Roman"/>
          <w:lang w:val="bg-BG"/>
        </w:rPr>
        <w:t xml:space="preserve"> на асфалтови настилки –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23.14. </w:t>
      </w:r>
      <w:proofErr w:type="spellStart"/>
      <w:r w:rsidRPr="008032E5">
        <w:rPr>
          <w:rFonts w:ascii="Times New Roman" w:hAnsi="Times New Roman" w:cs="Times New Roman"/>
          <w:lang w:val="bg-BG"/>
        </w:rPr>
        <w:t>Автогрейдер</w:t>
      </w:r>
      <w:proofErr w:type="spellEnd"/>
      <w:r w:rsidRPr="008032E5">
        <w:rPr>
          <w:rFonts w:ascii="Times New Roman" w:hAnsi="Times New Roman" w:cs="Times New Roman"/>
          <w:lang w:val="bg-BG"/>
        </w:rPr>
        <w:t xml:space="preserve">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23.15. </w:t>
      </w:r>
      <w:proofErr w:type="spellStart"/>
      <w:r w:rsidRPr="008032E5">
        <w:rPr>
          <w:rFonts w:ascii="Times New Roman" w:hAnsi="Times New Roman" w:cs="Times New Roman"/>
          <w:lang w:val="bg-BG"/>
        </w:rPr>
        <w:t>Фугорезачка</w:t>
      </w:r>
      <w:proofErr w:type="spellEnd"/>
      <w:r w:rsidRPr="008032E5">
        <w:rPr>
          <w:rFonts w:ascii="Times New Roman" w:hAnsi="Times New Roman" w:cs="Times New Roman"/>
          <w:lang w:val="bg-BG"/>
        </w:rPr>
        <w:t xml:space="preserve">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23.16. </w:t>
      </w:r>
      <w:proofErr w:type="spellStart"/>
      <w:r w:rsidRPr="008032E5">
        <w:rPr>
          <w:rFonts w:ascii="Times New Roman" w:hAnsi="Times New Roman" w:cs="Times New Roman"/>
          <w:lang w:val="bg-BG"/>
        </w:rPr>
        <w:t>Водоноска</w:t>
      </w:r>
      <w:proofErr w:type="spellEnd"/>
      <w:r w:rsidRPr="008032E5">
        <w:rPr>
          <w:rFonts w:ascii="Times New Roman" w:hAnsi="Times New Roman" w:cs="Times New Roman"/>
          <w:lang w:val="bg-BG"/>
        </w:rPr>
        <w:t xml:space="preserve"> за измиване – 1 бр.; </w:t>
      </w:r>
    </w:p>
    <w:p w:rsidR="006E6DB7" w:rsidRPr="00555B0F"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23.17. </w:t>
      </w:r>
      <w:proofErr w:type="spellStart"/>
      <w:r w:rsidRPr="008032E5">
        <w:rPr>
          <w:rFonts w:ascii="Times New Roman" w:hAnsi="Times New Roman" w:cs="Times New Roman"/>
          <w:lang w:val="bg-BG"/>
        </w:rPr>
        <w:t>Асфалтополагаща</w:t>
      </w:r>
      <w:proofErr w:type="spellEnd"/>
      <w:r w:rsidRPr="008032E5">
        <w:rPr>
          <w:rFonts w:ascii="Times New Roman" w:hAnsi="Times New Roman" w:cs="Times New Roman"/>
          <w:lang w:val="bg-BG"/>
        </w:rPr>
        <w:t xml:space="preserve"> машина – 1 бр.</w:t>
      </w:r>
    </w:p>
    <w:p w:rsidR="006E6DB7" w:rsidRPr="008032E5" w:rsidRDefault="006E6DB7" w:rsidP="006E6DB7">
      <w:pPr>
        <w:pStyle w:val="2"/>
        <w:rPr>
          <w:rFonts w:ascii="Times New Roman" w:hAnsi="Times New Roman" w:cs="Times New Roman"/>
          <w:color w:val="auto"/>
          <w:lang w:val="bg-BG"/>
        </w:rPr>
      </w:pPr>
      <w:bookmarkStart w:id="29" w:name="_Toc476149523"/>
      <w:r w:rsidRPr="008032E5">
        <w:rPr>
          <w:rFonts w:ascii="Times New Roman" w:hAnsi="Times New Roman" w:cs="Times New Roman"/>
          <w:color w:val="auto"/>
          <w:lang w:val="bg-BG"/>
        </w:rPr>
        <w:t>Документи за доказване съответствието с критериите за подбор</w:t>
      </w:r>
      <w:bookmarkEnd w:id="29"/>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Участникът декларира лип</w:t>
      </w:r>
      <w:r w:rsidR="00415EC7">
        <w:rPr>
          <w:rFonts w:ascii="Times New Roman" w:hAnsi="Times New Roman" w:cs="Times New Roman"/>
          <w:lang w:val="bg-BG"/>
        </w:rPr>
        <w:t>с</w:t>
      </w:r>
      <w:r w:rsidRPr="008032E5">
        <w:rPr>
          <w:rFonts w:ascii="Times New Roman" w:hAnsi="Times New Roman" w:cs="Times New Roman"/>
          <w:lang w:val="bg-BG"/>
        </w:rPr>
        <w:t>ата на основания за отстраняване и съответствието с изискванията за подбор, поставени от възложителя и оповестени в обявлението за обществена поръчка посредством попълване на съответните полета от Единния европейски документ за обществени поръчки (Образец №2).</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30" w:name="_Ref326409335"/>
      <w:r w:rsidRPr="008032E5">
        <w:rPr>
          <w:rFonts w:ascii="Times New Roman" w:hAnsi="Times New Roman" w:cs="Times New Roman"/>
          <w:lang w:val="bg-BG"/>
        </w:rPr>
        <w:lastRenderedPageBreak/>
        <w:t xml:space="preserve">Комисията може да изисква следните документите за доказване на съответствието с критериите за </w:t>
      </w:r>
      <w:proofErr w:type="spellStart"/>
      <w:r w:rsidRPr="008032E5">
        <w:rPr>
          <w:rFonts w:ascii="Times New Roman" w:hAnsi="Times New Roman" w:cs="Times New Roman"/>
          <w:lang w:val="bg-BG"/>
        </w:rPr>
        <w:t>подобор</w:t>
      </w:r>
      <w:proofErr w:type="spellEnd"/>
      <w:r w:rsidRPr="008032E5">
        <w:rPr>
          <w:rFonts w:ascii="Times New Roman" w:hAnsi="Times New Roman" w:cs="Times New Roman"/>
          <w:lang w:val="bg-BG"/>
        </w:rPr>
        <w:t>:</w:t>
      </w:r>
      <w:bookmarkEnd w:id="30"/>
    </w:p>
    <w:p w:rsidR="006E6DB7" w:rsidRPr="008032E5" w:rsidRDefault="006E6DB7" w:rsidP="006E6DB7">
      <w:pPr>
        <w:pStyle w:val="a3"/>
        <w:numPr>
          <w:ilvl w:val="1"/>
          <w:numId w:val="3"/>
        </w:numPr>
        <w:ind w:left="0" w:firstLine="567"/>
        <w:jc w:val="both"/>
        <w:rPr>
          <w:rFonts w:ascii="Times New Roman" w:hAnsi="Times New Roman" w:cs="Times New Roman"/>
          <w:lang w:val="bg-BG" w:eastAsia="bg-BG"/>
        </w:rPr>
      </w:pPr>
      <w:r w:rsidRPr="008032E5">
        <w:rPr>
          <w:rFonts w:ascii="Times New Roman" w:hAnsi="Times New Roman" w:cs="Times New Roman"/>
          <w:lang w:val="bg-BG" w:eastAsia="bg-BG"/>
        </w:rPr>
        <w:t xml:space="preserve">За изискването по т. </w:t>
      </w:r>
      <w:r w:rsidRPr="008032E5">
        <w:rPr>
          <w:rFonts w:ascii="Times New Roman" w:hAnsi="Times New Roman" w:cs="Times New Roman"/>
          <w:lang w:val="bg-BG" w:eastAsia="bg-BG"/>
        </w:rPr>
        <w:fldChar w:fldCharType="begin"/>
      </w:r>
      <w:r w:rsidRPr="008032E5">
        <w:rPr>
          <w:rFonts w:ascii="Times New Roman" w:hAnsi="Times New Roman" w:cs="Times New Roman"/>
          <w:lang w:val="bg-BG" w:eastAsia="bg-BG"/>
        </w:rPr>
        <w:instrText xml:space="preserve"> REF _Ref328747006 \r \h  \* MERGEFORMAT </w:instrText>
      </w:r>
      <w:r w:rsidRPr="008032E5">
        <w:rPr>
          <w:rFonts w:ascii="Times New Roman" w:hAnsi="Times New Roman" w:cs="Times New Roman"/>
          <w:lang w:val="bg-BG" w:eastAsia="bg-BG"/>
        </w:rPr>
      </w:r>
      <w:r w:rsidRPr="008032E5">
        <w:rPr>
          <w:rFonts w:ascii="Times New Roman" w:hAnsi="Times New Roman" w:cs="Times New Roman"/>
          <w:lang w:val="bg-BG" w:eastAsia="bg-BG"/>
        </w:rPr>
        <w:fldChar w:fldCharType="separate"/>
      </w:r>
      <w:r w:rsidRPr="008032E5">
        <w:rPr>
          <w:rFonts w:ascii="Times New Roman" w:hAnsi="Times New Roman" w:cs="Times New Roman"/>
          <w:lang w:val="bg-BG" w:eastAsia="bg-BG"/>
        </w:rPr>
        <w:t>17</w:t>
      </w:r>
      <w:r w:rsidRPr="008032E5">
        <w:rPr>
          <w:rFonts w:ascii="Times New Roman" w:hAnsi="Times New Roman" w:cs="Times New Roman"/>
          <w:lang w:val="bg-BG" w:eastAsia="bg-BG"/>
        </w:rPr>
        <w:fldChar w:fldCharType="end"/>
      </w:r>
      <w:r w:rsidRPr="008032E5">
        <w:rPr>
          <w:rFonts w:ascii="Times New Roman" w:hAnsi="Times New Roman" w:cs="Times New Roman"/>
          <w:lang w:val="bg-BG" w:eastAsia="bg-BG"/>
        </w:rPr>
        <w:t>– копие от валидно Удостоверение за вписване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а именно - за Втора група, строежи от Четвърта категория съгласно ПРВВЦПРС. В случай, че участникът е чуждестранно лице – копие на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на регистрация в еквивалентен професионален регистър на държавата, в която е установен, или на такава регистрация от компетентните органи съгласно националния му закон.</w:t>
      </w:r>
    </w:p>
    <w:p w:rsidR="006E6DB7" w:rsidRPr="008032E5" w:rsidRDefault="006E6DB7" w:rsidP="006E6DB7">
      <w:pPr>
        <w:pStyle w:val="a3"/>
        <w:numPr>
          <w:ilvl w:val="1"/>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За изискването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_Ref330392448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19</w:t>
      </w:r>
      <w:r w:rsidRPr="008032E5">
        <w:rPr>
          <w:rFonts w:ascii="Times New Roman" w:hAnsi="Times New Roman" w:cs="Times New Roman"/>
          <w:lang w:val="bg-BG"/>
        </w:rPr>
        <w:fldChar w:fldCharType="end"/>
      </w:r>
      <w:r w:rsidRPr="008032E5">
        <w:rPr>
          <w:rFonts w:ascii="Times New Roman" w:hAnsi="Times New Roman" w:cs="Times New Roman"/>
          <w:lang w:val="bg-BG"/>
        </w:rPr>
        <w:t xml:space="preserve"> </w:t>
      </w:r>
      <w:r w:rsidR="00176A12">
        <w:rPr>
          <w:rFonts w:ascii="Times New Roman" w:hAnsi="Times New Roman" w:cs="Times New Roman"/>
          <w:lang w:val="bg-BG"/>
        </w:rPr>
        <w:t>–</w:t>
      </w:r>
      <w:r w:rsidRPr="008032E5">
        <w:rPr>
          <w:rFonts w:ascii="Times New Roman" w:hAnsi="Times New Roman" w:cs="Times New Roman"/>
          <w:lang w:val="bg-BG"/>
        </w:rPr>
        <w:t xml:space="preserve"> </w:t>
      </w:r>
      <w:r w:rsidR="00176A12" w:rsidRPr="00176A12">
        <w:rPr>
          <w:rFonts w:ascii="Times New Roman" w:hAnsi="Times New Roman" w:cs="Times New Roman"/>
          <w:highlight w:val="yellow"/>
          <w:lang w:val="bg-BG"/>
        </w:rPr>
        <w:t xml:space="preserve">доказателства </w:t>
      </w:r>
      <w:r w:rsidR="00176A12">
        <w:rPr>
          <w:rFonts w:ascii="Times New Roman" w:hAnsi="Times New Roman" w:cs="Times New Roman"/>
          <w:highlight w:val="yellow"/>
          <w:lang w:val="bg-BG"/>
        </w:rPr>
        <w:t>за наличие</w:t>
      </w:r>
      <w:r w:rsidR="00176A12" w:rsidRPr="00176A12">
        <w:rPr>
          <w:rFonts w:ascii="Times New Roman" w:hAnsi="Times New Roman" w:cs="Times New Roman"/>
          <w:highlight w:val="yellow"/>
          <w:lang w:val="bg-BG"/>
        </w:rPr>
        <w:t xml:space="preserve"> на</w:t>
      </w:r>
      <w:r w:rsidRPr="00176A12">
        <w:rPr>
          <w:rFonts w:ascii="Times New Roman" w:hAnsi="Times New Roman" w:cs="Times New Roman"/>
          <w:highlight w:val="yellow"/>
          <w:lang w:val="bg-BG"/>
        </w:rPr>
        <w:t xml:space="preserve"> </w:t>
      </w:r>
      <w:r w:rsidRPr="00176A12">
        <w:rPr>
          <w:rFonts w:ascii="Times New Roman" w:hAnsi="Times New Roman" w:cs="Times New Roman"/>
          <w:highlight w:val="yellow"/>
          <w:lang w:val="bg-BG" w:eastAsia="bg-BG"/>
        </w:rPr>
        <w:t>валидна</w:t>
      </w:r>
      <w:r w:rsidR="0021369A" w:rsidRPr="0021369A">
        <w:rPr>
          <w:i/>
          <w:highlight w:val="yellow"/>
          <w:lang w:val="bg-BG"/>
        </w:rPr>
        <w:t xml:space="preserve"> </w:t>
      </w:r>
      <w:r w:rsidR="0021369A">
        <w:rPr>
          <w:i/>
          <w:highlight w:val="yellow"/>
        </w:rPr>
        <w:t>(</w:t>
      </w:r>
      <w:r w:rsidR="0021369A" w:rsidRPr="0021369A">
        <w:rPr>
          <w:i/>
          <w:highlight w:val="yellow"/>
          <w:lang w:val="bg-BG"/>
        </w:rPr>
        <w:t xml:space="preserve">изм. с </w:t>
      </w:r>
      <w:proofErr w:type="spellStart"/>
      <w:r w:rsidR="0021369A" w:rsidRPr="0021369A">
        <w:rPr>
          <w:i/>
          <w:highlight w:val="yellow"/>
          <w:lang w:val="bg-BG"/>
        </w:rPr>
        <w:t>реш</w:t>
      </w:r>
      <w:proofErr w:type="spellEnd"/>
      <w:r w:rsidR="0021369A" w:rsidRPr="0021369A">
        <w:rPr>
          <w:i/>
          <w:highlight w:val="yellow"/>
          <w:lang w:val="bg-BG"/>
        </w:rPr>
        <w:t>.175</w:t>
      </w:r>
      <w:r w:rsidR="0021369A" w:rsidRPr="0021369A">
        <w:rPr>
          <w:i/>
          <w:highlight w:val="yellow"/>
        </w:rPr>
        <w:t>)</w:t>
      </w:r>
      <w:r w:rsidR="0021369A" w:rsidRPr="0021369A">
        <w:rPr>
          <w:b/>
          <w:lang w:val="bg-BG"/>
        </w:rPr>
        <w:t xml:space="preserve"> </w:t>
      </w:r>
      <w:r w:rsidRPr="008032E5">
        <w:rPr>
          <w:rFonts w:ascii="Times New Roman" w:hAnsi="Times New Roman" w:cs="Times New Roman"/>
          <w:lang w:val="bg-BG" w:eastAsia="bg-BG"/>
        </w:rPr>
        <w:t xml:space="preserve"> застраховка „Професионална отговорност в строителството”, която да обхваща </w:t>
      </w:r>
      <w:r w:rsidRPr="008032E5">
        <w:rPr>
          <w:rFonts w:ascii="Times New Roman" w:hAnsi="Times New Roman" w:cs="Times New Roman"/>
          <w:lang w:val="bg-BG"/>
        </w:rPr>
        <w:t>категория строеж съобразно предмета на поръчката, а именно I</w:t>
      </w:r>
      <w:r w:rsidRPr="008032E5">
        <w:rPr>
          <w:rFonts w:ascii="Times New Roman" w:hAnsi="Times New Roman" w:cs="Times New Roman"/>
        </w:rPr>
        <w:t>V</w:t>
      </w:r>
      <w:r w:rsidRPr="008032E5">
        <w:rPr>
          <w:rFonts w:ascii="Times New Roman" w:hAnsi="Times New Roman" w:cs="Times New Roman"/>
          <w:lang w:val="bg-BG"/>
        </w:rPr>
        <w:t xml:space="preserve"> – та категория</w:t>
      </w:r>
      <w:r w:rsidRPr="008032E5">
        <w:rPr>
          <w:rFonts w:ascii="Times New Roman" w:hAnsi="Times New Roman" w:cs="Times New Roman"/>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строежи </w:t>
      </w:r>
      <w:r w:rsidRPr="008032E5">
        <w:rPr>
          <w:rFonts w:ascii="Times New Roman" w:hAnsi="Times New Roman" w:cs="Times New Roman"/>
          <w:lang w:val="bg-BG"/>
        </w:rPr>
        <w:t>I</w:t>
      </w:r>
      <w:r w:rsidRPr="008032E5">
        <w:rPr>
          <w:rFonts w:ascii="Times New Roman" w:hAnsi="Times New Roman" w:cs="Times New Roman"/>
        </w:rPr>
        <w:t>V</w:t>
      </w:r>
      <w:r w:rsidRPr="008032E5">
        <w:rPr>
          <w:rFonts w:ascii="Times New Roman" w:hAnsi="Times New Roman" w:cs="Times New Roman"/>
          <w:lang w:val="bg-BG"/>
        </w:rPr>
        <w:t xml:space="preserve"> – та категория</w:t>
      </w:r>
      <w:r w:rsidRPr="008032E5">
        <w:rPr>
          <w:rFonts w:ascii="Times New Roman" w:hAnsi="Times New Roman" w:cs="Times New Roman"/>
          <w:lang w:val="bg-BG" w:eastAsia="bg-BG"/>
        </w:rPr>
        <w:t>, съгласно чл. 5, ал.</w:t>
      </w:r>
      <w:r w:rsidRPr="008032E5">
        <w:rPr>
          <w:rFonts w:ascii="Times New Roman" w:hAnsi="Times New Roman" w:cs="Times New Roman"/>
          <w:lang w:eastAsia="bg-BG"/>
        </w:rPr>
        <w:t xml:space="preserve"> </w:t>
      </w:r>
      <w:r w:rsidRPr="008032E5">
        <w:rPr>
          <w:rFonts w:ascii="Times New Roman" w:hAnsi="Times New Roman" w:cs="Times New Roman"/>
          <w:lang w:val="bg-BG" w:eastAsia="bg-BG"/>
        </w:rPr>
        <w:t xml:space="preserve">2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 </w:t>
      </w:r>
    </w:p>
    <w:p w:rsidR="006E6DB7" w:rsidRPr="008032E5" w:rsidRDefault="006E6DB7" w:rsidP="006E6DB7">
      <w:pPr>
        <w:pStyle w:val="a3"/>
        <w:numPr>
          <w:ilvl w:val="1"/>
          <w:numId w:val="3"/>
        </w:numPr>
        <w:ind w:left="0" w:firstLine="567"/>
        <w:jc w:val="both"/>
        <w:rPr>
          <w:rFonts w:ascii="Times New Roman" w:hAnsi="Times New Roman" w:cs="Times New Roman"/>
          <w:lang w:val="bg-BG"/>
        </w:rPr>
      </w:pPr>
      <w:r w:rsidRPr="008032E5">
        <w:rPr>
          <w:rFonts w:ascii="Times New Roman" w:hAnsi="Times New Roman" w:cs="Times New Roman"/>
          <w:lang w:val="bg-BG" w:eastAsia="bg-BG"/>
        </w:rPr>
        <w:t xml:space="preserve">За изискването по т. </w:t>
      </w:r>
      <w:r w:rsidRPr="008032E5">
        <w:rPr>
          <w:rFonts w:ascii="Times New Roman" w:hAnsi="Times New Roman" w:cs="Times New Roman"/>
          <w:lang w:val="bg-BG" w:eastAsia="bg-BG"/>
        </w:rPr>
        <w:fldChar w:fldCharType="begin"/>
      </w:r>
      <w:r w:rsidRPr="008032E5">
        <w:rPr>
          <w:rFonts w:ascii="Times New Roman" w:hAnsi="Times New Roman" w:cs="Times New Roman"/>
          <w:lang w:val="bg-BG" w:eastAsia="bg-BG"/>
        </w:rPr>
        <w:instrText xml:space="preserve"> REF _Ref328747079 \r \h  \* MERGEFORMAT </w:instrText>
      </w:r>
      <w:r w:rsidRPr="008032E5">
        <w:rPr>
          <w:rFonts w:ascii="Times New Roman" w:hAnsi="Times New Roman" w:cs="Times New Roman"/>
          <w:lang w:val="bg-BG" w:eastAsia="bg-BG"/>
        </w:rPr>
      </w:r>
      <w:r w:rsidRPr="008032E5">
        <w:rPr>
          <w:rFonts w:ascii="Times New Roman" w:hAnsi="Times New Roman" w:cs="Times New Roman"/>
          <w:lang w:val="bg-BG" w:eastAsia="bg-BG"/>
        </w:rPr>
        <w:fldChar w:fldCharType="separate"/>
      </w:r>
      <w:r w:rsidRPr="008032E5">
        <w:rPr>
          <w:rFonts w:ascii="Times New Roman" w:hAnsi="Times New Roman" w:cs="Times New Roman"/>
          <w:lang w:val="bg-BG" w:eastAsia="bg-BG"/>
        </w:rPr>
        <w:t>18</w:t>
      </w:r>
      <w:r w:rsidRPr="008032E5">
        <w:rPr>
          <w:rFonts w:ascii="Times New Roman" w:hAnsi="Times New Roman" w:cs="Times New Roman"/>
          <w:lang w:val="bg-BG" w:eastAsia="bg-BG"/>
        </w:rPr>
        <w:fldChar w:fldCharType="end"/>
      </w:r>
      <w:r w:rsidRPr="008032E5">
        <w:rPr>
          <w:rFonts w:ascii="Times New Roman" w:hAnsi="Times New Roman" w:cs="Times New Roman"/>
          <w:lang w:val="bg-BG" w:eastAsia="bg-BG"/>
        </w:rPr>
        <w:t xml:space="preserve"> – годишните финансови отчети (ГФО) </w:t>
      </w:r>
      <w:r w:rsidRPr="00C15CC2">
        <w:rPr>
          <w:rFonts w:ascii="Times New Roman" w:hAnsi="Times New Roman" w:cs="Times New Roman"/>
          <w:highlight w:val="yellow"/>
          <w:lang w:val="bg-BG" w:eastAsia="bg-BG"/>
        </w:rPr>
        <w:t xml:space="preserve">за </w:t>
      </w:r>
      <w:r w:rsidR="00C15CC2" w:rsidRPr="00C15CC2">
        <w:rPr>
          <w:rFonts w:ascii="Times New Roman" w:hAnsi="Times New Roman" w:cs="Times New Roman"/>
          <w:highlight w:val="yellow"/>
          <w:lang w:val="bg-BG" w:eastAsia="bg-BG"/>
        </w:rPr>
        <w:t xml:space="preserve">2016 </w:t>
      </w:r>
      <w:r w:rsidRPr="00C15CC2">
        <w:rPr>
          <w:rFonts w:ascii="Times New Roman" w:hAnsi="Times New Roman" w:cs="Times New Roman"/>
          <w:highlight w:val="yellow"/>
          <w:lang w:val="bg-BG" w:eastAsia="bg-BG"/>
        </w:rPr>
        <w:t>г.</w:t>
      </w:r>
      <w:r w:rsidR="0021369A" w:rsidRPr="0021369A">
        <w:rPr>
          <w:i/>
          <w:highlight w:val="yellow"/>
        </w:rPr>
        <w:t xml:space="preserve"> </w:t>
      </w:r>
      <w:r w:rsidR="0021369A">
        <w:rPr>
          <w:i/>
          <w:highlight w:val="yellow"/>
        </w:rPr>
        <w:t>(</w:t>
      </w:r>
      <w:r w:rsidR="0021369A" w:rsidRPr="0021369A">
        <w:rPr>
          <w:i/>
          <w:highlight w:val="yellow"/>
          <w:lang w:val="bg-BG"/>
        </w:rPr>
        <w:t xml:space="preserve">изм. с </w:t>
      </w:r>
      <w:proofErr w:type="spellStart"/>
      <w:r w:rsidR="0021369A" w:rsidRPr="0021369A">
        <w:rPr>
          <w:i/>
          <w:highlight w:val="yellow"/>
          <w:lang w:val="bg-BG"/>
        </w:rPr>
        <w:t>реш</w:t>
      </w:r>
      <w:proofErr w:type="spellEnd"/>
      <w:r w:rsidR="0021369A" w:rsidRPr="0021369A">
        <w:rPr>
          <w:i/>
          <w:highlight w:val="yellow"/>
          <w:lang w:val="bg-BG"/>
        </w:rPr>
        <w:t>.175</w:t>
      </w:r>
      <w:r w:rsidR="0021369A" w:rsidRPr="0021369A">
        <w:rPr>
          <w:i/>
          <w:highlight w:val="yellow"/>
        </w:rPr>
        <w:t>)</w:t>
      </w:r>
      <w:r w:rsidRPr="00C15CC2">
        <w:rPr>
          <w:rFonts w:ascii="Times New Roman" w:hAnsi="Times New Roman" w:cs="Times New Roman"/>
          <w:highlight w:val="yellow"/>
          <w:lang w:val="bg-BG" w:eastAsia="bg-BG"/>
        </w:rPr>
        <w:t>,</w:t>
      </w:r>
      <w:r w:rsidRPr="008032E5">
        <w:rPr>
          <w:rFonts w:ascii="Times New Roman" w:hAnsi="Times New Roman" w:cs="Times New Roman"/>
          <w:lang w:val="bg-BG" w:eastAsia="bg-BG"/>
        </w:rPr>
        <w:t xml:space="preserve"> когато публикуването им се изисква от законодателството на държавата, в която лицето е установено. Когато по основател</w:t>
      </w:r>
      <w:r w:rsidR="00176A12">
        <w:rPr>
          <w:rFonts w:ascii="Times New Roman" w:hAnsi="Times New Roman" w:cs="Times New Roman"/>
          <w:lang w:val="bg-BG" w:eastAsia="bg-BG"/>
        </w:rPr>
        <w:t>на причина лицето не е в състоя</w:t>
      </w:r>
      <w:r w:rsidRPr="008032E5">
        <w:rPr>
          <w:rFonts w:ascii="Times New Roman" w:hAnsi="Times New Roman" w:cs="Times New Roman"/>
          <w:lang w:val="bg-BG" w:eastAsia="bg-BG"/>
        </w:rPr>
        <w:t>ние да представи ГФО, той може да докаже изпълнението на това изискване с помощта на всеки друг документ, който възложителят приеме за подходящ.</w:t>
      </w:r>
    </w:p>
    <w:p w:rsidR="006E6DB7" w:rsidRPr="008032E5" w:rsidRDefault="006E6DB7" w:rsidP="006E6DB7">
      <w:pPr>
        <w:pStyle w:val="a3"/>
        <w:numPr>
          <w:ilvl w:val="1"/>
          <w:numId w:val="3"/>
        </w:numPr>
        <w:ind w:left="0" w:firstLine="426"/>
        <w:jc w:val="both"/>
        <w:rPr>
          <w:rFonts w:ascii="Times New Roman" w:hAnsi="Times New Roman" w:cs="Times New Roman"/>
          <w:lang w:val="bg-BG" w:eastAsia="bg-BG"/>
        </w:rPr>
      </w:pPr>
      <w:r w:rsidRPr="008032E5">
        <w:rPr>
          <w:rFonts w:ascii="Times New Roman" w:hAnsi="Times New Roman" w:cs="Times New Roman"/>
          <w:lang w:val="bg-BG" w:eastAsia="bg-BG"/>
        </w:rPr>
        <w:t xml:space="preserve">За изискването по т. </w:t>
      </w:r>
      <w:r w:rsidRPr="008032E5">
        <w:rPr>
          <w:rFonts w:ascii="Times New Roman" w:hAnsi="Times New Roman" w:cs="Times New Roman"/>
          <w:lang w:val="bg-BG" w:eastAsia="bg-BG"/>
        </w:rPr>
        <w:fldChar w:fldCharType="begin"/>
      </w:r>
      <w:r w:rsidRPr="008032E5">
        <w:rPr>
          <w:rFonts w:ascii="Times New Roman" w:hAnsi="Times New Roman" w:cs="Times New Roman"/>
          <w:lang w:val="bg-BG" w:eastAsia="bg-BG"/>
        </w:rPr>
        <w:instrText xml:space="preserve"> REF _Ref326405236 \r \h  \* MERGEFORMAT </w:instrText>
      </w:r>
      <w:r w:rsidRPr="008032E5">
        <w:rPr>
          <w:rFonts w:ascii="Times New Roman" w:hAnsi="Times New Roman" w:cs="Times New Roman"/>
          <w:lang w:val="bg-BG" w:eastAsia="bg-BG"/>
        </w:rPr>
      </w:r>
      <w:r w:rsidRPr="008032E5">
        <w:rPr>
          <w:rFonts w:ascii="Times New Roman" w:hAnsi="Times New Roman" w:cs="Times New Roman"/>
          <w:lang w:val="bg-BG" w:eastAsia="bg-BG"/>
        </w:rPr>
        <w:fldChar w:fldCharType="separate"/>
      </w:r>
      <w:r w:rsidRPr="008032E5">
        <w:rPr>
          <w:rFonts w:ascii="Times New Roman" w:hAnsi="Times New Roman" w:cs="Times New Roman"/>
          <w:lang w:val="bg-BG" w:eastAsia="bg-BG"/>
        </w:rPr>
        <w:t>21</w:t>
      </w:r>
      <w:r w:rsidRPr="008032E5">
        <w:rPr>
          <w:rFonts w:ascii="Times New Roman" w:hAnsi="Times New Roman" w:cs="Times New Roman"/>
          <w:lang w:val="bg-BG" w:eastAsia="bg-BG"/>
        </w:rPr>
        <w:fldChar w:fldCharType="end"/>
      </w:r>
      <w:r w:rsidRPr="008032E5">
        <w:rPr>
          <w:rFonts w:ascii="Times New Roman" w:hAnsi="Times New Roman" w:cs="Times New Roman"/>
          <w:lang w:val="bg-BG" w:eastAsia="bg-BG"/>
        </w:rPr>
        <w:t>- списък на строителството, което е идентично или сходно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6E6DB7" w:rsidRPr="008032E5" w:rsidRDefault="006E6DB7" w:rsidP="006E6DB7">
      <w:pPr>
        <w:pStyle w:val="a3"/>
        <w:numPr>
          <w:ilvl w:val="1"/>
          <w:numId w:val="3"/>
        </w:numPr>
        <w:ind w:left="0" w:firstLine="426"/>
        <w:jc w:val="both"/>
        <w:rPr>
          <w:rFonts w:ascii="Times New Roman" w:hAnsi="Times New Roman" w:cs="Times New Roman"/>
          <w:lang w:val="bg-BG" w:eastAsia="bg-BG"/>
        </w:rPr>
      </w:pPr>
      <w:r w:rsidRPr="008032E5">
        <w:rPr>
          <w:rFonts w:ascii="Times New Roman" w:hAnsi="Times New Roman" w:cs="Times New Roman"/>
          <w:lang w:val="bg-BG" w:eastAsia="bg-BG"/>
        </w:rPr>
        <w:t xml:space="preserve">За изискването по т. </w:t>
      </w:r>
      <w:r w:rsidRPr="008032E5">
        <w:rPr>
          <w:rFonts w:ascii="Times New Roman" w:hAnsi="Times New Roman" w:cs="Times New Roman"/>
          <w:lang w:val="bg-BG" w:eastAsia="bg-BG"/>
        </w:rPr>
        <w:fldChar w:fldCharType="begin"/>
      </w:r>
      <w:r w:rsidRPr="008032E5">
        <w:rPr>
          <w:rFonts w:ascii="Times New Roman" w:hAnsi="Times New Roman" w:cs="Times New Roman"/>
          <w:lang w:val="bg-BG" w:eastAsia="bg-BG"/>
        </w:rPr>
        <w:instrText xml:space="preserve"> REF _Ref326500362 \r \h </w:instrText>
      </w:r>
      <w:r>
        <w:rPr>
          <w:rFonts w:ascii="Times New Roman" w:hAnsi="Times New Roman" w:cs="Times New Roman"/>
          <w:lang w:val="bg-BG" w:eastAsia="bg-BG"/>
        </w:rPr>
        <w:instrText xml:space="preserve"> \* MERGEFORMAT </w:instrText>
      </w:r>
      <w:r w:rsidRPr="008032E5">
        <w:rPr>
          <w:rFonts w:ascii="Times New Roman" w:hAnsi="Times New Roman" w:cs="Times New Roman"/>
          <w:lang w:val="bg-BG" w:eastAsia="bg-BG"/>
        </w:rPr>
      </w:r>
      <w:r w:rsidRPr="008032E5">
        <w:rPr>
          <w:rFonts w:ascii="Times New Roman" w:hAnsi="Times New Roman" w:cs="Times New Roman"/>
          <w:lang w:val="bg-BG" w:eastAsia="bg-BG"/>
        </w:rPr>
        <w:fldChar w:fldCharType="separate"/>
      </w:r>
      <w:r w:rsidRPr="008032E5">
        <w:rPr>
          <w:rFonts w:ascii="Times New Roman" w:hAnsi="Times New Roman" w:cs="Times New Roman"/>
          <w:lang w:val="bg-BG" w:eastAsia="bg-BG"/>
        </w:rPr>
        <w:t>22</w:t>
      </w:r>
      <w:r w:rsidRPr="008032E5">
        <w:rPr>
          <w:rFonts w:ascii="Times New Roman" w:hAnsi="Times New Roman" w:cs="Times New Roman"/>
          <w:lang w:val="bg-BG" w:eastAsia="bg-BG"/>
        </w:rPr>
        <w:fldChar w:fldCharType="end"/>
      </w:r>
      <w:r w:rsidRPr="008032E5">
        <w:rPr>
          <w:rFonts w:ascii="Times New Roman" w:hAnsi="Times New Roman" w:cs="Times New Roman"/>
          <w:lang w:val="bg-BG" w:eastAsia="bg-BG"/>
        </w:rPr>
        <w:t xml:space="preserve"> - списък на персонала, който ще изпълнява поръчката, в който е посочена професионална компетентност на лицата.</w:t>
      </w:r>
    </w:p>
    <w:p w:rsidR="006E6DB7" w:rsidRPr="008032E5" w:rsidRDefault="006E6DB7" w:rsidP="006E6DB7">
      <w:pPr>
        <w:pStyle w:val="a3"/>
        <w:numPr>
          <w:ilvl w:val="1"/>
          <w:numId w:val="3"/>
        </w:numPr>
        <w:ind w:left="0" w:firstLine="426"/>
        <w:jc w:val="both"/>
        <w:rPr>
          <w:rFonts w:ascii="Times New Roman" w:hAnsi="Times New Roman" w:cs="Times New Roman"/>
          <w:lang w:val="bg-BG" w:eastAsia="bg-BG"/>
        </w:rPr>
      </w:pPr>
      <w:r w:rsidRPr="008032E5">
        <w:rPr>
          <w:rFonts w:ascii="Times New Roman" w:hAnsi="Times New Roman" w:cs="Times New Roman"/>
          <w:lang w:val="bg-BG" w:eastAsia="bg-BG"/>
        </w:rPr>
        <w:t>За изискването по т.23 декларация за инструментите, съоръженията и техническото оборудване, които ще бъдат използвани за изпълнение на поръчката.</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Преди подписването на договора за обществена поръчка участникът, определен за изпълнител представя на Възложителя изисква актуални документи по т. </w:t>
      </w:r>
      <w:r w:rsidRPr="008032E5">
        <w:rPr>
          <w:rFonts w:ascii="Times New Roman" w:hAnsi="Times New Roman" w:cs="Times New Roman"/>
        </w:rPr>
        <w:t>2</w:t>
      </w:r>
      <w:r w:rsidRPr="008032E5">
        <w:rPr>
          <w:rFonts w:ascii="Times New Roman" w:hAnsi="Times New Roman" w:cs="Times New Roman"/>
          <w:lang w:val="bg-BG"/>
        </w:rPr>
        <w:t>5.</w:t>
      </w:r>
    </w:p>
    <w:p w:rsidR="006E6DB7" w:rsidRPr="008032E5" w:rsidRDefault="006E6DB7" w:rsidP="006E6DB7">
      <w:pPr>
        <w:pStyle w:val="1"/>
        <w:rPr>
          <w:rFonts w:ascii="Times New Roman" w:hAnsi="Times New Roman" w:cs="Times New Roman"/>
          <w:color w:val="auto"/>
        </w:rPr>
      </w:pPr>
      <w:bookmarkStart w:id="31" w:name="_Toc327358666"/>
      <w:bookmarkStart w:id="32" w:name="_Toc476149524"/>
      <w:r w:rsidRPr="008032E5">
        <w:rPr>
          <w:rFonts w:ascii="Times New Roman" w:hAnsi="Times New Roman" w:cs="Times New Roman"/>
          <w:color w:val="auto"/>
        </w:rPr>
        <w:t>IV. КРИТЕРИЙ ЗА ОПРЕДЕЛЯНЕ НА ИКОНОМИЧЕСКИ НАЙ-ИЗГОДНАТА ОФЕРТА И МЕТОДИКА ЗА КОМПЛЕКСНА ОЦЕНКА</w:t>
      </w:r>
      <w:bookmarkEnd w:id="31"/>
      <w:bookmarkEnd w:id="32"/>
    </w:p>
    <w:p w:rsidR="006E6DB7" w:rsidRPr="00555B0F" w:rsidRDefault="006E6DB7" w:rsidP="006E6DB7">
      <w:pPr>
        <w:rPr>
          <w:rFonts w:ascii="Times New Roman" w:hAnsi="Times New Roman" w:cs="Times New Roman"/>
          <w:lang w:val="bg-BG"/>
        </w:rPr>
      </w:pPr>
    </w:p>
    <w:p w:rsidR="006E6DB7" w:rsidRPr="008032E5" w:rsidRDefault="006E6DB7" w:rsidP="006E6DB7">
      <w:pPr>
        <w:jc w:val="both"/>
        <w:rPr>
          <w:rFonts w:ascii="Times New Roman" w:hAnsi="Times New Roman" w:cs="Times New Roman"/>
          <w:lang w:val="bg-BG"/>
        </w:rPr>
      </w:pPr>
      <w:r w:rsidRPr="00555B0F">
        <w:rPr>
          <w:rFonts w:ascii="Times New Roman" w:hAnsi="Times New Roman" w:cs="Times New Roman"/>
          <w:lang w:val="bg-BG"/>
        </w:rPr>
        <w:tab/>
      </w:r>
      <w:r w:rsidRPr="008032E5">
        <w:rPr>
          <w:rFonts w:ascii="Times New Roman" w:hAnsi="Times New Roman" w:cs="Times New Roman"/>
          <w:lang w:val="bg-BG"/>
        </w:rPr>
        <w:t xml:space="preserve">Икономически най-изгодната оферта се определя въз основа на критерия </w:t>
      </w:r>
      <w:r w:rsidRPr="008032E5">
        <w:rPr>
          <w:rFonts w:ascii="Times New Roman" w:hAnsi="Times New Roman" w:cs="Times New Roman"/>
          <w:b/>
          <w:lang w:val="bg-BG"/>
        </w:rPr>
        <w:t xml:space="preserve">оптимално съотношение качество/цена, </w:t>
      </w:r>
      <w:r w:rsidRPr="008032E5">
        <w:rPr>
          <w:rFonts w:ascii="Times New Roman" w:hAnsi="Times New Roman" w:cs="Times New Roman"/>
          <w:lang w:val="bg-BG"/>
        </w:rPr>
        <w:t>който включва следните показатели:</w:t>
      </w:r>
    </w:p>
    <w:tbl>
      <w:tblPr>
        <w:tblW w:w="0" w:type="auto"/>
        <w:tblLook w:val="04A0" w:firstRow="1" w:lastRow="0" w:firstColumn="1" w:lastColumn="0" w:noHBand="0" w:noVBand="1"/>
      </w:tblPr>
      <w:tblGrid>
        <w:gridCol w:w="1951"/>
        <w:gridCol w:w="3979"/>
        <w:gridCol w:w="2586"/>
      </w:tblGrid>
      <w:tr w:rsidR="006E6DB7" w:rsidRPr="008032E5" w:rsidTr="006E6DB7">
        <w:tc>
          <w:tcPr>
            <w:tcW w:w="1951"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lastRenderedPageBreak/>
              <w:t>№</w:t>
            </w:r>
          </w:p>
        </w:tc>
        <w:tc>
          <w:tcPr>
            <w:tcW w:w="3979"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НАИМЕНОВАНИЕ</w:t>
            </w:r>
          </w:p>
        </w:tc>
        <w:tc>
          <w:tcPr>
            <w:tcW w:w="2586"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ТЕЖЕСТ</w:t>
            </w:r>
          </w:p>
        </w:tc>
      </w:tr>
      <w:tr w:rsidR="006E6DB7" w:rsidRPr="008032E5" w:rsidTr="006E6DB7">
        <w:tc>
          <w:tcPr>
            <w:tcW w:w="1951" w:type="dxa"/>
          </w:tcPr>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Показател 1</w:t>
            </w:r>
            <w:r w:rsidRPr="008032E5">
              <w:rPr>
                <w:rFonts w:ascii="Times New Roman" w:hAnsi="Times New Roman" w:cs="Times New Roman"/>
                <w:lang w:eastAsia="zh-CN"/>
              </w:rPr>
              <w:t>-</w:t>
            </w: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1</w:t>
            </w:r>
          </w:p>
        </w:tc>
        <w:tc>
          <w:tcPr>
            <w:tcW w:w="3979" w:type="dxa"/>
          </w:tcPr>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rPr>
              <w:t>„Гаранционен срок в месеци на изпълнените СМР на обекта“</w:t>
            </w:r>
          </w:p>
        </w:tc>
        <w:tc>
          <w:tcPr>
            <w:tcW w:w="2586" w:type="dxa"/>
          </w:tcPr>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10 т.</w:t>
            </w:r>
          </w:p>
        </w:tc>
      </w:tr>
      <w:tr w:rsidR="006E6DB7" w:rsidRPr="008032E5" w:rsidTr="006E6DB7">
        <w:tc>
          <w:tcPr>
            <w:tcW w:w="1951"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Показател 2-</w:t>
            </w: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2</w:t>
            </w:r>
          </w:p>
        </w:tc>
        <w:tc>
          <w:tcPr>
            <w:tcW w:w="3979"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“Качество на вложените строителни материали”</w:t>
            </w:r>
          </w:p>
        </w:tc>
        <w:tc>
          <w:tcPr>
            <w:tcW w:w="2586" w:type="dxa"/>
          </w:tcPr>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lang w:val="bg-BG" w:eastAsia="zh-CN"/>
              </w:rPr>
              <w:t>60 т.</w:t>
            </w:r>
          </w:p>
        </w:tc>
      </w:tr>
      <w:tr w:rsidR="006E6DB7" w:rsidRPr="008032E5" w:rsidTr="006E6DB7">
        <w:tc>
          <w:tcPr>
            <w:tcW w:w="1951"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Показател 3-</w:t>
            </w: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3</w:t>
            </w:r>
          </w:p>
        </w:tc>
        <w:tc>
          <w:tcPr>
            <w:tcW w:w="3979"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„Цена”</w:t>
            </w:r>
          </w:p>
        </w:tc>
        <w:tc>
          <w:tcPr>
            <w:tcW w:w="2586" w:type="dxa"/>
          </w:tcPr>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lang w:val="bg-BG" w:eastAsia="zh-CN"/>
              </w:rPr>
              <w:t>30 т.</w:t>
            </w:r>
          </w:p>
        </w:tc>
      </w:tr>
    </w:tbl>
    <w:p w:rsidR="006E6DB7" w:rsidRPr="008032E5" w:rsidRDefault="006E6DB7" w:rsidP="006E6DB7">
      <w:pPr>
        <w:ind w:firstLine="708"/>
        <w:jc w:val="both"/>
        <w:rPr>
          <w:rFonts w:ascii="Times New Roman" w:hAnsi="Times New Roman" w:cs="Times New Roman"/>
          <w:lang w:val="bg-BG"/>
        </w:rPr>
      </w:pPr>
    </w:p>
    <w:p w:rsidR="006E6DB7" w:rsidRPr="008032E5" w:rsidRDefault="006E6DB7" w:rsidP="006E6DB7">
      <w:pPr>
        <w:tabs>
          <w:tab w:val="num" w:pos="0"/>
        </w:tabs>
        <w:suppressAutoHyphens/>
        <w:jc w:val="both"/>
        <w:rPr>
          <w:rFonts w:ascii="Times New Roman" w:hAnsi="Times New Roman" w:cs="Times New Roman"/>
          <w:lang w:val="bg-BG" w:eastAsia="zh-CN"/>
        </w:rPr>
      </w:pPr>
    </w:p>
    <w:p w:rsidR="006E6DB7" w:rsidRPr="008032E5" w:rsidRDefault="006E6DB7" w:rsidP="006E6DB7">
      <w:pPr>
        <w:tabs>
          <w:tab w:val="num" w:pos="0"/>
        </w:tabs>
        <w:suppressAutoHyphens/>
        <w:jc w:val="both"/>
        <w:rPr>
          <w:rFonts w:ascii="Times New Roman" w:hAnsi="Times New Roman" w:cs="Times New Roman"/>
          <w:lang w:val="bg-BG" w:eastAsia="zh-CN"/>
        </w:rPr>
      </w:pP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b/>
          <w:u w:val="single"/>
          <w:lang w:val="bg-BG"/>
        </w:rPr>
        <w:t xml:space="preserve">1. </w:t>
      </w:r>
      <w:r w:rsidRPr="008032E5">
        <w:rPr>
          <w:rFonts w:ascii="Times New Roman" w:hAnsi="Times New Roman" w:cs="Times New Roman"/>
          <w:b/>
          <w:u w:val="single"/>
          <w:lang w:val="bg-BG" w:eastAsia="zh-CN"/>
        </w:rPr>
        <w:t>Показател 1</w:t>
      </w:r>
      <w:r w:rsidRPr="008032E5">
        <w:rPr>
          <w:rFonts w:ascii="Times New Roman" w:hAnsi="Times New Roman" w:cs="Times New Roman"/>
          <w:b/>
          <w:u w:val="single"/>
          <w:lang w:val="bg-BG"/>
        </w:rPr>
        <w:t>–</w:t>
      </w:r>
      <w:r w:rsidRPr="008032E5">
        <w:rPr>
          <w:rFonts w:ascii="Times New Roman" w:hAnsi="Times New Roman" w:cs="Times New Roman"/>
          <w:b/>
          <w:u w:val="single"/>
          <w:lang w:val="bg-BG" w:eastAsia="zh-CN"/>
        </w:rPr>
        <w:t xml:space="preserve"> К</w:t>
      </w:r>
      <w:r w:rsidRPr="008032E5">
        <w:rPr>
          <w:rFonts w:ascii="Times New Roman" w:hAnsi="Times New Roman" w:cs="Times New Roman"/>
          <w:b/>
          <w:u w:val="single"/>
          <w:vertAlign w:val="subscript"/>
          <w:lang w:val="bg-BG" w:eastAsia="zh-CN"/>
        </w:rPr>
        <w:t>1</w:t>
      </w:r>
      <w:r w:rsidRPr="008032E5">
        <w:rPr>
          <w:rFonts w:ascii="Times New Roman" w:hAnsi="Times New Roman" w:cs="Times New Roman"/>
          <w:b/>
          <w:vertAlign w:val="subscript"/>
          <w:lang w:val="bg-BG" w:eastAsia="zh-CN"/>
        </w:rPr>
        <w:t xml:space="preserve">, </w:t>
      </w:r>
      <w:r w:rsidRPr="008032E5">
        <w:rPr>
          <w:rFonts w:ascii="Times New Roman" w:hAnsi="Times New Roman" w:cs="Times New Roman"/>
          <w:b/>
          <w:lang w:val="bg-BG"/>
        </w:rPr>
        <w:t xml:space="preserve"> с максимален брой точки 10, където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1 </w:t>
      </w:r>
      <w:r w:rsidRPr="008032E5">
        <w:rPr>
          <w:rFonts w:ascii="Times New Roman" w:hAnsi="Times New Roman" w:cs="Times New Roman"/>
          <w:b/>
          <w:lang w:val="bg-BG"/>
        </w:rPr>
        <w:t xml:space="preserve"> е «Гаранционен срок в месеци на изпълнените СМР на обекта», </w:t>
      </w:r>
    </w:p>
    <w:p w:rsidR="006E6DB7" w:rsidRPr="008032E5" w:rsidRDefault="006E6DB7" w:rsidP="006E6DB7">
      <w:pPr>
        <w:ind w:firstLine="708"/>
        <w:jc w:val="both"/>
        <w:rPr>
          <w:rFonts w:ascii="Times New Roman" w:hAnsi="Times New Roman" w:cs="Times New Roman"/>
          <w:lang w:val="bg-BG"/>
        </w:rPr>
      </w:pPr>
      <w:proofErr w:type="spellStart"/>
      <w:r w:rsidRPr="008032E5">
        <w:rPr>
          <w:rFonts w:ascii="Times New Roman" w:hAnsi="Times New Roman" w:cs="Times New Roman"/>
          <w:lang w:val="bg-BG"/>
        </w:rPr>
        <w:t>Подпоказател</w:t>
      </w:r>
      <w:proofErr w:type="spellEnd"/>
      <w:r w:rsidRPr="008032E5">
        <w:rPr>
          <w:rFonts w:ascii="Times New Roman" w:hAnsi="Times New Roman" w:cs="Times New Roman"/>
          <w:lang w:val="bg-BG"/>
        </w:rPr>
        <w:t xml:space="preserve">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1</w:t>
      </w:r>
      <w:r w:rsidRPr="008032E5">
        <w:rPr>
          <w:rFonts w:ascii="Times New Roman" w:hAnsi="Times New Roman" w:cs="Times New Roman"/>
          <w:lang w:val="bg-BG"/>
        </w:rPr>
        <w:t xml:space="preserve"> представлява оценка на общия гаранционен срок за всички изпълнени строителни работи.</w:t>
      </w:r>
    </w:p>
    <w:p w:rsidR="006E6DB7" w:rsidRPr="008032E5" w:rsidRDefault="006E6DB7" w:rsidP="006E6DB7">
      <w:pPr>
        <w:ind w:firstLine="708"/>
        <w:jc w:val="both"/>
        <w:rPr>
          <w:rFonts w:ascii="Times New Roman" w:hAnsi="Times New Roman" w:cs="Times New Roman"/>
          <w:lang w:val="bg-BG"/>
        </w:rPr>
      </w:pPr>
      <w:r w:rsidRPr="008032E5">
        <w:rPr>
          <w:rFonts w:ascii="Times New Roman" w:hAnsi="Times New Roman" w:cs="Times New Roman"/>
          <w:lang w:val="bg-BG"/>
        </w:rPr>
        <w:t xml:space="preserve">Оценява се </w:t>
      </w:r>
      <w:r w:rsidRPr="008032E5">
        <w:rPr>
          <w:rFonts w:ascii="Times New Roman" w:hAnsi="Times New Roman" w:cs="Times New Roman"/>
          <w:b/>
          <w:i/>
          <w:lang w:val="bg-BG"/>
        </w:rPr>
        <w:t>гаранционен срок в месеци на изпълнените СМР на обекта</w:t>
      </w:r>
      <w:r w:rsidRPr="008032E5">
        <w:rPr>
          <w:rFonts w:ascii="Times New Roman" w:hAnsi="Times New Roman" w:cs="Times New Roman"/>
          <w:b/>
          <w:lang w:val="bg-BG"/>
        </w:rPr>
        <w:t xml:space="preserve">, </w:t>
      </w:r>
      <w:r w:rsidRPr="008032E5">
        <w:rPr>
          <w:rFonts w:ascii="Times New Roman" w:hAnsi="Times New Roman" w:cs="Times New Roman"/>
          <w:b/>
          <w:i/>
          <w:lang w:val="bg-BG"/>
        </w:rPr>
        <w:t>над минималния гаранционен срок предвиден в Наредба</w:t>
      </w:r>
      <w:r w:rsidRPr="008032E5">
        <w:rPr>
          <w:rFonts w:ascii="Times New Roman" w:hAnsi="Times New Roman" w:cs="Times New Roman"/>
          <w:lang w:val="bg-BG"/>
        </w:rPr>
        <w:t xml:space="preserve"> </w:t>
      </w:r>
      <w:r w:rsidRPr="008032E5">
        <w:rPr>
          <w:rFonts w:ascii="Times New Roman" w:hAnsi="Times New Roman" w:cs="Times New Roman"/>
          <w:b/>
          <w:i/>
          <w:lang w:val="bg-BG"/>
        </w:rPr>
        <w:t>№ 2 от 31 юли 2003 г.</w:t>
      </w:r>
      <w:r w:rsidRPr="008032E5">
        <w:rPr>
          <w:rFonts w:ascii="Times New Roman" w:hAnsi="Times New Roman" w:cs="Times New Roman"/>
          <w:lang w:val="bg-BG"/>
        </w:rPr>
        <w:t xml:space="preserve">, но не повече от </w:t>
      </w:r>
      <w:r w:rsidRPr="008032E5">
        <w:rPr>
          <w:rFonts w:ascii="Times New Roman" w:hAnsi="Times New Roman" w:cs="Times New Roman"/>
          <w:b/>
          <w:lang w:val="bg-BG"/>
        </w:rPr>
        <w:t xml:space="preserve">5 </w:t>
      </w:r>
      <w:r w:rsidRPr="008032E5">
        <w:rPr>
          <w:rFonts w:ascii="Times New Roman" w:hAnsi="Times New Roman" w:cs="Times New Roman"/>
          <w:b/>
        </w:rPr>
        <w:t>(</w:t>
      </w:r>
      <w:r w:rsidRPr="008032E5">
        <w:rPr>
          <w:rFonts w:ascii="Times New Roman" w:hAnsi="Times New Roman" w:cs="Times New Roman"/>
          <w:b/>
          <w:lang w:val="bg-BG"/>
        </w:rPr>
        <w:t>пет</w:t>
      </w:r>
      <w:r w:rsidRPr="008032E5">
        <w:rPr>
          <w:rFonts w:ascii="Times New Roman" w:hAnsi="Times New Roman" w:cs="Times New Roman"/>
          <w:b/>
        </w:rPr>
        <w:t>)</w:t>
      </w:r>
      <w:r w:rsidRPr="008032E5">
        <w:rPr>
          <w:rFonts w:ascii="Times New Roman" w:hAnsi="Times New Roman" w:cs="Times New Roman"/>
          <w:lang w:val="bg-BG"/>
        </w:rPr>
        <w:t xml:space="preserve"> години за осигуряване нормалното функциониране и ползване на завършения обект и отстраняване на скрити дефекти след въвеждането в експлоатация. </w:t>
      </w:r>
    </w:p>
    <w:p w:rsidR="006E6DB7" w:rsidRPr="008032E5" w:rsidRDefault="006E6DB7" w:rsidP="006E6DB7">
      <w:pPr>
        <w:suppressAutoHyphens/>
        <w:ind w:firstLine="708"/>
        <w:jc w:val="both"/>
        <w:rPr>
          <w:rFonts w:ascii="Times New Roman" w:eastAsia="Times New Roman" w:hAnsi="Times New Roman" w:cs="Times New Roman"/>
          <w:lang w:val="bg-BG" w:eastAsia="ar-SA"/>
        </w:rPr>
      </w:pPr>
      <w:r w:rsidRPr="008032E5">
        <w:rPr>
          <w:rFonts w:ascii="Times New Roman" w:eastAsia="Times New Roman" w:hAnsi="Times New Roman" w:cs="Times New Roman"/>
          <w:lang w:val="bg-BG" w:eastAsia="ar-SA"/>
        </w:rPr>
        <w:t>Оценката по този показател се изчислява съгласно формулата:</w:t>
      </w:r>
    </w:p>
    <w:p w:rsidR="006E6DB7" w:rsidRPr="008032E5" w:rsidRDefault="006E6DB7" w:rsidP="006E6DB7">
      <w:pPr>
        <w:suppressAutoHyphens/>
        <w:ind w:firstLine="708"/>
        <w:jc w:val="both"/>
        <w:rPr>
          <w:rFonts w:ascii="Times New Roman" w:eastAsia="Times New Roman" w:hAnsi="Times New Roman" w:cs="Times New Roman"/>
          <w:lang w:val="bg-BG" w:eastAsia="ar-SA"/>
        </w:rPr>
      </w:pPr>
    </w:p>
    <w:p w:rsidR="006E6DB7" w:rsidRPr="008032E5" w:rsidRDefault="006E6DB7" w:rsidP="006E6DB7">
      <w:pPr>
        <w:tabs>
          <w:tab w:val="num" w:pos="284"/>
        </w:tabs>
        <w:suppressAutoHyphens/>
        <w:ind w:left="284" w:hanging="284"/>
        <w:jc w:val="both"/>
        <w:rPr>
          <w:rFonts w:ascii="Times New Roman" w:hAnsi="Times New Roman" w:cs="Times New Roman"/>
          <w:b/>
          <w:lang w:val="bg-BG" w:eastAsia="zh-CN"/>
        </w:rPr>
      </w:pPr>
      <w:r w:rsidRPr="008032E5">
        <w:rPr>
          <w:rFonts w:ascii="Times New Roman" w:hAnsi="Times New Roman" w:cs="Times New Roman"/>
          <w:b/>
          <w:lang w:val="bg-BG" w:eastAsia="zh-CN"/>
        </w:rPr>
        <w:tab/>
      </w:r>
      <w:r w:rsidRPr="008032E5">
        <w:rPr>
          <w:rFonts w:ascii="Times New Roman" w:hAnsi="Times New Roman" w:cs="Times New Roman"/>
          <w:b/>
          <w:lang w:val="bg-BG" w:eastAsia="zh-CN"/>
        </w:rPr>
        <w:tab/>
      </w:r>
      <w:r w:rsidRPr="008032E5">
        <w:rPr>
          <w:rFonts w:ascii="Times New Roman" w:hAnsi="Times New Roman" w:cs="Times New Roman"/>
          <w:b/>
          <w:lang w:val="bg-BG" w:eastAsia="zh-CN"/>
        </w:rPr>
        <w:tab/>
      </w:r>
      <w:r w:rsidRPr="008032E5">
        <w:rPr>
          <w:rFonts w:ascii="Times New Roman" w:hAnsi="Times New Roman" w:cs="Times New Roman"/>
          <w:b/>
          <w:lang w:val="bg-BG" w:eastAsia="zh-CN"/>
        </w:rPr>
        <w:tab/>
      </w:r>
      <w:r w:rsidRPr="008032E5">
        <w:rPr>
          <w:rFonts w:ascii="Times New Roman" w:hAnsi="Times New Roman" w:cs="Times New Roman"/>
          <w:b/>
          <w:lang w:val="bg-BG" w:eastAsia="zh-CN"/>
        </w:rPr>
        <w:tab/>
        <w:t>К</w:t>
      </w:r>
      <w:r w:rsidRPr="008032E5">
        <w:rPr>
          <w:rFonts w:ascii="Times New Roman" w:hAnsi="Times New Roman" w:cs="Times New Roman"/>
          <w:b/>
          <w:vertAlign w:val="subscript"/>
          <w:lang w:val="bg-BG" w:eastAsia="zh-CN"/>
        </w:rPr>
        <w:t>1</w:t>
      </w:r>
      <w:r w:rsidRPr="008032E5">
        <w:rPr>
          <w:rFonts w:ascii="Times New Roman" w:hAnsi="Times New Roman" w:cs="Times New Roman"/>
          <w:b/>
          <w:lang w:val="bg-BG" w:eastAsia="zh-CN"/>
        </w:rPr>
        <w:t xml:space="preserve"> = </w:t>
      </w:r>
      <w:r w:rsidRPr="008032E5">
        <w:rPr>
          <w:rFonts w:ascii="Times New Roman" w:hAnsi="Times New Roman" w:cs="Times New Roman"/>
          <w:b/>
          <w:u w:val="single"/>
          <w:lang w:val="bg-BG" w:eastAsia="zh-CN"/>
        </w:rPr>
        <w:t xml:space="preserve">C  </w:t>
      </w:r>
      <w:r w:rsidRPr="008032E5">
        <w:rPr>
          <w:rFonts w:ascii="Times New Roman" w:hAnsi="Times New Roman" w:cs="Times New Roman"/>
          <w:b/>
          <w:u w:val="single"/>
          <w:vertAlign w:val="subscript"/>
          <w:lang w:val="bg-BG" w:eastAsia="zh-CN"/>
        </w:rPr>
        <w:t>(</w:t>
      </w:r>
      <w:r w:rsidRPr="008032E5">
        <w:rPr>
          <w:rFonts w:ascii="Times New Roman" w:hAnsi="Times New Roman" w:cs="Times New Roman"/>
          <w:b/>
          <w:u w:val="single"/>
          <w:vertAlign w:val="subscript"/>
          <w:lang w:eastAsia="zh-CN"/>
        </w:rPr>
        <w:t>n</w:t>
      </w:r>
      <w:r w:rsidRPr="008032E5">
        <w:rPr>
          <w:rFonts w:ascii="Times New Roman" w:hAnsi="Times New Roman" w:cs="Times New Roman"/>
          <w:b/>
          <w:u w:val="single"/>
          <w:vertAlign w:val="subscript"/>
          <w:lang w:val="bg-BG" w:eastAsia="zh-CN"/>
        </w:rPr>
        <w:t>)</w:t>
      </w:r>
      <w:r w:rsidRPr="008032E5">
        <w:rPr>
          <w:rFonts w:ascii="Times New Roman" w:hAnsi="Times New Roman" w:cs="Times New Roman"/>
          <w:b/>
          <w:lang w:val="bg-BG" w:eastAsia="zh-CN"/>
        </w:rPr>
        <w:t xml:space="preserve"> x10</w:t>
      </w:r>
    </w:p>
    <w:p w:rsidR="006E6DB7" w:rsidRPr="008032E5" w:rsidRDefault="006E6DB7" w:rsidP="006E6DB7">
      <w:pPr>
        <w:tabs>
          <w:tab w:val="num" w:pos="284"/>
        </w:tabs>
        <w:suppressAutoHyphens/>
        <w:ind w:left="284" w:hanging="284"/>
        <w:jc w:val="both"/>
        <w:rPr>
          <w:rFonts w:ascii="Times New Roman" w:hAnsi="Times New Roman" w:cs="Times New Roman"/>
          <w:b/>
          <w:lang w:val="bg-BG" w:eastAsia="zh-CN"/>
        </w:rPr>
      </w:pPr>
      <w:r w:rsidRPr="008032E5">
        <w:rPr>
          <w:rFonts w:ascii="Times New Roman" w:hAnsi="Times New Roman" w:cs="Times New Roman"/>
          <w:b/>
          <w:lang w:val="bg-BG" w:eastAsia="zh-CN"/>
        </w:rPr>
        <w:t xml:space="preserve">                                                        C</w:t>
      </w:r>
      <w:r w:rsidRPr="008032E5">
        <w:rPr>
          <w:rFonts w:ascii="Times New Roman" w:hAnsi="Times New Roman" w:cs="Times New Roman"/>
          <w:b/>
          <w:vertAlign w:val="subscript"/>
          <w:lang w:val="bg-BG" w:eastAsia="zh-CN"/>
        </w:rPr>
        <w:t>(</w:t>
      </w:r>
      <w:proofErr w:type="spellStart"/>
      <w:r w:rsidRPr="008032E5">
        <w:rPr>
          <w:rFonts w:ascii="Times New Roman" w:hAnsi="Times New Roman" w:cs="Times New Roman"/>
          <w:b/>
          <w:vertAlign w:val="subscript"/>
          <w:lang w:val="bg-BG" w:eastAsia="zh-CN"/>
        </w:rPr>
        <w:t>max</w:t>
      </w:r>
      <w:proofErr w:type="spellEnd"/>
      <w:r w:rsidRPr="008032E5">
        <w:rPr>
          <w:rFonts w:ascii="Times New Roman" w:hAnsi="Times New Roman" w:cs="Times New Roman"/>
          <w:b/>
          <w:vertAlign w:val="subscript"/>
          <w:lang w:val="bg-BG" w:eastAsia="zh-CN"/>
        </w:rPr>
        <w:t>)</w:t>
      </w:r>
    </w:p>
    <w:p w:rsidR="006E6DB7" w:rsidRPr="008032E5" w:rsidRDefault="006E6DB7" w:rsidP="006E6DB7">
      <w:pPr>
        <w:ind w:firstLine="708"/>
        <w:jc w:val="both"/>
        <w:rPr>
          <w:rFonts w:ascii="Times New Roman" w:hAnsi="Times New Roman" w:cs="Times New Roman"/>
          <w:lang w:val="bg-BG"/>
        </w:rPr>
      </w:pPr>
      <w:r w:rsidRPr="008032E5">
        <w:rPr>
          <w:rFonts w:ascii="Times New Roman" w:hAnsi="Times New Roman" w:cs="Times New Roman"/>
          <w:lang w:val="bg-BG"/>
        </w:rPr>
        <w:t>Където:</w:t>
      </w:r>
    </w:p>
    <w:p w:rsidR="006E6DB7" w:rsidRPr="008032E5" w:rsidRDefault="006E6DB7" w:rsidP="006E6DB7">
      <w:pPr>
        <w:ind w:firstLine="708"/>
        <w:jc w:val="both"/>
        <w:rPr>
          <w:rFonts w:ascii="Times New Roman" w:hAnsi="Times New Roman" w:cs="Times New Roman"/>
          <w:lang w:val="bg-BG"/>
        </w:rPr>
      </w:pPr>
      <w:r w:rsidRPr="008032E5">
        <w:rPr>
          <w:rFonts w:ascii="Times New Roman" w:hAnsi="Times New Roman" w:cs="Times New Roman"/>
          <w:b/>
          <w:lang w:val="bg-BG" w:eastAsia="zh-CN"/>
        </w:rPr>
        <w:t>C</w:t>
      </w:r>
      <w:r w:rsidRPr="008032E5">
        <w:rPr>
          <w:rFonts w:ascii="Times New Roman" w:hAnsi="Times New Roman" w:cs="Times New Roman"/>
          <w:b/>
          <w:vertAlign w:val="subscript"/>
          <w:lang w:val="bg-BG" w:eastAsia="zh-CN"/>
        </w:rPr>
        <w:t>(</w:t>
      </w:r>
      <w:r w:rsidRPr="008032E5">
        <w:rPr>
          <w:rFonts w:ascii="Times New Roman" w:hAnsi="Times New Roman" w:cs="Times New Roman"/>
          <w:b/>
          <w:vertAlign w:val="subscript"/>
          <w:lang w:eastAsia="zh-CN"/>
        </w:rPr>
        <w:t>n</w:t>
      </w:r>
      <w:r w:rsidRPr="008032E5">
        <w:rPr>
          <w:rFonts w:ascii="Times New Roman" w:hAnsi="Times New Roman" w:cs="Times New Roman"/>
          <w:b/>
          <w:vertAlign w:val="subscript"/>
          <w:lang w:val="bg-BG" w:eastAsia="zh-CN"/>
        </w:rPr>
        <w:t>)</w:t>
      </w:r>
      <w:r w:rsidRPr="008032E5">
        <w:rPr>
          <w:rFonts w:ascii="Times New Roman" w:hAnsi="Times New Roman" w:cs="Times New Roman"/>
          <w:b/>
          <w:lang w:val="bg-BG" w:eastAsia="zh-CN"/>
        </w:rPr>
        <w:t xml:space="preserve"> </w:t>
      </w:r>
      <w:r w:rsidRPr="008032E5">
        <w:rPr>
          <w:rFonts w:ascii="Times New Roman" w:hAnsi="Times New Roman" w:cs="Times New Roman"/>
          <w:lang w:val="bg-BG"/>
        </w:rPr>
        <w:t xml:space="preserve"> е гаранционният срок, предложен от оценявания участник за видовете работа, предмет на поръчката над минималния гаранционен срок в Наредба № 2 от 31 юли 2003 г., но не повече </w:t>
      </w:r>
      <w:r w:rsidRPr="008032E5">
        <w:rPr>
          <w:rFonts w:ascii="Times New Roman" w:hAnsi="Times New Roman" w:cs="Times New Roman"/>
          <w:b/>
          <w:lang w:val="bg-BG"/>
        </w:rPr>
        <w:t xml:space="preserve">5 </w:t>
      </w:r>
      <w:r w:rsidRPr="008032E5">
        <w:rPr>
          <w:rFonts w:ascii="Times New Roman" w:hAnsi="Times New Roman" w:cs="Times New Roman"/>
          <w:b/>
        </w:rPr>
        <w:t>(</w:t>
      </w:r>
      <w:r w:rsidRPr="008032E5">
        <w:rPr>
          <w:rFonts w:ascii="Times New Roman" w:hAnsi="Times New Roman" w:cs="Times New Roman"/>
          <w:b/>
          <w:lang w:val="bg-BG"/>
        </w:rPr>
        <w:t>пет</w:t>
      </w:r>
      <w:r w:rsidRPr="008032E5">
        <w:rPr>
          <w:rFonts w:ascii="Times New Roman" w:hAnsi="Times New Roman" w:cs="Times New Roman"/>
          <w:b/>
        </w:rPr>
        <w:t xml:space="preserve">) </w:t>
      </w:r>
      <w:r w:rsidRPr="008032E5">
        <w:rPr>
          <w:rFonts w:ascii="Times New Roman" w:hAnsi="Times New Roman" w:cs="Times New Roman"/>
          <w:b/>
          <w:lang w:val="bg-BG"/>
        </w:rPr>
        <w:t>години</w:t>
      </w:r>
      <w:r w:rsidRPr="008032E5">
        <w:rPr>
          <w:rFonts w:ascii="Times New Roman" w:hAnsi="Times New Roman" w:cs="Times New Roman"/>
          <w:lang w:val="bg-BG"/>
        </w:rPr>
        <w:t>.</w:t>
      </w:r>
    </w:p>
    <w:p w:rsidR="006E6DB7" w:rsidRPr="008032E5" w:rsidRDefault="006E6DB7" w:rsidP="006E6DB7">
      <w:pPr>
        <w:spacing w:after="120"/>
        <w:ind w:firstLine="708"/>
        <w:jc w:val="both"/>
        <w:rPr>
          <w:rFonts w:ascii="Times New Roman" w:hAnsi="Times New Roman" w:cs="Times New Roman"/>
          <w:lang w:val="bg-BG"/>
        </w:rPr>
      </w:pPr>
      <w:r w:rsidRPr="008032E5">
        <w:rPr>
          <w:rFonts w:ascii="Times New Roman" w:hAnsi="Times New Roman" w:cs="Times New Roman"/>
          <w:b/>
          <w:lang w:val="bg-BG" w:eastAsia="zh-CN"/>
        </w:rPr>
        <w:t>C</w:t>
      </w:r>
      <w:r w:rsidRPr="008032E5">
        <w:rPr>
          <w:rFonts w:ascii="Times New Roman" w:hAnsi="Times New Roman" w:cs="Times New Roman"/>
          <w:b/>
          <w:vertAlign w:val="subscript"/>
          <w:lang w:val="bg-BG" w:eastAsia="zh-CN"/>
        </w:rPr>
        <w:t>(</w:t>
      </w:r>
      <w:proofErr w:type="spellStart"/>
      <w:r w:rsidRPr="008032E5">
        <w:rPr>
          <w:rFonts w:ascii="Times New Roman" w:hAnsi="Times New Roman" w:cs="Times New Roman"/>
          <w:b/>
          <w:vertAlign w:val="subscript"/>
          <w:lang w:val="bg-BG" w:eastAsia="zh-CN"/>
        </w:rPr>
        <w:t>max</w:t>
      </w:r>
      <w:proofErr w:type="spellEnd"/>
      <w:r w:rsidRPr="008032E5">
        <w:rPr>
          <w:rFonts w:ascii="Times New Roman" w:hAnsi="Times New Roman" w:cs="Times New Roman"/>
          <w:b/>
          <w:vertAlign w:val="subscript"/>
          <w:lang w:val="bg-BG" w:eastAsia="zh-CN"/>
        </w:rPr>
        <w:t>)</w:t>
      </w:r>
      <w:r w:rsidRPr="008032E5">
        <w:rPr>
          <w:rFonts w:ascii="Times New Roman" w:hAnsi="Times New Roman" w:cs="Times New Roman"/>
          <w:lang w:val="bg-BG"/>
        </w:rPr>
        <w:t xml:space="preserve"> е </w:t>
      </w:r>
      <w:proofErr w:type="spellStart"/>
      <w:r w:rsidRPr="008032E5">
        <w:rPr>
          <w:rFonts w:ascii="Times New Roman" w:hAnsi="Times New Roman" w:cs="Times New Roman"/>
          <w:lang w:val="bg-BG"/>
        </w:rPr>
        <w:t>най-голямият</w:t>
      </w:r>
      <w:proofErr w:type="spellEnd"/>
      <w:r w:rsidRPr="008032E5">
        <w:rPr>
          <w:rFonts w:ascii="Times New Roman" w:hAnsi="Times New Roman" w:cs="Times New Roman"/>
          <w:lang w:val="bg-BG"/>
        </w:rPr>
        <w:t xml:space="preserve"> предложен гаранционен срок за видовете работа, предмет на поръчката, над минималния гаранционен срок в Наредба № 2 от 31 юли 2003 г., но не повече </w:t>
      </w:r>
      <w:r w:rsidRPr="008032E5">
        <w:rPr>
          <w:rFonts w:ascii="Times New Roman" w:hAnsi="Times New Roman" w:cs="Times New Roman"/>
          <w:b/>
          <w:lang w:val="bg-BG"/>
        </w:rPr>
        <w:t xml:space="preserve">5 </w:t>
      </w:r>
      <w:r w:rsidRPr="008032E5">
        <w:rPr>
          <w:rFonts w:ascii="Times New Roman" w:hAnsi="Times New Roman" w:cs="Times New Roman"/>
          <w:b/>
        </w:rPr>
        <w:t>(</w:t>
      </w:r>
      <w:r w:rsidRPr="008032E5">
        <w:rPr>
          <w:rFonts w:ascii="Times New Roman" w:hAnsi="Times New Roman" w:cs="Times New Roman"/>
          <w:b/>
          <w:lang w:val="bg-BG"/>
        </w:rPr>
        <w:t>пет</w:t>
      </w:r>
      <w:r w:rsidRPr="008032E5">
        <w:rPr>
          <w:rFonts w:ascii="Times New Roman" w:hAnsi="Times New Roman" w:cs="Times New Roman"/>
          <w:b/>
        </w:rPr>
        <w:t xml:space="preserve">) </w:t>
      </w:r>
      <w:r w:rsidRPr="008032E5">
        <w:rPr>
          <w:rFonts w:ascii="Times New Roman" w:hAnsi="Times New Roman" w:cs="Times New Roman"/>
          <w:b/>
          <w:lang w:val="bg-BG"/>
        </w:rPr>
        <w:t>години</w:t>
      </w:r>
      <w:r w:rsidRPr="008032E5">
        <w:rPr>
          <w:rFonts w:ascii="Times New Roman" w:hAnsi="Times New Roman" w:cs="Times New Roman"/>
          <w:lang w:val="bg-BG"/>
        </w:rPr>
        <w:t xml:space="preserve">. </w:t>
      </w: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u w:val="single"/>
          <w:lang w:val="bg-BG" w:eastAsia="zh-CN"/>
        </w:rPr>
        <w:t>2. Показател 2 – К</w:t>
      </w:r>
      <w:r w:rsidRPr="008032E5">
        <w:rPr>
          <w:rFonts w:ascii="Times New Roman" w:hAnsi="Times New Roman" w:cs="Times New Roman"/>
          <w:b/>
          <w:u w:val="single"/>
          <w:vertAlign w:val="subscript"/>
          <w:lang w:val="bg-BG" w:eastAsia="zh-CN"/>
        </w:rPr>
        <w:t>2</w:t>
      </w:r>
      <w:r w:rsidRPr="008032E5">
        <w:rPr>
          <w:rFonts w:ascii="Times New Roman" w:hAnsi="Times New Roman" w:cs="Times New Roman"/>
          <w:b/>
          <w:vertAlign w:val="subscript"/>
          <w:lang w:val="bg-BG" w:eastAsia="zh-CN"/>
        </w:rPr>
        <w:t xml:space="preserve">, </w:t>
      </w:r>
      <w:r w:rsidRPr="008032E5">
        <w:rPr>
          <w:rFonts w:ascii="Times New Roman" w:hAnsi="Times New Roman" w:cs="Times New Roman"/>
          <w:b/>
          <w:lang w:val="bg-BG" w:eastAsia="zh-CN"/>
        </w:rPr>
        <w:t xml:space="preserve">с максимален брой точки 60, </w:t>
      </w:r>
      <w:r w:rsidRPr="008032E5">
        <w:rPr>
          <w:rFonts w:ascii="Times New Roman" w:hAnsi="Times New Roman" w:cs="Times New Roman"/>
          <w:lang w:val="bg-BG" w:eastAsia="zh-CN"/>
        </w:rPr>
        <w:t xml:space="preserve">където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lang w:val="bg-BG" w:eastAsia="zh-CN"/>
        </w:rPr>
        <w:t xml:space="preserve"> е </w:t>
      </w:r>
      <w:r w:rsidRPr="008032E5">
        <w:rPr>
          <w:rFonts w:ascii="Times New Roman" w:hAnsi="Times New Roman" w:cs="Times New Roman"/>
          <w:b/>
          <w:lang w:val="bg-BG" w:eastAsia="zh-CN"/>
        </w:rPr>
        <w:t xml:space="preserve">“Качество на вложените строителни материали” </w:t>
      </w:r>
      <w:r w:rsidRPr="008032E5">
        <w:rPr>
          <w:rFonts w:ascii="Times New Roman" w:hAnsi="Times New Roman" w:cs="Times New Roman"/>
          <w:lang w:val="bg-BG" w:eastAsia="zh-CN"/>
        </w:rPr>
        <w:t>се определя по следния начин:</w:t>
      </w:r>
    </w:p>
    <w:p w:rsidR="006E6DB7" w:rsidRPr="008032E5" w:rsidRDefault="006E6DB7" w:rsidP="006E6DB7">
      <w:pPr>
        <w:suppressAutoHyphens/>
        <w:jc w:val="both"/>
        <w:rPr>
          <w:rFonts w:ascii="Times New Roman" w:hAnsi="Times New Roman" w:cs="Times New Roman"/>
          <w:lang w:val="bg-BG" w:eastAsia="zh-CN"/>
        </w:rPr>
      </w:pPr>
    </w:p>
    <w:tbl>
      <w:tblPr>
        <w:tblW w:w="0" w:type="auto"/>
        <w:tblLook w:val="04A0" w:firstRow="1" w:lastRow="0" w:firstColumn="1" w:lastColumn="0" w:noHBand="0" w:noVBand="1"/>
      </w:tblPr>
      <w:tblGrid>
        <w:gridCol w:w="959"/>
        <w:gridCol w:w="5113"/>
        <w:gridCol w:w="2586"/>
      </w:tblGrid>
      <w:tr w:rsidR="006E6DB7" w:rsidRPr="008032E5" w:rsidTr="006E6DB7">
        <w:tc>
          <w:tcPr>
            <w:tcW w:w="959"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w:t>
            </w:r>
          </w:p>
        </w:tc>
        <w:tc>
          <w:tcPr>
            <w:tcW w:w="5113"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НАИМЕНОВАНИЕ</w:t>
            </w:r>
          </w:p>
        </w:tc>
        <w:tc>
          <w:tcPr>
            <w:tcW w:w="2586"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ТЕЖЕСТ</w:t>
            </w:r>
          </w:p>
        </w:tc>
      </w:tr>
      <w:tr w:rsidR="006E6DB7" w:rsidRPr="008032E5" w:rsidTr="006E6DB7">
        <w:tc>
          <w:tcPr>
            <w:tcW w:w="959"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(1)</w:t>
            </w:r>
          </w:p>
        </w:tc>
        <w:tc>
          <w:tcPr>
            <w:tcW w:w="5113" w:type="dxa"/>
          </w:tcPr>
          <w:p w:rsidR="006E6DB7" w:rsidRPr="008032E5" w:rsidRDefault="006E6DB7" w:rsidP="006E6DB7">
            <w:pPr>
              <w:jc w:val="both"/>
              <w:rPr>
                <w:rFonts w:ascii="Times New Roman" w:hAnsi="Times New Roman" w:cs="Times New Roman"/>
              </w:rPr>
            </w:pPr>
            <w:r w:rsidRPr="008032E5">
              <w:rPr>
                <w:rFonts w:ascii="Times New Roman" w:hAnsi="Times New Roman" w:cs="Times New Roman"/>
                <w:b/>
                <w:lang w:val="bg-BG"/>
              </w:rPr>
              <w:t xml:space="preserve">Качество на бетонови бордюри 180/350/мм- </w:t>
            </w:r>
            <w:r w:rsidRPr="008032E5">
              <w:rPr>
                <w:rFonts w:ascii="Times New Roman" w:hAnsi="Times New Roman" w:cs="Times New Roman"/>
                <w:i/>
              </w:rPr>
              <w:t>(</w:t>
            </w:r>
            <w:r w:rsidRPr="008032E5">
              <w:rPr>
                <w:rFonts w:ascii="Times New Roman" w:hAnsi="Times New Roman" w:cs="Times New Roman"/>
                <w:i/>
                <w:lang w:val="bg-BG"/>
              </w:rPr>
              <w:t>позиция от КСС –„Доставка и полагане на бетонови бордюри с размер 18/35, включително всички свързани с това разходи“</w:t>
            </w:r>
            <w:r w:rsidRPr="008032E5">
              <w:rPr>
                <w:rFonts w:ascii="Times New Roman" w:hAnsi="Times New Roman" w:cs="Times New Roman"/>
                <w:i/>
              </w:rPr>
              <w:t>)</w:t>
            </w:r>
          </w:p>
        </w:tc>
        <w:tc>
          <w:tcPr>
            <w:tcW w:w="2586" w:type="dxa"/>
          </w:tcPr>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lang w:val="bg-BG" w:eastAsia="zh-CN"/>
              </w:rPr>
              <w:t>20 т.</w:t>
            </w:r>
          </w:p>
        </w:tc>
      </w:tr>
      <w:tr w:rsidR="006E6DB7" w:rsidRPr="008032E5" w:rsidTr="006E6DB7">
        <w:tc>
          <w:tcPr>
            <w:tcW w:w="959"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(2)</w:t>
            </w:r>
          </w:p>
        </w:tc>
        <w:tc>
          <w:tcPr>
            <w:tcW w:w="5113" w:type="dxa"/>
          </w:tcPr>
          <w:p w:rsidR="006E6DB7" w:rsidRPr="008032E5" w:rsidRDefault="006E6DB7" w:rsidP="006E6DB7">
            <w:pPr>
              <w:jc w:val="both"/>
              <w:rPr>
                <w:rFonts w:ascii="Times New Roman" w:hAnsi="Times New Roman" w:cs="Times New Roman"/>
              </w:rPr>
            </w:pPr>
            <w:r w:rsidRPr="008032E5">
              <w:rPr>
                <w:rFonts w:ascii="Times New Roman" w:hAnsi="Times New Roman" w:cs="Times New Roman"/>
                <w:b/>
                <w:lang w:val="bg-BG"/>
              </w:rPr>
              <w:t xml:space="preserve">Качество на бетонови павета 200/100/60мм- </w:t>
            </w:r>
            <w:r w:rsidRPr="008032E5">
              <w:rPr>
                <w:rFonts w:ascii="Times New Roman" w:hAnsi="Times New Roman" w:cs="Times New Roman"/>
                <w:i/>
              </w:rPr>
              <w:t>(</w:t>
            </w:r>
            <w:proofErr w:type="spellStart"/>
            <w:r w:rsidRPr="008032E5">
              <w:rPr>
                <w:rFonts w:ascii="Times New Roman" w:hAnsi="Times New Roman" w:cs="Times New Roman"/>
                <w:i/>
              </w:rPr>
              <w:t>позиция</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от</w:t>
            </w:r>
            <w:proofErr w:type="spellEnd"/>
            <w:r w:rsidRPr="008032E5">
              <w:rPr>
                <w:rFonts w:ascii="Times New Roman" w:hAnsi="Times New Roman" w:cs="Times New Roman"/>
                <w:i/>
              </w:rPr>
              <w:t xml:space="preserve"> КСС- </w:t>
            </w:r>
            <w:r w:rsidRPr="008032E5">
              <w:rPr>
                <w:rFonts w:ascii="Times New Roman" w:hAnsi="Times New Roman" w:cs="Times New Roman"/>
                <w:i/>
                <w:lang w:val="bg-BG"/>
              </w:rPr>
              <w:t>„</w:t>
            </w:r>
            <w:proofErr w:type="spellStart"/>
            <w:r w:rsidRPr="008032E5">
              <w:rPr>
                <w:rFonts w:ascii="Times New Roman" w:hAnsi="Times New Roman" w:cs="Times New Roman"/>
                <w:i/>
              </w:rPr>
              <w:t>Направа</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на</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тротоар</w:t>
            </w:r>
            <w:proofErr w:type="spellEnd"/>
            <w:r w:rsidRPr="008032E5">
              <w:rPr>
                <w:rFonts w:ascii="Times New Roman" w:hAnsi="Times New Roman" w:cs="Times New Roman"/>
                <w:i/>
              </w:rPr>
              <w:t xml:space="preserve"> с </w:t>
            </w:r>
            <w:proofErr w:type="spellStart"/>
            <w:r w:rsidRPr="008032E5">
              <w:rPr>
                <w:rFonts w:ascii="Times New Roman" w:hAnsi="Times New Roman" w:cs="Times New Roman"/>
                <w:i/>
              </w:rPr>
              <w:t>унипаваж</w:t>
            </w:r>
            <w:proofErr w:type="spellEnd"/>
            <w:r w:rsidRPr="008032E5">
              <w:rPr>
                <w:rFonts w:ascii="Times New Roman" w:hAnsi="Times New Roman" w:cs="Times New Roman"/>
                <w:i/>
              </w:rPr>
              <w:t xml:space="preserve"> с </w:t>
            </w:r>
            <w:proofErr w:type="spellStart"/>
            <w:r w:rsidRPr="008032E5">
              <w:rPr>
                <w:rFonts w:ascii="Times New Roman" w:hAnsi="Times New Roman" w:cs="Times New Roman"/>
                <w:i/>
              </w:rPr>
              <w:t>размери</w:t>
            </w:r>
            <w:proofErr w:type="spellEnd"/>
            <w:r w:rsidRPr="008032E5">
              <w:rPr>
                <w:rFonts w:ascii="Times New Roman" w:hAnsi="Times New Roman" w:cs="Times New Roman"/>
                <w:i/>
              </w:rPr>
              <w:t xml:space="preserve"> 20/10/6, </w:t>
            </w:r>
            <w:proofErr w:type="spellStart"/>
            <w:r w:rsidRPr="008032E5">
              <w:rPr>
                <w:rFonts w:ascii="Times New Roman" w:hAnsi="Times New Roman" w:cs="Times New Roman"/>
                <w:i/>
              </w:rPr>
              <w:t>включително</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всички</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свързани</w:t>
            </w:r>
            <w:proofErr w:type="spellEnd"/>
            <w:r w:rsidRPr="008032E5">
              <w:rPr>
                <w:rFonts w:ascii="Times New Roman" w:hAnsi="Times New Roman" w:cs="Times New Roman"/>
                <w:i/>
              </w:rPr>
              <w:t xml:space="preserve"> с </w:t>
            </w:r>
            <w:proofErr w:type="spellStart"/>
            <w:r w:rsidRPr="008032E5">
              <w:rPr>
                <w:rFonts w:ascii="Times New Roman" w:hAnsi="Times New Roman" w:cs="Times New Roman"/>
                <w:i/>
              </w:rPr>
              <w:t>това</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разходи</w:t>
            </w:r>
            <w:proofErr w:type="spellEnd"/>
            <w:r w:rsidRPr="008032E5">
              <w:rPr>
                <w:rFonts w:ascii="Times New Roman" w:hAnsi="Times New Roman" w:cs="Times New Roman"/>
                <w:i/>
                <w:lang w:val="bg-BG"/>
              </w:rPr>
              <w:t>“</w:t>
            </w:r>
            <w:r w:rsidRPr="008032E5">
              <w:rPr>
                <w:rFonts w:ascii="Times New Roman" w:hAnsi="Times New Roman" w:cs="Times New Roman"/>
                <w:i/>
              </w:rPr>
              <w:t>)</w:t>
            </w:r>
          </w:p>
        </w:tc>
        <w:tc>
          <w:tcPr>
            <w:tcW w:w="2586" w:type="dxa"/>
          </w:tcPr>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lang w:val="bg-BG" w:eastAsia="zh-CN"/>
              </w:rPr>
              <w:t>20 т.</w:t>
            </w:r>
          </w:p>
        </w:tc>
      </w:tr>
      <w:tr w:rsidR="006E6DB7" w:rsidRPr="008032E5" w:rsidTr="006E6DB7">
        <w:tc>
          <w:tcPr>
            <w:tcW w:w="959" w:type="dxa"/>
          </w:tcPr>
          <w:p w:rsidR="006E6DB7" w:rsidRPr="008032E5" w:rsidRDefault="006E6DB7" w:rsidP="006E6DB7">
            <w:pPr>
              <w:jc w:val="both"/>
              <w:rPr>
                <w:rFonts w:ascii="Times New Roman" w:hAnsi="Times New Roman" w:cs="Times New Roman"/>
                <w:b/>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eastAsia="zh-CN"/>
              </w:rPr>
              <w:t>2</w:t>
            </w:r>
            <w:r w:rsidRPr="008032E5">
              <w:rPr>
                <w:rFonts w:ascii="Times New Roman" w:hAnsi="Times New Roman" w:cs="Times New Roman"/>
                <w:b/>
                <w:lang w:val="bg-BG" w:eastAsia="zh-CN"/>
              </w:rPr>
              <w:t>(3)</w:t>
            </w:r>
          </w:p>
        </w:tc>
        <w:tc>
          <w:tcPr>
            <w:tcW w:w="5113" w:type="dxa"/>
          </w:tcPr>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b/>
                <w:lang w:val="bg-BG" w:eastAsia="zh-CN"/>
              </w:rPr>
              <w:t>Качество на пътната маркировка</w:t>
            </w:r>
            <w:r w:rsidRPr="008032E5">
              <w:rPr>
                <w:rFonts w:ascii="Times New Roman" w:hAnsi="Times New Roman" w:cs="Times New Roman"/>
                <w:i/>
                <w:lang w:eastAsia="zh-CN"/>
              </w:rPr>
              <w:t>- (</w:t>
            </w:r>
            <w:r w:rsidRPr="008032E5">
              <w:rPr>
                <w:rFonts w:ascii="Times New Roman" w:hAnsi="Times New Roman" w:cs="Times New Roman"/>
                <w:i/>
                <w:lang w:val="bg-BG" w:eastAsia="zh-CN"/>
              </w:rPr>
              <w:t xml:space="preserve"> позиция от КСС -„</w:t>
            </w:r>
            <w:proofErr w:type="spellStart"/>
            <w:r w:rsidRPr="008032E5">
              <w:rPr>
                <w:rFonts w:ascii="Times New Roman" w:hAnsi="Times New Roman" w:cs="Times New Roman"/>
                <w:i/>
                <w:lang w:eastAsia="zh-CN"/>
              </w:rPr>
              <w:t>Доставка</w:t>
            </w:r>
            <w:proofErr w:type="spellEnd"/>
            <w:r w:rsidRPr="008032E5">
              <w:rPr>
                <w:rFonts w:ascii="Times New Roman" w:hAnsi="Times New Roman" w:cs="Times New Roman"/>
                <w:i/>
                <w:lang w:eastAsia="zh-CN"/>
              </w:rPr>
              <w:t xml:space="preserve"> и </w:t>
            </w:r>
            <w:proofErr w:type="spellStart"/>
            <w:r w:rsidRPr="008032E5">
              <w:rPr>
                <w:rFonts w:ascii="Times New Roman" w:hAnsi="Times New Roman" w:cs="Times New Roman"/>
                <w:i/>
                <w:lang w:eastAsia="zh-CN"/>
              </w:rPr>
              <w:t>полагане</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на</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хоризонтална</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маркировка</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бял</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цвят</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от</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термопластични</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материали</w:t>
            </w:r>
            <w:proofErr w:type="spellEnd"/>
            <w:r w:rsidRPr="008032E5">
              <w:rPr>
                <w:rFonts w:ascii="Times New Roman" w:hAnsi="Times New Roman" w:cs="Times New Roman"/>
                <w:i/>
                <w:lang w:eastAsia="zh-CN"/>
              </w:rPr>
              <w:t xml:space="preserve">, в </w:t>
            </w:r>
            <w:proofErr w:type="spellStart"/>
            <w:r w:rsidRPr="008032E5">
              <w:rPr>
                <w:rFonts w:ascii="Times New Roman" w:hAnsi="Times New Roman" w:cs="Times New Roman"/>
                <w:i/>
                <w:lang w:eastAsia="zh-CN"/>
              </w:rPr>
              <w:t>съответствие</w:t>
            </w:r>
            <w:proofErr w:type="spellEnd"/>
            <w:r w:rsidRPr="008032E5">
              <w:rPr>
                <w:rFonts w:ascii="Times New Roman" w:hAnsi="Times New Roman" w:cs="Times New Roman"/>
                <w:i/>
                <w:lang w:eastAsia="zh-CN"/>
              </w:rPr>
              <w:t xml:space="preserve"> с </w:t>
            </w:r>
            <w:proofErr w:type="spellStart"/>
            <w:r w:rsidRPr="008032E5">
              <w:rPr>
                <w:rFonts w:ascii="Times New Roman" w:hAnsi="Times New Roman" w:cs="Times New Roman"/>
                <w:i/>
                <w:lang w:eastAsia="zh-CN"/>
              </w:rPr>
              <w:t>българския</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справочник</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за</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пътни</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знаци</w:t>
            </w:r>
            <w:proofErr w:type="spellEnd"/>
            <w:r w:rsidRPr="008032E5">
              <w:rPr>
                <w:rFonts w:ascii="Times New Roman" w:hAnsi="Times New Roman" w:cs="Times New Roman"/>
                <w:i/>
                <w:lang w:eastAsia="zh-CN"/>
              </w:rPr>
              <w:t xml:space="preserve"> и </w:t>
            </w:r>
            <w:proofErr w:type="spellStart"/>
            <w:r w:rsidRPr="008032E5">
              <w:rPr>
                <w:rFonts w:ascii="Times New Roman" w:hAnsi="Times New Roman" w:cs="Times New Roman"/>
                <w:i/>
                <w:lang w:eastAsia="zh-CN"/>
              </w:rPr>
              <w:t>както</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са</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показани</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на</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чертежите</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включително</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всички</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свързани</w:t>
            </w:r>
            <w:proofErr w:type="spellEnd"/>
            <w:r w:rsidRPr="008032E5">
              <w:rPr>
                <w:rFonts w:ascii="Times New Roman" w:hAnsi="Times New Roman" w:cs="Times New Roman"/>
                <w:i/>
                <w:lang w:eastAsia="zh-CN"/>
              </w:rPr>
              <w:t xml:space="preserve"> с </w:t>
            </w:r>
            <w:proofErr w:type="spellStart"/>
            <w:r w:rsidRPr="008032E5">
              <w:rPr>
                <w:rFonts w:ascii="Times New Roman" w:hAnsi="Times New Roman" w:cs="Times New Roman"/>
                <w:i/>
                <w:lang w:eastAsia="zh-CN"/>
              </w:rPr>
              <w:t>това</w:t>
            </w:r>
            <w:proofErr w:type="spellEnd"/>
            <w:r w:rsidRPr="008032E5">
              <w:rPr>
                <w:rFonts w:ascii="Times New Roman" w:hAnsi="Times New Roman" w:cs="Times New Roman"/>
                <w:i/>
                <w:lang w:eastAsia="zh-CN"/>
              </w:rPr>
              <w:t xml:space="preserve"> </w:t>
            </w:r>
            <w:proofErr w:type="spellStart"/>
            <w:r w:rsidRPr="008032E5">
              <w:rPr>
                <w:rFonts w:ascii="Times New Roman" w:hAnsi="Times New Roman" w:cs="Times New Roman"/>
                <w:i/>
                <w:lang w:eastAsia="zh-CN"/>
              </w:rPr>
              <w:t>разходи</w:t>
            </w:r>
            <w:proofErr w:type="spellEnd"/>
            <w:r w:rsidRPr="008032E5">
              <w:rPr>
                <w:rFonts w:ascii="Times New Roman" w:hAnsi="Times New Roman" w:cs="Times New Roman"/>
                <w:i/>
                <w:lang w:val="bg-BG" w:eastAsia="zh-CN"/>
              </w:rPr>
              <w:t>“</w:t>
            </w:r>
            <w:r w:rsidRPr="008032E5">
              <w:rPr>
                <w:rFonts w:ascii="Times New Roman" w:hAnsi="Times New Roman" w:cs="Times New Roman"/>
                <w:i/>
                <w:lang w:eastAsia="zh-CN"/>
              </w:rPr>
              <w:t>)</w:t>
            </w:r>
          </w:p>
        </w:tc>
        <w:tc>
          <w:tcPr>
            <w:tcW w:w="2586" w:type="dxa"/>
          </w:tcPr>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20 т.</w:t>
            </w:r>
          </w:p>
        </w:tc>
      </w:tr>
    </w:tbl>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rPr>
        <w:t>Технически характеристики на материалите</w:t>
      </w:r>
    </w:p>
    <w:p w:rsidR="006E6DB7" w:rsidRPr="008032E5" w:rsidRDefault="006E6DB7" w:rsidP="006E6DB7">
      <w:pPr>
        <w:rPr>
          <w:rFonts w:ascii="Times New Roman" w:hAnsi="Times New Roman" w:cs="Times New Roman"/>
          <w:b/>
          <w:lang w:val="bg-BG"/>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eastAsia="zh-CN"/>
        </w:rPr>
        <w:t>2</w:t>
      </w:r>
      <w:r w:rsidRPr="008032E5">
        <w:rPr>
          <w:rFonts w:ascii="Times New Roman" w:hAnsi="Times New Roman" w:cs="Times New Roman"/>
          <w:b/>
          <w:lang w:val="bg-BG" w:eastAsia="zh-CN"/>
        </w:rPr>
        <w:t>(1) -</w:t>
      </w:r>
      <w:r w:rsidRPr="008032E5">
        <w:rPr>
          <w:rFonts w:ascii="Times New Roman" w:hAnsi="Times New Roman" w:cs="Times New Roman"/>
          <w:b/>
          <w:lang w:val="bg-BG"/>
        </w:rPr>
        <w:t xml:space="preserve"> Качество на бетонови бордюри 180/350/мм</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 xml:space="preserve">Оценката се поставя по следната формула </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(1)</w:t>
      </w:r>
      <w:r w:rsidRPr="008032E5">
        <w:rPr>
          <w:rFonts w:ascii="Times New Roman" w:hAnsi="Times New Roman" w:cs="Times New Roman"/>
          <w:lang w:val="bg-BG" w:eastAsia="zh-CN"/>
        </w:rPr>
        <w:t xml:space="preserve"> =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(1)(a) +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(1)(б))/2 х 20</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Където:</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eastAsia="Arial Narrow"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 xml:space="preserve">(1)(a) </w:t>
      </w:r>
      <w:r w:rsidRPr="008032E5">
        <w:rPr>
          <w:rFonts w:ascii="Times New Roman" w:hAnsi="Times New Roman" w:cs="Times New Roman"/>
          <w:lang w:val="bg-BG" w:eastAsia="zh-CN"/>
        </w:rPr>
        <w:t xml:space="preserve">е </w:t>
      </w:r>
      <w:r w:rsidRPr="008032E5">
        <w:rPr>
          <w:rFonts w:ascii="Times New Roman" w:eastAsia="Arial Narrow" w:hAnsi="Times New Roman" w:cs="Times New Roman"/>
          <w:lang w:val="bg-BG"/>
        </w:rPr>
        <w:t xml:space="preserve">Якост на </w:t>
      </w:r>
      <w:proofErr w:type="spellStart"/>
      <w:r w:rsidRPr="008032E5">
        <w:rPr>
          <w:rFonts w:ascii="Times New Roman" w:eastAsia="Arial Narrow" w:hAnsi="Times New Roman" w:cs="Times New Roman"/>
          <w:lang w:val="bg-BG"/>
        </w:rPr>
        <w:t>опън</w:t>
      </w:r>
      <w:proofErr w:type="spellEnd"/>
      <w:r w:rsidRPr="008032E5">
        <w:rPr>
          <w:rFonts w:ascii="Times New Roman" w:eastAsia="Arial Narrow" w:hAnsi="Times New Roman" w:cs="Times New Roman"/>
          <w:lang w:val="bg-BG"/>
        </w:rPr>
        <w:t xml:space="preserve"> при огъване</w:t>
      </w:r>
    </w:p>
    <w:p w:rsidR="006E6DB7" w:rsidRPr="008032E5" w:rsidRDefault="006E6DB7" w:rsidP="006E6DB7">
      <w:pPr>
        <w:rPr>
          <w:rFonts w:ascii="Times New Roman" w:eastAsia="Arial Narrow" w:hAnsi="Times New Roman" w:cs="Times New Roman"/>
          <w:lang w:val="bg-BG"/>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(1)(a)</w:t>
      </w:r>
      <w:r w:rsidRPr="008032E5">
        <w:rPr>
          <w:rFonts w:ascii="Times New Roman" w:hAnsi="Times New Roman" w:cs="Times New Roman"/>
          <w:lang w:val="bg-BG" w:eastAsia="zh-CN"/>
        </w:rPr>
        <w:t xml:space="preserve"> = </w:t>
      </w:r>
      <w:r w:rsidRPr="008032E5">
        <w:rPr>
          <w:rFonts w:ascii="Times New Roman" w:hAnsi="Times New Roman" w:cs="Times New Roman"/>
          <w:u w:val="single"/>
          <w:lang w:val="bg-BG"/>
        </w:rPr>
        <w:t>К</w:t>
      </w:r>
      <w:r w:rsidRPr="008032E5">
        <w:rPr>
          <w:rFonts w:ascii="Times New Roman" w:hAnsi="Times New Roman" w:cs="Times New Roman"/>
          <w:u w:val="single"/>
          <w:vertAlign w:val="subscript"/>
          <w:lang w:val="bg-BG"/>
        </w:rPr>
        <w:t>2</w:t>
      </w:r>
      <w:r w:rsidRPr="008032E5">
        <w:rPr>
          <w:rFonts w:ascii="Times New Roman" w:hAnsi="Times New Roman" w:cs="Times New Roman"/>
          <w:u w:val="single"/>
          <w:lang w:val="bg-BG"/>
        </w:rPr>
        <w:t>(1)(а)</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w:t>
      </w:r>
      <w:proofErr w:type="spellStart"/>
      <w:r w:rsidRPr="008032E5">
        <w:rPr>
          <w:rFonts w:ascii="Times New Roman" w:hAnsi="Times New Roman" w:cs="Times New Roman"/>
          <w:u w:val="single"/>
          <w:vertAlign w:val="subscript"/>
          <w:lang w:val="bg-BG" w:eastAsia="zh-CN"/>
        </w:rPr>
        <w:t>min</w:t>
      </w:r>
      <w:proofErr w:type="spellEnd"/>
      <w:r w:rsidRPr="008032E5">
        <w:rPr>
          <w:rFonts w:ascii="Times New Roman" w:hAnsi="Times New Roman" w:cs="Times New Roman"/>
          <w:u w:val="single"/>
          <w:vertAlign w:val="subscript"/>
          <w:lang w:val="bg-BG" w:eastAsia="zh-CN"/>
        </w:rPr>
        <w:t>)</w:t>
      </w:r>
      <w:r w:rsidRPr="008032E5">
        <w:rPr>
          <w:rFonts w:ascii="Times New Roman" w:hAnsi="Times New Roman" w:cs="Times New Roman"/>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w:t>
      </w:r>
      <w:r w:rsidRPr="008032E5">
        <w:rPr>
          <w:rFonts w:ascii="Times New Roman" w:hAnsi="Times New Roman" w:cs="Times New Roman"/>
          <w:lang w:val="bg-BG"/>
        </w:rPr>
        <w:t>К</w:t>
      </w:r>
      <w:r w:rsidRPr="008032E5">
        <w:rPr>
          <w:rFonts w:ascii="Times New Roman" w:hAnsi="Times New Roman" w:cs="Times New Roman"/>
          <w:vertAlign w:val="subscript"/>
          <w:lang w:val="bg-BG"/>
        </w:rPr>
        <w:t>2</w:t>
      </w:r>
      <w:r w:rsidRPr="008032E5">
        <w:rPr>
          <w:rFonts w:ascii="Times New Roman" w:hAnsi="Times New Roman" w:cs="Times New Roman"/>
          <w:lang w:val="bg-BG"/>
        </w:rPr>
        <w:t xml:space="preserve"> (1)(а)</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(n)</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b/>
          <w:lang w:val="bg-BG"/>
        </w:rPr>
        <w:t>К</w:t>
      </w:r>
      <w:r w:rsidRPr="008032E5">
        <w:rPr>
          <w:rFonts w:ascii="Times New Roman" w:hAnsi="Times New Roman" w:cs="Times New Roman"/>
          <w:b/>
          <w:vertAlign w:val="subscript"/>
          <w:lang w:val="bg-BG"/>
        </w:rPr>
        <w:t>2</w:t>
      </w:r>
      <w:r w:rsidRPr="008032E5">
        <w:rPr>
          <w:rFonts w:ascii="Times New Roman" w:hAnsi="Times New Roman" w:cs="Times New Roman"/>
          <w:b/>
          <w:lang w:val="bg-BG"/>
        </w:rPr>
        <w:t xml:space="preserve"> (1)(а)</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w:t>
      </w:r>
      <w:proofErr w:type="spellStart"/>
      <w:r w:rsidRPr="008032E5">
        <w:rPr>
          <w:rFonts w:ascii="Times New Roman" w:hAnsi="Times New Roman" w:cs="Times New Roman"/>
          <w:vertAlign w:val="subscript"/>
          <w:lang w:val="bg-BG" w:eastAsia="zh-CN"/>
        </w:rPr>
        <w:t>min</w:t>
      </w:r>
      <w:proofErr w:type="spellEnd"/>
      <w:r w:rsidRPr="008032E5">
        <w:rPr>
          <w:rFonts w:ascii="Times New Roman" w:hAnsi="Times New Roman" w:cs="Times New Roman"/>
          <w:vertAlign w:val="subscript"/>
          <w:lang w:val="bg-BG" w:eastAsia="zh-CN"/>
        </w:rPr>
        <w:t xml:space="preserve">) </w:t>
      </w:r>
      <w:r w:rsidRPr="008032E5">
        <w:rPr>
          <w:rFonts w:ascii="Times New Roman" w:hAnsi="Times New Roman" w:cs="Times New Roman"/>
          <w:lang w:val="bg-BG" w:eastAsia="zh-CN"/>
        </w:rPr>
        <w:t xml:space="preserve">е най-ниската предложена стойност на якост на </w:t>
      </w:r>
      <w:proofErr w:type="spellStart"/>
      <w:r w:rsidRPr="008032E5">
        <w:rPr>
          <w:rFonts w:ascii="Times New Roman" w:hAnsi="Times New Roman" w:cs="Times New Roman"/>
          <w:lang w:val="bg-BG" w:eastAsia="zh-CN"/>
        </w:rPr>
        <w:t>опън</w:t>
      </w:r>
      <w:proofErr w:type="spellEnd"/>
      <w:r w:rsidRPr="008032E5">
        <w:rPr>
          <w:rFonts w:ascii="Times New Roman" w:hAnsi="Times New Roman" w:cs="Times New Roman"/>
          <w:lang w:val="bg-BG" w:eastAsia="zh-CN"/>
        </w:rPr>
        <w:t xml:space="preserve"> при огъване, а </w:t>
      </w:r>
      <w:r w:rsidRPr="008032E5">
        <w:rPr>
          <w:rFonts w:ascii="Times New Roman" w:hAnsi="Times New Roman" w:cs="Times New Roman"/>
          <w:b/>
          <w:lang w:val="bg-BG"/>
        </w:rPr>
        <w:t>К</w:t>
      </w:r>
      <w:r w:rsidRPr="008032E5">
        <w:rPr>
          <w:rFonts w:ascii="Times New Roman" w:hAnsi="Times New Roman" w:cs="Times New Roman"/>
          <w:b/>
          <w:vertAlign w:val="subscript"/>
          <w:lang w:val="bg-BG"/>
        </w:rPr>
        <w:t>2</w:t>
      </w:r>
      <w:r w:rsidRPr="008032E5">
        <w:rPr>
          <w:rFonts w:ascii="Times New Roman" w:hAnsi="Times New Roman" w:cs="Times New Roman"/>
          <w:b/>
          <w:lang w:val="bg-BG"/>
        </w:rPr>
        <w:t>(1)(а)</w:t>
      </w:r>
      <w:r w:rsidRPr="008032E5">
        <w:rPr>
          <w:rFonts w:ascii="Times New Roman" w:hAnsi="Times New Roman" w:cs="Times New Roman"/>
          <w:b/>
          <w:lang w:val="bg-BG" w:eastAsia="zh-CN"/>
        </w:rPr>
        <w:t xml:space="preserve"> </w:t>
      </w:r>
      <w:r w:rsidRPr="008032E5">
        <w:rPr>
          <w:rFonts w:ascii="Times New Roman" w:hAnsi="Times New Roman" w:cs="Times New Roman"/>
          <w:vertAlign w:val="subscript"/>
          <w:lang w:val="bg-BG" w:eastAsia="zh-CN"/>
        </w:rPr>
        <w:t>(n)</w:t>
      </w:r>
      <w:r w:rsidRPr="008032E5">
        <w:rPr>
          <w:rFonts w:ascii="Times New Roman" w:hAnsi="Times New Roman" w:cs="Times New Roman"/>
          <w:lang w:val="bg-BG" w:eastAsia="zh-CN"/>
        </w:rPr>
        <w:t xml:space="preserve"> е предложената стойност на якост на </w:t>
      </w:r>
      <w:proofErr w:type="spellStart"/>
      <w:r w:rsidRPr="008032E5">
        <w:rPr>
          <w:rFonts w:ascii="Times New Roman" w:hAnsi="Times New Roman" w:cs="Times New Roman"/>
          <w:lang w:val="bg-BG" w:eastAsia="zh-CN"/>
        </w:rPr>
        <w:t>опън</w:t>
      </w:r>
      <w:proofErr w:type="spellEnd"/>
      <w:r w:rsidRPr="008032E5">
        <w:rPr>
          <w:rFonts w:ascii="Times New Roman" w:hAnsi="Times New Roman" w:cs="Times New Roman"/>
          <w:lang w:val="bg-BG" w:eastAsia="zh-CN"/>
        </w:rPr>
        <w:t xml:space="preserve"> при огъване в оценяваната оферта</w:t>
      </w:r>
    </w:p>
    <w:p w:rsidR="006E6DB7" w:rsidRPr="008032E5" w:rsidRDefault="006E6DB7" w:rsidP="006E6DB7">
      <w:pPr>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Забележка: Предложената стойност не може да бъде по-висока от 6 Мра.</w:t>
      </w:r>
    </w:p>
    <w:p w:rsidR="006E6DB7" w:rsidRPr="008032E5" w:rsidRDefault="006E6DB7" w:rsidP="006E6DB7">
      <w:pPr>
        <w:rPr>
          <w:rFonts w:ascii="Times New Roman" w:hAnsi="Times New Roman" w:cs="Times New Roman"/>
          <w:i/>
          <w:lang w:val="bg-BG" w:eastAsia="zh-CN"/>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 xml:space="preserve">(1)(б) </w:t>
      </w:r>
      <w:r w:rsidRPr="008032E5">
        <w:rPr>
          <w:rFonts w:ascii="Times New Roman" w:hAnsi="Times New Roman" w:cs="Times New Roman"/>
          <w:lang w:val="bg-BG" w:eastAsia="zh-CN"/>
        </w:rPr>
        <w:t xml:space="preserve">е </w:t>
      </w:r>
      <w:r w:rsidRPr="008032E5">
        <w:rPr>
          <w:rFonts w:ascii="Times New Roman" w:hAnsi="Times New Roman" w:cs="Times New Roman"/>
          <w:lang w:val="bg-BG"/>
        </w:rPr>
        <w:t>Устойчивост на замръзване/размразяване (загуба на маса)</w:t>
      </w:r>
    </w:p>
    <w:p w:rsidR="006E6DB7" w:rsidRPr="008032E5" w:rsidRDefault="006E6DB7" w:rsidP="006E6DB7">
      <w:pPr>
        <w:rPr>
          <w:rFonts w:ascii="Times New Roman" w:hAnsi="Times New Roman" w:cs="Times New Roman"/>
          <w:b/>
          <w:lang w:val="bg-BG"/>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(1)(б)</w:t>
      </w:r>
      <w:r w:rsidRPr="008032E5">
        <w:rPr>
          <w:rFonts w:ascii="Times New Roman" w:hAnsi="Times New Roman" w:cs="Times New Roman"/>
          <w:lang w:val="bg-BG" w:eastAsia="zh-CN"/>
        </w:rPr>
        <w:t xml:space="preserve"> = </w:t>
      </w:r>
      <w:r w:rsidRPr="008032E5">
        <w:rPr>
          <w:rFonts w:ascii="Times New Roman" w:hAnsi="Times New Roman" w:cs="Times New Roman"/>
          <w:u w:val="single"/>
          <w:lang w:val="bg-BG" w:eastAsia="zh-CN"/>
        </w:rPr>
        <w:t>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(1)(б)</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w:t>
      </w:r>
      <w:proofErr w:type="spellStart"/>
      <w:r w:rsidRPr="008032E5">
        <w:rPr>
          <w:rFonts w:ascii="Times New Roman" w:hAnsi="Times New Roman" w:cs="Times New Roman"/>
          <w:u w:val="single"/>
          <w:vertAlign w:val="subscript"/>
          <w:lang w:val="bg-BG" w:eastAsia="zh-CN"/>
        </w:rPr>
        <w:t>min</w:t>
      </w:r>
      <w:proofErr w:type="spellEnd"/>
      <w:r w:rsidRPr="008032E5">
        <w:rPr>
          <w:rFonts w:ascii="Times New Roman" w:hAnsi="Times New Roman" w:cs="Times New Roman"/>
          <w:u w:val="single"/>
          <w:vertAlign w:val="subscript"/>
          <w:lang w:val="bg-BG" w:eastAsia="zh-CN"/>
        </w:rPr>
        <w:t>)</w:t>
      </w:r>
      <w:r w:rsidRPr="008032E5">
        <w:rPr>
          <w:rFonts w:ascii="Times New Roman" w:hAnsi="Times New Roman" w:cs="Times New Roman"/>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w:t>
      </w:r>
      <w:r w:rsidRPr="008032E5">
        <w:rPr>
          <w:rFonts w:ascii="Times New Roman" w:hAnsi="Times New Roman" w:cs="Times New Roman"/>
          <w:lang w:val="bg-BG"/>
        </w:rPr>
        <w:t>К</w:t>
      </w:r>
      <w:r w:rsidRPr="008032E5">
        <w:rPr>
          <w:rFonts w:ascii="Times New Roman" w:hAnsi="Times New Roman" w:cs="Times New Roman"/>
          <w:vertAlign w:val="subscript"/>
          <w:lang w:val="bg-BG"/>
        </w:rPr>
        <w:t>2</w:t>
      </w:r>
      <w:r w:rsidRPr="008032E5">
        <w:rPr>
          <w:rFonts w:ascii="Times New Roman" w:hAnsi="Times New Roman" w:cs="Times New Roman"/>
          <w:lang w:val="bg-BG"/>
        </w:rPr>
        <w:t>(1)(б)</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(n)</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(1)(б)</w:t>
      </w:r>
      <w:r w:rsidRPr="008032E5">
        <w:rPr>
          <w:rFonts w:ascii="Times New Roman" w:hAnsi="Times New Roman" w:cs="Times New Roman"/>
          <w:vertAlign w:val="subscript"/>
          <w:lang w:val="bg-BG" w:eastAsia="zh-CN"/>
        </w:rPr>
        <w:t>(</w:t>
      </w:r>
      <w:proofErr w:type="spellStart"/>
      <w:r w:rsidRPr="008032E5">
        <w:rPr>
          <w:rFonts w:ascii="Times New Roman" w:hAnsi="Times New Roman" w:cs="Times New Roman"/>
          <w:vertAlign w:val="subscript"/>
          <w:lang w:val="bg-BG" w:eastAsia="zh-CN"/>
        </w:rPr>
        <w:t>min</w:t>
      </w:r>
      <w:proofErr w:type="spellEnd"/>
      <w:r w:rsidRPr="008032E5">
        <w:rPr>
          <w:rFonts w:ascii="Times New Roman" w:hAnsi="Times New Roman" w:cs="Times New Roman"/>
          <w:vertAlign w:val="subscript"/>
          <w:lang w:val="bg-BG" w:eastAsia="zh-CN"/>
        </w:rPr>
        <w:t xml:space="preserve">) </w:t>
      </w:r>
      <w:r w:rsidRPr="008032E5">
        <w:rPr>
          <w:rFonts w:ascii="Times New Roman" w:hAnsi="Times New Roman" w:cs="Times New Roman"/>
          <w:lang w:val="bg-BG" w:eastAsia="zh-CN"/>
        </w:rPr>
        <w:t xml:space="preserve">е най-ниската предложена стойност на </w:t>
      </w:r>
      <w:r w:rsidRPr="008032E5">
        <w:rPr>
          <w:rFonts w:ascii="Times New Roman" w:hAnsi="Times New Roman" w:cs="Times New Roman"/>
          <w:lang w:val="bg-BG"/>
        </w:rPr>
        <w:t>устойчивост на замръзване/размразяване (загуба на маса)</w:t>
      </w:r>
      <w:r w:rsidRPr="008032E5">
        <w:rPr>
          <w:rFonts w:ascii="Times New Roman" w:hAnsi="Times New Roman" w:cs="Times New Roman"/>
          <w:lang w:val="bg-BG" w:eastAsia="zh-CN"/>
        </w:rPr>
        <w:t>, а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(1)(б)</w:t>
      </w:r>
      <w:r w:rsidRPr="008032E5">
        <w:rPr>
          <w:rFonts w:ascii="Times New Roman" w:hAnsi="Times New Roman" w:cs="Times New Roman"/>
          <w:vertAlign w:val="subscript"/>
          <w:lang w:val="bg-BG" w:eastAsia="zh-CN"/>
        </w:rPr>
        <w:t>(n)</w:t>
      </w:r>
      <w:r w:rsidRPr="008032E5">
        <w:rPr>
          <w:rFonts w:ascii="Times New Roman" w:hAnsi="Times New Roman" w:cs="Times New Roman"/>
          <w:lang w:val="bg-BG" w:eastAsia="zh-CN"/>
        </w:rPr>
        <w:t xml:space="preserve"> е предложената стойност на </w:t>
      </w:r>
      <w:r w:rsidRPr="008032E5">
        <w:rPr>
          <w:rFonts w:ascii="Times New Roman" w:hAnsi="Times New Roman" w:cs="Times New Roman"/>
          <w:lang w:val="bg-BG"/>
        </w:rPr>
        <w:t>устойчивост на замръзване/размразяване (загуба на маса).</w:t>
      </w:r>
    </w:p>
    <w:p w:rsidR="006E6DB7" w:rsidRPr="008032E5" w:rsidRDefault="006E6DB7" w:rsidP="006E6DB7">
      <w:pPr>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 xml:space="preserve">Забележка: Предложената стойност не може да бъде по-висока от 1 </w:t>
      </w:r>
      <w:proofErr w:type="spellStart"/>
      <w:r w:rsidRPr="008032E5">
        <w:rPr>
          <w:rFonts w:ascii="Times New Roman" w:hAnsi="Times New Roman" w:cs="Times New Roman"/>
          <w:i/>
          <w:lang w:val="bg-BG"/>
        </w:rPr>
        <w:t>kg</w:t>
      </w:r>
      <w:proofErr w:type="spellEnd"/>
      <w:r w:rsidRPr="008032E5">
        <w:rPr>
          <w:rFonts w:ascii="Times New Roman" w:hAnsi="Times New Roman" w:cs="Times New Roman"/>
          <w:i/>
          <w:lang w:val="bg-BG"/>
        </w:rPr>
        <w:t>/m2</w:t>
      </w:r>
      <w:r w:rsidRPr="008032E5">
        <w:rPr>
          <w:rFonts w:ascii="Times New Roman" w:hAnsi="Times New Roman" w:cs="Times New Roman"/>
          <w:i/>
          <w:lang w:val="bg-BG" w:eastAsia="zh-CN"/>
        </w:rPr>
        <w:t>.</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(2) -</w:t>
      </w:r>
      <w:r w:rsidRPr="008032E5">
        <w:rPr>
          <w:rFonts w:ascii="Times New Roman" w:hAnsi="Times New Roman" w:cs="Times New Roman"/>
          <w:b/>
          <w:lang w:val="bg-BG"/>
        </w:rPr>
        <w:t xml:space="preserve"> Качество на бетонови павета 200/100/60мм</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 xml:space="preserve">Оценката се поставя по следната формула </w:t>
      </w:r>
    </w:p>
    <w:p w:rsidR="006E6DB7" w:rsidRPr="00555B0F" w:rsidRDefault="006E6DB7" w:rsidP="006E6DB7">
      <w:pPr>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(2) =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(2)(a) +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(2)(б))/2х12+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(2)(в)</w:t>
      </w:r>
    </w:p>
    <w:p w:rsidR="006E6DB7" w:rsidRPr="008032E5" w:rsidRDefault="006E6DB7" w:rsidP="006E6DB7">
      <w:pPr>
        <w:suppressAutoHyphens/>
        <w:jc w:val="both"/>
        <w:rPr>
          <w:rFonts w:ascii="Times New Roman" w:hAnsi="Times New Roman" w:cs="Times New Roman"/>
          <w:lang w:val="bg-BG"/>
        </w:rPr>
      </w:pPr>
    </w:p>
    <w:p w:rsidR="006E6DB7" w:rsidRPr="008032E5" w:rsidRDefault="006E6DB7" w:rsidP="006E6DB7">
      <w:pPr>
        <w:suppressAutoHyphens/>
        <w:jc w:val="both"/>
        <w:rPr>
          <w:rFonts w:ascii="Times New Roman" w:hAnsi="Times New Roman" w:cs="Times New Roman"/>
          <w:lang w:val="bg-BG"/>
        </w:rPr>
      </w:pPr>
      <w:r w:rsidRPr="008032E5">
        <w:rPr>
          <w:rFonts w:ascii="Times New Roman" w:hAnsi="Times New Roman" w:cs="Times New Roman"/>
          <w:lang w:val="bg-BG"/>
        </w:rPr>
        <w:t>Където:</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(2)(a)</w:t>
      </w:r>
      <w:r w:rsidRPr="008032E5">
        <w:rPr>
          <w:rFonts w:ascii="Times New Roman" w:hAnsi="Times New Roman" w:cs="Times New Roman"/>
          <w:lang w:val="bg-BG" w:eastAsia="zh-CN"/>
        </w:rPr>
        <w:t xml:space="preserve"> е </w:t>
      </w:r>
      <w:r w:rsidRPr="008032E5">
        <w:rPr>
          <w:rFonts w:ascii="Times New Roman" w:eastAsia="Arial Narrow" w:hAnsi="Times New Roman" w:cs="Times New Roman"/>
          <w:lang w:val="bg-BG"/>
        </w:rPr>
        <w:t>якост на разцепване и огъване</w:t>
      </w:r>
      <w:r w:rsidRPr="008032E5">
        <w:rPr>
          <w:rFonts w:ascii="Times New Roman" w:hAnsi="Times New Roman" w:cs="Times New Roman"/>
          <w:lang w:val="bg-BG"/>
        </w:rPr>
        <w:t xml:space="preserve"> и</w:t>
      </w:r>
    </w:p>
    <w:p w:rsidR="006E6DB7" w:rsidRPr="008032E5" w:rsidRDefault="006E6DB7" w:rsidP="006E6DB7">
      <w:pPr>
        <w:suppressAutoHyphens/>
        <w:jc w:val="both"/>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 xml:space="preserve">(2)(а) = </w:t>
      </w:r>
      <w:r w:rsidRPr="008032E5">
        <w:rPr>
          <w:rFonts w:ascii="Times New Roman" w:hAnsi="Times New Roman" w:cs="Times New Roman"/>
          <w:u w:val="single"/>
          <w:lang w:val="bg-BG" w:eastAsia="zh-CN"/>
        </w:rPr>
        <w:t>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(2)(а)</w:t>
      </w:r>
      <w:r w:rsidRPr="008032E5">
        <w:rPr>
          <w:rFonts w:ascii="Times New Roman" w:hAnsi="Times New Roman" w:cs="Times New Roman"/>
          <w:u w:val="single"/>
          <w:vertAlign w:val="subscript"/>
          <w:lang w:val="bg-BG" w:eastAsia="zh-CN"/>
        </w:rPr>
        <w:t>(</w:t>
      </w:r>
      <w:r w:rsidRPr="008032E5">
        <w:rPr>
          <w:rFonts w:ascii="Times New Roman" w:hAnsi="Times New Roman" w:cs="Times New Roman"/>
          <w:u w:val="single"/>
          <w:vertAlign w:val="subscript"/>
          <w:lang w:eastAsia="zh-CN"/>
        </w:rPr>
        <w:t>n</w:t>
      </w:r>
      <w:r w:rsidRPr="008032E5">
        <w:rPr>
          <w:rFonts w:ascii="Times New Roman" w:hAnsi="Times New Roman" w:cs="Times New Roman"/>
          <w:u w:val="single"/>
          <w:vertAlign w:val="subscript"/>
          <w:lang w:val="bg-BG" w:eastAsia="zh-CN"/>
        </w:rPr>
        <w:t>)</w:t>
      </w:r>
      <w:r w:rsidRPr="008032E5">
        <w:rPr>
          <w:rFonts w:ascii="Times New Roman" w:hAnsi="Times New Roman" w:cs="Times New Roman"/>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w:t>
      </w:r>
      <w:r w:rsidRPr="008032E5">
        <w:rPr>
          <w:rFonts w:ascii="Times New Roman" w:hAnsi="Times New Roman" w:cs="Times New Roman"/>
          <w:lang w:val="bg-BG"/>
        </w:rPr>
        <w:t>К</w:t>
      </w:r>
      <w:r w:rsidRPr="008032E5">
        <w:rPr>
          <w:rFonts w:ascii="Times New Roman" w:hAnsi="Times New Roman" w:cs="Times New Roman"/>
          <w:vertAlign w:val="subscript"/>
          <w:lang w:val="bg-BG"/>
        </w:rPr>
        <w:t>2</w:t>
      </w:r>
      <w:r w:rsidRPr="008032E5">
        <w:rPr>
          <w:rFonts w:ascii="Times New Roman" w:hAnsi="Times New Roman" w:cs="Times New Roman"/>
          <w:lang w:val="bg-BG"/>
        </w:rPr>
        <w:t>(2)(а)</w:t>
      </w:r>
      <w:r w:rsidRPr="008032E5">
        <w:rPr>
          <w:rFonts w:ascii="Times New Roman" w:hAnsi="Times New Roman" w:cs="Times New Roman"/>
          <w:vertAlign w:val="subscript"/>
          <w:lang w:val="bg-BG" w:eastAsia="zh-CN"/>
        </w:rPr>
        <w:t>(</w:t>
      </w:r>
      <w:r w:rsidRPr="008032E5">
        <w:rPr>
          <w:rFonts w:ascii="Times New Roman" w:hAnsi="Times New Roman" w:cs="Times New Roman"/>
          <w:vertAlign w:val="subscript"/>
          <w:lang w:eastAsia="zh-CN"/>
        </w:rPr>
        <w:t>max</w:t>
      </w:r>
      <w:r w:rsidRPr="008032E5">
        <w:rPr>
          <w:rFonts w:ascii="Times New Roman" w:hAnsi="Times New Roman" w:cs="Times New Roman"/>
          <w:vertAlign w:val="subscript"/>
          <w:lang w:val="bg-BG" w:eastAsia="zh-CN"/>
        </w:rPr>
        <w:t>)</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(2)(а)</w:t>
      </w:r>
      <w:r w:rsidRPr="008032E5">
        <w:rPr>
          <w:rFonts w:ascii="Times New Roman" w:hAnsi="Times New Roman" w:cs="Times New Roman"/>
          <w:vertAlign w:val="subscript"/>
          <w:lang w:val="bg-BG" w:eastAsia="zh-CN"/>
        </w:rPr>
        <w:t>(n)</w:t>
      </w:r>
      <w:r w:rsidRPr="008032E5">
        <w:rPr>
          <w:rFonts w:ascii="Times New Roman" w:hAnsi="Times New Roman" w:cs="Times New Roman"/>
          <w:lang w:val="bg-BG" w:eastAsia="zh-CN"/>
        </w:rPr>
        <w:t xml:space="preserve"> е предложената стойност на </w:t>
      </w:r>
      <w:r w:rsidRPr="008032E5">
        <w:rPr>
          <w:rFonts w:ascii="Times New Roman" w:eastAsia="Arial Narrow" w:hAnsi="Times New Roman" w:cs="Times New Roman"/>
          <w:lang w:val="bg-BG"/>
        </w:rPr>
        <w:t>якост на разцепване и огъване</w:t>
      </w:r>
      <w:r w:rsidRPr="008032E5">
        <w:rPr>
          <w:rFonts w:ascii="Times New Roman" w:hAnsi="Times New Roman" w:cs="Times New Roman"/>
          <w:lang w:val="bg-BG"/>
        </w:rPr>
        <w:t xml:space="preserve">, а  </w:t>
      </w: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(2)(а)</w:t>
      </w:r>
      <w:r w:rsidRPr="008032E5">
        <w:rPr>
          <w:rFonts w:ascii="Times New Roman" w:hAnsi="Times New Roman" w:cs="Times New Roman"/>
          <w:vertAlign w:val="subscript"/>
          <w:lang w:val="bg-BG" w:eastAsia="zh-CN"/>
        </w:rPr>
        <w:t>(</w:t>
      </w:r>
      <w:proofErr w:type="spellStart"/>
      <w:r w:rsidRPr="008032E5">
        <w:rPr>
          <w:rFonts w:ascii="Times New Roman" w:hAnsi="Times New Roman" w:cs="Times New Roman"/>
          <w:vertAlign w:val="subscript"/>
          <w:lang w:val="bg-BG" w:eastAsia="zh-CN"/>
        </w:rPr>
        <w:t>max</w:t>
      </w:r>
      <w:proofErr w:type="spellEnd"/>
      <w:r w:rsidRPr="008032E5">
        <w:rPr>
          <w:rFonts w:ascii="Times New Roman" w:hAnsi="Times New Roman" w:cs="Times New Roman"/>
          <w:vertAlign w:val="subscript"/>
          <w:lang w:val="bg-BG" w:eastAsia="zh-CN"/>
        </w:rPr>
        <w:t xml:space="preserve">) </w:t>
      </w:r>
      <w:r w:rsidRPr="008032E5">
        <w:rPr>
          <w:rFonts w:ascii="Times New Roman" w:hAnsi="Times New Roman" w:cs="Times New Roman"/>
          <w:lang w:val="bg-BG" w:eastAsia="zh-CN"/>
        </w:rPr>
        <w:t xml:space="preserve">е най-високата предложена </w:t>
      </w:r>
      <w:r w:rsidRPr="008032E5">
        <w:rPr>
          <w:rFonts w:ascii="Times New Roman" w:eastAsia="Arial Narrow" w:hAnsi="Times New Roman" w:cs="Times New Roman"/>
          <w:lang w:val="bg-BG"/>
        </w:rPr>
        <w:t>якост на разцепване и огъване.</w:t>
      </w:r>
    </w:p>
    <w:p w:rsidR="006E6DB7" w:rsidRPr="008032E5" w:rsidRDefault="006E6DB7" w:rsidP="006E6DB7">
      <w:pPr>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 xml:space="preserve">Забележка:Предложената стойност не може да бъде по-ниска от 3.60 </w:t>
      </w:r>
      <w:proofErr w:type="spellStart"/>
      <w:r w:rsidRPr="008032E5">
        <w:rPr>
          <w:rFonts w:ascii="Times New Roman" w:hAnsi="Times New Roman" w:cs="Times New Roman"/>
          <w:i/>
          <w:lang w:eastAsia="zh-CN"/>
        </w:rPr>
        <w:t>Mpa</w:t>
      </w:r>
      <w:proofErr w:type="spellEnd"/>
      <w:r w:rsidRPr="008032E5">
        <w:rPr>
          <w:rFonts w:ascii="Times New Roman" w:hAnsi="Times New Roman" w:cs="Times New Roman"/>
          <w:i/>
          <w:lang w:val="bg-BG" w:eastAsia="zh-CN"/>
        </w:rPr>
        <w:t>.</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i/>
          <w:lang w:val="bg-BG" w:eastAsia="zh-CN"/>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b/>
          <w:vertAlign w:val="subscript"/>
          <w:lang w:val="bg-BG" w:eastAsia="zh-CN"/>
        </w:rPr>
        <w:t xml:space="preserve"> </w:t>
      </w:r>
      <w:r w:rsidRPr="008032E5">
        <w:rPr>
          <w:rFonts w:ascii="Times New Roman" w:hAnsi="Times New Roman" w:cs="Times New Roman"/>
          <w:b/>
          <w:lang w:val="bg-BG" w:eastAsia="zh-CN"/>
        </w:rPr>
        <w:t>(2)(б)</w:t>
      </w:r>
      <w:r w:rsidRPr="008032E5">
        <w:rPr>
          <w:rFonts w:ascii="Times New Roman" w:hAnsi="Times New Roman" w:cs="Times New Roman"/>
          <w:lang w:val="bg-BG" w:eastAsia="zh-CN"/>
        </w:rPr>
        <w:t xml:space="preserve"> - </w:t>
      </w:r>
      <w:r w:rsidRPr="008032E5">
        <w:rPr>
          <w:rFonts w:ascii="Times New Roman" w:hAnsi="Times New Roman" w:cs="Times New Roman"/>
          <w:lang w:val="bg-BG"/>
        </w:rPr>
        <w:t>Устойчивост на замръзване/размразяване (загуба на маса</w:t>
      </w:r>
      <w:r w:rsidRPr="008032E5">
        <w:rPr>
          <w:rFonts w:ascii="Times New Roman" w:hAnsi="Times New Roman" w:cs="Times New Roman"/>
          <w:b/>
          <w:lang w:val="bg-BG"/>
        </w:rPr>
        <w:t>)</w:t>
      </w:r>
    </w:p>
    <w:p w:rsidR="006E6DB7" w:rsidRPr="008032E5" w:rsidRDefault="006E6DB7" w:rsidP="006E6DB7">
      <w:pPr>
        <w:rPr>
          <w:rFonts w:ascii="Times New Roman" w:hAnsi="Times New Roman" w:cs="Times New Roman"/>
          <w:b/>
          <w:lang w:val="bg-BG"/>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 xml:space="preserve">(2)(б) = </w:t>
      </w:r>
      <w:r w:rsidRPr="008032E5">
        <w:rPr>
          <w:rFonts w:ascii="Times New Roman" w:hAnsi="Times New Roman" w:cs="Times New Roman"/>
          <w:u w:val="single"/>
          <w:lang w:val="bg-BG" w:eastAsia="zh-CN"/>
        </w:rPr>
        <w:t>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(2)(б)</w:t>
      </w:r>
      <w:r w:rsidRPr="008032E5">
        <w:rPr>
          <w:rFonts w:ascii="Times New Roman" w:hAnsi="Times New Roman" w:cs="Times New Roman"/>
          <w:u w:val="single"/>
          <w:vertAlign w:val="subscript"/>
          <w:lang w:val="bg-BG" w:eastAsia="zh-CN"/>
        </w:rPr>
        <w:t>(</w:t>
      </w:r>
      <w:proofErr w:type="spellStart"/>
      <w:r w:rsidRPr="008032E5">
        <w:rPr>
          <w:rFonts w:ascii="Times New Roman" w:hAnsi="Times New Roman" w:cs="Times New Roman"/>
          <w:u w:val="single"/>
          <w:vertAlign w:val="subscript"/>
          <w:lang w:val="bg-BG" w:eastAsia="zh-CN"/>
        </w:rPr>
        <w:t>min</w:t>
      </w:r>
      <w:proofErr w:type="spellEnd"/>
      <w:r w:rsidRPr="008032E5">
        <w:rPr>
          <w:rFonts w:ascii="Times New Roman" w:hAnsi="Times New Roman" w:cs="Times New Roman"/>
          <w:u w:val="single"/>
          <w:vertAlign w:val="subscript"/>
          <w:lang w:val="bg-BG" w:eastAsia="zh-CN"/>
        </w:rPr>
        <w:t>)</w:t>
      </w:r>
      <w:r w:rsidRPr="008032E5">
        <w:rPr>
          <w:rFonts w:ascii="Times New Roman" w:hAnsi="Times New Roman" w:cs="Times New Roman"/>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(2)(б)</w:t>
      </w:r>
      <w:r w:rsidRPr="008032E5">
        <w:rPr>
          <w:rFonts w:ascii="Times New Roman" w:hAnsi="Times New Roman" w:cs="Times New Roman"/>
          <w:vertAlign w:val="subscript"/>
          <w:lang w:val="bg-BG" w:eastAsia="zh-CN"/>
        </w:rPr>
        <w:t>(n)</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(2)(б)</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w:t>
      </w:r>
      <w:proofErr w:type="spellStart"/>
      <w:r w:rsidRPr="008032E5">
        <w:rPr>
          <w:rFonts w:ascii="Times New Roman" w:hAnsi="Times New Roman" w:cs="Times New Roman"/>
          <w:vertAlign w:val="subscript"/>
          <w:lang w:val="bg-BG" w:eastAsia="zh-CN"/>
        </w:rPr>
        <w:t>min</w:t>
      </w:r>
      <w:proofErr w:type="spellEnd"/>
      <w:r w:rsidRPr="008032E5">
        <w:rPr>
          <w:rFonts w:ascii="Times New Roman" w:hAnsi="Times New Roman" w:cs="Times New Roman"/>
          <w:vertAlign w:val="subscript"/>
          <w:lang w:val="bg-BG" w:eastAsia="zh-CN"/>
        </w:rPr>
        <w:t xml:space="preserve">) </w:t>
      </w:r>
      <w:r w:rsidRPr="008032E5">
        <w:rPr>
          <w:rFonts w:ascii="Times New Roman" w:hAnsi="Times New Roman" w:cs="Times New Roman"/>
          <w:lang w:val="bg-BG" w:eastAsia="zh-CN"/>
        </w:rPr>
        <w:t xml:space="preserve">е най-ниската предложена стойност на </w:t>
      </w:r>
      <w:r w:rsidRPr="008032E5">
        <w:rPr>
          <w:rFonts w:ascii="Times New Roman" w:hAnsi="Times New Roman" w:cs="Times New Roman"/>
          <w:lang w:val="bg-BG"/>
        </w:rPr>
        <w:t>устойчивост на замръзване/размразяване (загуба на маса)</w:t>
      </w:r>
      <w:r w:rsidRPr="008032E5">
        <w:rPr>
          <w:rFonts w:ascii="Times New Roman" w:hAnsi="Times New Roman" w:cs="Times New Roman"/>
          <w:lang w:val="bg-BG" w:eastAsia="zh-CN"/>
        </w:rPr>
        <w:t>, а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(2)(б)</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(n)</w:t>
      </w:r>
      <w:r w:rsidRPr="008032E5">
        <w:rPr>
          <w:rFonts w:ascii="Times New Roman" w:hAnsi="Times New Roman" w:cs="Times New Roman"/>
          <w:lang w:val="bg-BG" w:eastAsia="zh-CN"/>
        </w:rPr>
        <w:t xml:space="preserve"> е предложената стойност на </w:t>
      </w:r>
      <w:r w:rsidRPr="008032E5">
        <w:rPr>
          <w:rFonts w:ascii="Times New Roman" w:hAnsi="Times New Roman" w:cs="Times New Roman"/>
          <w:lang w:val="bg-BG"/>
        </w:rPr>
        <w:t>устойчивост на замръзване/размразяване (загуба на маса)</w:t>
      </w:r>
    </w:p>
    <w:p w:rsidR="006E6DB7" w:rsidRPr="008032E5" w:rsidRDefault="006E6DB7" w:rsidP="006E6DB7">
      <w:pPr>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 xml:space="preserve">Забележка:Предложената стойност не може да бъде по-висока от 1 </w:t>
      </w:r>
      <w:proofErr w:type="spellStart"/>
      <w:r w:rsidRPr="008032E5">
        <w:rPr>
          <w:rFonts w:ascii="Times New Roman" w:hAnsi="Times New Roman" w:cs="Times New Roman"/>
          <w:i/>
          <w:lang w:val="bg-BG"/>
        </w:rPr>
        <w:t>kg</w:t>
      </w:r>
      <w:proofErr w:type="spellEnd"/>
      <w:r w:rsidRPr="008032E5">
        <w:rPr>
          <w:rFonts w:ascii="Times New Roman" w:hAnsi="Times New Roman" w:cs="Times New Roman"/>
          <w:i/>
          <w:lang w:val="bg-BG"/>
        </w:rPr>
        <w:t>/m2</w:t>
      </w:r>
      <w:r w:rsidRPr="008032E5">
        <w:rPr>
          <w:rFonts w:ascii="Times New Roman" w:hAnsi="Times New Roman" w:cs="Times New Roman"/>
          <w:i/>
          <w:lang w:val="bg-BG" w:eastAsia="zh-CN"/>
        </w:rPr>
        <w:t>.</w:t>
      </w:r>
    </w:p>
    <w:p w:rsidR="006E6DB7" w:rsidRPr="008032E5" w:rsidRDefault="006E6DB7" w:rsidP="006E6DB7">
      <w:pPr>
        <w:rPr>
          <w:rFonts w:ascii="Times New Roman" w:hAnsi="Times New Roman" w:cs="Times New Roman"/>
          <w:lang w:val="bg-BG"/>
        </w:rPr>
      </w:pP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(2)(в)</w:t>
      </w:r>
      <w:r w:rsidRPr="008032E5">
        <w:rPr>
          <w:rFonts w:ascii="Times New Roman" w:hAnsi="Times New Roman" w:cs="Times New Roman"/>
          <w:lang w:val="bg-BG" w:eastAsia="zh-CN"/>
        </w:rPr>
        <w:t xml:space="preserve"> – </w:t>
      </w:r>
      <w:r w:rsidRPr="00555B0F">
        <w:rPr>
          <w:rFonts w:ascii="Times New Roman" w:eastAsia="Times New Roman" w:hAnsi="Times New Roman" w:cs="Times New Roman"/>
          <w:lang w:val="bg-BG" w:eastAsia="bg-BG"/>
        </w:rPr>
        <w:t>Устойчивост на изтриване</w:t>
      </w:r>
      <w:r w:rsidRPr="008032E5">
        <w:rPr>
          <w:rFonts w:ascii="Times New Roman" w:hAnsi="Times New Roman" w:cs="Times New Roman"/>
          <w:lang w:val="bg-BG"/>
        </w:rPr>
        <w:t xml:space="preserve">. Предложенията, които участниците следва да направят са между </w:t>
      </w:r>
      <w:r w:rsidRPr="008032E5">
        <w:rPr>
          <w:rFonts w:ascii="Times New Roman" w:hAnsi="Times New Roman" w:cs="Times New Roman"/>
        </w:rPr>
        <w:t>I</w:t>
      </w:r>
      <w:r w:rsidRPr="008032E5">
        <w:rPr>
          <w:rFonts w:ascii="Times New Roman" w:hAnsi="Times New Roman" w:cs="Times New Roman"/>
          <w:lang w:val="bg-BG"/>
        </w:rPr>
        <w:t xml:space="preserve"> и </w:t>
      </w:r>
      <w:r w:rsidRPr="008032E5">
        <w:rPr>
          <w:rFonts w:ascii="Times New Roman" w:hAnsi="Times New Roman" w:cs="Times New Roman"/>
        </w:rPr>
        <w:t>IV</w:t>
      </w:r>
      <w:r w:rsidRPr="008032E5">
        <w:rPr>
          <w:rFonts w:ascii="Times New Roman" w:hAnsi="Times New Roman" w:cs="Times New Roman"/>
          <w:lang w:val="bg-BG"/>
        </w:rPr>
        <w:t xml:space="preserve"> клас, като </w:t>
      </w:r>
      <w:r w:rsidRPr="008032E5">
        <w:rPr>
          <w:rFonts w:ascii="Times New Roman" w:hAnsi="Times New Roman" w:cs="Times New Roman"/>
        </w:rPr>
        <w:t>I</w:t>
      </w:r>
      <w:r w:rsidRPr="008032E5">
        <w:rPr>
          <w:rFonts w:ascii="Times New Roman" w:hAnsi="Times New Roman" w:cs="Times New Roman"/>
          <w:lang w:val="bg-BG"/>
        </w:rPr>
        <w:t xml:space="preserve"> клас е най-ниският, съгласно стандарта определен в техническата спецификация.</w:t>
      </w:r>
    </w:p>
    <w:p w:rsidR="006E6DB7" w:rsidRPr="008032E5" w:rsidRDefault="006E6DB7" w:rsidP="006E6DB7">
      <w:pPr>
        <w:pStyle w:val="a3"/>
        <w:numPr>
          <w:ilvl w:val="0"/>
          <w:numId w:val="11"/>
        </w:numPr>
        <w:rPr>
          <w:rFonts w:ascii="Times New Roman" w:hAnsi="Times New Roman" w:cs="Times New Roman"/>
        </w:rPr>
      </w:pPr>
      <w:r w:rsidRPr="008032E5">
        <w:rPr>
          <w:rFonts w:ascii="Times New Roman" w:hAnsi="Times New Roman" w:cs="Times New Roman"/>
          <w:lang w:val="bg-BG"/>
        </w:rPr>
        <w:t xml:space="preserve">За предложения </w:t>
      </w:r>
      <w:r w:rsidRPr="008032E5">
        <w:rPr>
          <w:rFonts w:ascii="Times New Roman" w:hAnsi="Times New Roman" w:cs="Times New Roman"/>
        </w:rPr>
        <w:t>I</w:t>
      </w:r>
      <w:r w:rsidRPr="008032E5">
        <w:rPr>
          <w:rFonts w:ascii="Times New Roman" w:hAnsi="Times New Roman" w:cs="Times New Roman"/>
          <w:lang w:val="bg-BG"/>
        </w:rPr>
        <w:t>-ви клас- 2 т.</w:t>
      </w:r>
    </w:p>
    <w:p w:rsidR="006E6DB7" w:rsidRPr="008032E5" w:rsidRDefault="006E6DB7" w:rsidP="006E6DB7">
      <w:pPr>
        <w:pStyle w:val="a3"/>
        <w:numPr>
          <w:ilvl w:val="0"/>
          <w:numId w:val="11"/>
        </w:numPr>
        <w:rPr>
          <w:rFonts w:ascii="Times New Roman" w:hAnsi="Times New Roman" w:cs="Times New Roman"/>
        </w:rPr>
      </w:pPr>
      <w:r w:rsidRPr="008032E5">
        <w:rPr>
          <w:rFonts w:ascii="Times New Roman" w:hAnsi="Times New Roman" w:cs="Times New Roman"/>
          <w:lang w:val="bg-BG"/>
        </w:rPr>
        <w:t xml:space="preserve">За предложения </w:t>
      </w:r>
      <w:r w:rsidRPr="008032E5">
        <w:rPr>
          <w:rFonts w:ascii="Times New Roman" w:hAnsi="Times New Roman" w:cs="Times New Roman"/>
        </w:rPr>
        <w:t>II</w:t>
      </w:r>
      <w:r w:rsidRPr="008032E5">
        <w:rPr>
          <w:rFonts w:ascii="Times New Roman" w:hAnsi="Times New Roman" w:cs="Times New Roman"/>
          <w:lang w:val="bg-BG"/>
        </w:rPr>
        <w:t>-ри клас- 4 т.</w:t>
      </w:r>
    </w:p>
    <w:p w:rsidR="006E6DB7" w:rsidRPr="008032E5" w:rsidRDefault="006E6DB7" w:rsidP="006E6DB7">
      <w:pPr>
        <w:pStyle w:val="a3"/>
        <w:numPr>
          <w:ilvl w:val="0"/>
          <w:numId w:val="11"/>
        </w:numPr>
        <w:rPr>
          <w:rFonts w:ascii="Times New Roman" w:hAnsi="Times New Roman" w:cs="Times New Roman"/>
        </w:rPr>
      </w:pPr>
      <w:proofErr w:type="spellStart"/>
      <w:r w:rsidRPr="008032E5">
        <w:rPr>
          <w:rFonts w:ascii="Times New Roman" w:hAnsi="Times New Roman" w:cs="Times New Roman"/>
          <w:lang w:val="bg-BG"/>
        </w:rPr>
        <w:t>Запредложения</w:t>
      </w:r>
      <w:proofErr w:type="spellEnd"/>
      <w:r w:rsidRPr="008032E5">
        <w:rPr>
          <w:rFonts w:ascii="Times New Roman" w:hAnsi="Times New Roman" w:cs="Times New Roman"/>
          <w:lang w:val="bg-BG"/>
        </w:rPr>
        <w:t xml:space="preserve"> </w:t>
      </w:r>
      <w:r w:rsidRPr="008032E5">
        <w:rPr>
          <w:rFonts w:ascii="Times New Roman" w:hAnsi="Times New Roman" w:cs="Times New Roman"/>
        </w:rPr>
        <w:t>III</w:t>
      </w:r>
      <w:r w:rsidRPr="008032E5">
        <w:rPr>
          <w:rFonts w:ascii="Times New Roman" w:hAnsi="Times New Roman" w:cs="Times New Roman"/>
          <w:lang w:val="bg-BG"/>
        </w:rPr>
        <w:t>-ти клас-6 т.</w:t>
      </w:r>
    </w:p>
    <w:p w:rsidR="006E6DB7" w:rsidRPr="008032E5" w:rsidRDefault="006E6DB7" w:rsidP="006E6DB7">
      <w:pPr>
        <w:pStyle w:val="a3"/>
        <w:numPr>
          <w:ilvl w:val="0"/>
          <w:numId w:val="11"/>
        </w:numPr>
        <w:rPr>
          <w:rFonts w:ascii="Times New Roman" w:hAnsi="Times New Roman" w:cs="Times New Roman"/>
        </w:rPr>
      </w:pPr>
      <w:r w:rsidRPr="008032E5">
        <w:rPr>
          <w:rFonts w:ascii="Times New Roman" w:hAnsi="Times New Roman" w:cs="Times New Roman"/>
          <w:lang w:val="bg-BG"/>
        </w:rPr>
        <w:t xml:space="preserve">За предложения </w:t>
      </w:r>
      <w:r w:rsidRPr="008032E5">
        <w:rPr>
          <w:rFonts w:ascii="Times New Roman" w:hAnsi="Times New Roman" w:cs="Times New Roman"/>
        </w:rPr>
        <w:t>IV</w:t>
      </w:r>
      <w:r w:rsidRPr="008032E5">
        <w:rPr>
          <w:rFonts w:ascii="Times New Roman" w:hAnsi="Times New Roman" w:cs="Times New Roman"/>
          <w:lang w:val="bg-BG"/>
        </w:rPr>
        <w:t>-ти клас-8 т.</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b/>
          <w:lang w:val="bg-BG"/>
        </w:rPr>
      </w:pP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b/>
          <w:vertAlign w:val="subscript"/>
          <w:lang w:val="bg-BG" w:eastAsia="zh-CN"/>
        </w:rPr>
        <w:t xml:space="preserve"> </w:t>
      </w:r>
      <w:r w:rsidRPr="008032E5">
        <w:rPr>
          <w:rFonts w:ascii="Times New Roman" w:hAnsi="Times New Roman" w:cs="Times New Roman"/>
          <w:b/>
          <w:lang w:val="bg-BG" w:eastAsia="zh-CN"/>
        </w:rPr>
        <w:t>(3) - Качество на пътната маркировка</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w:t>
      </w:r>
      <w:r w:rsidRPr="008032E5">
        <w:rPr>
          <w:rFonts w:ascii="Times New Roman" w:hAnsi="Times New Roman" w:cs="Times New Roman"/>
          <w:b/>
          <w:lang w:eastAsia="zh-CN"/>
        </w:rPr>
        <w:t>3</w:t>
      </w:r>
      <w:r w:rsidRPr="008032E5">
        <w:rPr>
          <w:rFonts w:ascii="Times New Roman" w:hAnsi="Times New Roman" w:cs="Times New Roman"/>
          <w:b/>
          <w:lang w:val="bg-BG" w:eastAsia="zh-CN"/>
        </w:rPr>
        <w:t xml:space="preserve">) = </w:t>
      </w:r>
      <w:r w:rsidRPr="008032E5">
        <w:rPr>
          <w:rFonts w:ascii="Times New Roman" w:hAnsi="Times New Roman" w:cs="Times New Roman"/>
          <w:b/>
          <w:lang w:val="bg-BG"/>
        </w:rPr>
        <w:t>(</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rPr>
        <w:t>(a)</w:t>
      </w:r>
      <w:r w:rsidRPr="008032E5">
        <w:rPr>
          <w:rFonts w:ascii="Times New Roman" w:hAnsi="Times New Roman" w:cs="Times New Roman"/>
          <w:b/>
          <w:lang w:val="bg-BG"/>
        </w:rPr>
        <w:t xml:space="preserve"> +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rPr>
        <w:t>(б)</w:t>
      </w:r>
      <w:r w:rsidRPr="008032E5">
        <w:rPr>
          <w:rFonts w:ascii="Times New Roman" w:hAnsi="Times New Roman" w:cs="Times New Roman"/>
          <w:b/>
          <w:lang w:val="bg-BG"/>
        </w:rPr>
        <w:t xml:space="preserve"> +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rPr>
        <w:t xml:space="preserve"> (в)</w:t>
      </w:r>
      <w:r w:rsidRPr="008032E5">
        <w:rPr>
          <w:rFonts w:ascii="Times New Roman" w:hAnsi="Times New Roman" w:cs="Times New Roman"/>
          <w:b/>
          <w:lang w:val="bg-BG"/>
        </w:rPr>
        <w:t xml:space="preserve">)/3 </w:t>
      </w:r>
      <w:r w:rsidRPr="008032E5">
        <w:rPr>
          <w:rFonts w:ascii="Times New Roman" w:hAnsi="Times New Roman" w:cs="Times New Roman"/>
          <w:b/>
          <w:lang w:val="bg-BG" w:eastAsia="zh-CN"/>
        </w:rPr>
        <w:t>х 20</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b/>
          <w:i/>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eastAsia="zh-CN"/>
        </w:rPr>
        <w:t>(а) Дебелина на слоя на пътната маркировка</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u w:val="single"/>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w:t>
      </w:r>
      <w:r w:rsidRPr="008032E5">
        <w:rPr>
          <w:rFonts w:ascii="Times New Roman" w:hAnsi="Times New Roman" w:cs="Times New Roman"/>
        </w:rPr>
        <w:t>3</w:t>
      </w:r>
      <w:r w:rsidRPr="008032E5">
        <w:rPr>
          <w:rFonts w:ascii="Times New Roman" w:hAnsi="Times New Roman" w:cs="Times New Roman"/>
          <w:lang w:val="bg-BG"/>
        </w:rPr>
        <w:t>)(а)</w:t>
      </w:r>
      <w:r w:rsidRPr="008032E5">
        <w:rPr>
          <w:rFonts w:ascii="Times New Roman" w:hAnsi="Times New Roman" w:cs="Times New Roman"/>
          <w:lang w:val="bg-BG" w:eastAsia="zh-CN"/>
        </w:rPr>
        <w:t xml:space="preserve"> </w:t>
      </w:r>
      <w:r w:rsidRPr="008032E5">
        <w:rPr>
          <w:rFonts w:ascii="Times New Roman" w:hAnsi="Times New Roman" w:cs="Times New Roman"/>
          <w:u w:val="single"/>
          <w:lang w:val="bg-BG" w:eastAsia="zh-CN"/>
        </w:rPr>
        <w:t>= 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w:t>
      </w:r>
      <w:r w:rsidRPr="008032E5">
        <w:rPr>
          <w:rFonts w:ascii="Times New Roman" w:hAnsi="Times New Roman" w:cs="Times New Roman"/>
          <w:u w:val="single"/>
        </w:rPr>
        <w:t>3</w:t>
      </w:r>
      <w:r w:rsidRPr="008032E5">
        <w:rPr>
          <w:rFonts w:ascii="Times New Roman" w:hAnsi="Times New Roman" w:cs="Times New Roman"/>
          <w:u w:val="single"/>
          <w:lang w:val="bg-BG"/>
        </w:rPr>
        <w:t>)(а)</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(n)</w:t>
      </w:r>
      <w:r w:rsidRPr="008032E5">
        <w:rPr>
          <w:rFonts w:ascii="Times New Roman" w:hAnsi="Times New Roman" w:cs="Times New Roman"/>
          <w:u w:val="single"/>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rPr>
        <w:t xml:space="preserve"> (3</w:t>
      </w:r>
      <w:r w:rsidRPr="008032E5">
        <w:rPr>
          <w:rFonts w:ascii="Times New Roman" w:hAnsi="Times New Roman" w:cs="Times New Roman"/>
          <w:lang w:val="bg-BG"/>
        </w:rPr>
        <w:t>)(а)</w:t>
      </w:r>
      <w:r w:rsidRPr="008032E5">
        <w:rPr>
          <w:rFonts w:ascii="Times New Roman" w:hAnsi="Times New Roman" w:cs="Times New Roman"/>
          <w:vertAlign w:val="subscript"/>
          <w:lang w:val="bg-BG" w:eastAsia="zh-CN"/>
        </w:rPr>
        <w:t xml:space="preserve"> (</w:t>
      </w:r>
      <w:proofErr w:type="spellStart"/>
      <w:r w:rsidRPr="008032E5">
        <w:rPr>
          <w:rFonts w:ascii="Times New Roman" w:hAnsi="Times New Roman" w:cs="Times New Roman"/>
          <w:vertAlign w:val="subscript"/>
          <w:lang w:val="bg-BG" w:eastAsia="zh-CN"/>
        </w:rPr>
        <w:t>max</w:t>
      </w:r>
      <w:proofErr w:type="spellEnd"/>
      <w:r w:rsidRPr="008032E5">
        <w:rPr>
          <w:rFonts w:ascii="Times New Roman" w:hAnsi="Times New Roman" w:cs="Times New Roman"/>
          <w:vertAlign w:val="subscript"/>
          <w:lang w:val="bg-BG" w:eastAsia="zh-CN"/>
        </w:rPr>
        <w:t>)</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)(а)</w:t>
      </w:r>
      <w:r w:rsidRPr="008032E5">
        <w:rPr>
          <w:rFonts w:ascii="Times New Roman" w:hAnsi="Times New Roman" w:cs="Times New Roman"/>
          <w:vertAlign w:val="subscript"/>
          <w:lang w:val="bg-BG" w:eastAsia="zh-CN"/>
        </w:rPr>
        <w:t>(</w:t>
      </w:r>
      <w:proofErr w:type="spellStart"/>
      <w:r w:rsidRPr="008032E5">
        <w:rPr>
          <w:rFonts w:ascii="Times New Roman" w:hAnsi="Times New Roman" w:cs="Times New Roman"/>
          <w:vertAlign w:val="subscript"/>
          <w:lang w:val="bg-BG" w:eastAsia="zh-CN"/>
        </w:rPr>
        <w:t>max</w:t>
      </w:r>
      <w:proofErr w:type="spellEnd"/>
      <w:r w:rsidRPr="008032E5">
        <w:rPr>
          <w:rFonts w:ascii="Times New Roman" w:hAnsi="Times New Roman" w:cs="Times New Roman"/>
          <w:vertAlign w:val="subscript"/>
          <w:lang w:val="bg-BG" w:eastAsia="zh-CN"/>
        </w:rPr>
        <w:t>)</w:t>
      </w:r>
      <w:r w:rsidRPr="008032E5">
        <w:rPr>
          <w:rFonts w:ascii="Times New Roman" w:hAnsi="Times New Roman" w:cs="Times New Roman"/>
          <w:lang w:val="bg-BG" w:eastAsia="zh-CN"/>
        </w:rPr>
        <w:t xml:space="preserve"> е предложената най-висока стойност “</w:t>
      </w:r>
      <w:r w:rsidRPr="008032E5">
        <w:rPr>
          <w:rFonts w:ascii="Times New Roman" w:hAnsi="Times New Roman" w:cs="Times New Roman"/>
          <w:i/>
          <w:lang w:val="bg-BG" w:eastAsia="zh-CN"/>
        </w:rPr>
        <w:t>дебелина на слоя на пътната маркировка</w:t>
      </w:r>
      <w:r w:rsidRPr="008032E5">
        <w:rPr>
          <w:rFonts w:ascii="Times New Roman" w:hAnsi="Times New Roman" w:cs="Times New Roman"/>
          <w:lang w:val="bg-BG" w:eastAsia="zh-CN"/>
        </w:rPr>
        <w:t>”</w:t>
      </w:r>
      <w:r w:rsidRPr="008032E5">
        <w:rPr>
          <w:rFonts w:ascii="Times New Roman" w:hAnsi="Times New Roman" w:cs="Times New Roman"/>
          <w:lang w:val="bg-BG"/>
        </w:rPr>
        <w:t xml:space="preserve">, а  </w:t>
      </w: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)(а</w:t>
      </w:r>
      <w:r w:rsidRPr="008032E5">
        <w:rPr>
          <w:rFonts w:ascii="Times New Roman" w:hAnsi="Times New Roman" w:cs="Times New Roman"/>
          <w:lang w:val="bg-BG" w:eastAsia="zh-CN"/>
        </w:rPr>
        <w:t xml:space="preserve">) е предложената в </w:t>
      </w:r>
      <w:proofErr w:type="spellStart"/>
      <w:r w:rsidRPr="008032E5">
        <w:rPr>
          <w:rFonts w:ascii="Times New Roman" w:hAnsi="Times New Roman" w:cs="Times New Roman"/>
          <w:lang w:val="bg-BG" w:eastAsia="zh-CN"/>
        </w:rPr>
        <w:t>оценявата</w:t>
      </w:r>
      <w:proofErr w:type="spellEnd"/>
      <w:r w:rsidRPr="008032E5">
        <w:rPr>
          <w:rFonts w:ascii="Times New Roman" w:hAnsi="Times New Roman" w:cs="Times New Roman"/>
          <w:lang w:val="bg-BG" w:eastAsia="zh-CN"/>
        </w:rPr>
        <w:t xml:space="preserve"> оферта стойност.</w:t>
      </w:r>
    </w:p>
    <w:p w:rsidR="006E6DB7" w:rsidRPr="008032E5" w:rsidRDefault="006E6DB7" w:rsidP="006E6DB7">
      <w:pPr>
        <w:jc w:val="both"/>
        <w:rPr>
          <w:rFonts w:ascii="Times New Roman" w:hAnsi="Times New Roman" w:cs="Times New Roman"/>
          <w:lang w:val="bg-BG" w:eastAsia="zh-CN"/>
        </w:rPr>
      </w:pPr>
    </w:p>
    <w:p w:rsidR="006E6DB7" w:rsidRPr="008032E5" w:rsidRDefault="006E6DB7" w:rsidP="006E6DB7">
      <w:pPr>
        <w:jc w:val="both"/>
        <w:rPr>
          <w:rFonts w:ascii="Times New Roman" w:hAnsi="Times New Roman" w:cs="Times New Roman"/>
          <w:b/>
          <w:i/>
          <w:lang w:val="bg-BG" w:eastAsia="zh-CN"/>
        </w:rPr>
      </w:pPr>
      <w:r w:rsidRPr="008032E5">
        <w:rPr>
          <w:rFonts w:ascii="Times New Roman" w:hAnsi="Times New Roman" w:cs="Times New Roman"/>
          <w:b/>
          <w:i/>
          <w:lang w:val="bg-BG" w:eastAsia="zh-CN"/>
        </w:rPr>
        <w:t xml:space="preserve">Забележка: </w:t>
      </w:r>
      <w:r w:rsidRPr="008032E5">
        <w:rPr>
          <w:rFonts w:ascii="Times New Roman" w:hAnsi="Times New Roman" w:cs="Times New Roman"/>
          <w:i/>
          <w:lang w:val="bg-BG" w:eastAsia="zh-CN"/>
        </w:rPr>
        <w:t>Предлаганата пътна маркировка трябва да бъде с дебелина не по-малко от 2мм и не повече от 6мм. Технически предложения за маркировка с по-малка или по-голяма дебелина спрямо изискванията на възложителя ще бъдат отстранени от участие.</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b/>
          <w:i/>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eastAsia="zh-CN"/>
        </w:rPr>
        <w:t>(б) Коефициент на яркост при разсеяно осветление</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u w:val="single"/>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w:t>
      </w:r>
      <w:r w:rsidRPr="008032E5">
        <w:rPr>
          <w:rFonts w:ascii="Times New Roman" w:hAnsi="Times New Roman" w:cs="Times New Roman"/>
        </w:rPr>
        <w:t>3</w:t>
      </w:r>
      <w:r w:rsidRPr="008032E5">
        <w:rPr>
          <w:rFonts w:ascii="Times New Roman" w:hAnsi="Times New Roman" w:cs="Times New Roman"/>
          <w:lang w:val="bg-BG"/>
        </w:rPr>
        <w:t>)(б)</w:t>
      </w:r>
      <w:r w:rsidRPr="008032E5">
        <w:rPr>
          <w:rFonts w:ascii="Times New Roman" w:hAnsi="Times New Roman" w:cs="Times New Roman"/>
          <w:lang w:val="bg-BG" w:eastAsia="zh-CN"/>
        </w:rPr>
        <w:t xml:space="preserve"> </w:t>
      </w:r>
      <w:r w:rsidRPr="008032E5">
        <w:rPr>
          <w:rFonts w:ascii="Times New Roman" w:hAnsi="Times New Roman" w:cs="Times New Roman"/>
          <w:u w:val="single"/>
          <w:lang w:val="bg-BG" w:eastAsia="zh-CN"/>
        </w:rPr>
        <w:t>= 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w:t>
      </w:r>
      <w:r w:rsidRPr="008032E5">
        <w:rPr>
          <w:rFonts w:ascii="Times New Roman" w:hAnsi="Times New Roman" w:cs="Times New Roman"/>
          <w:u w:val="single"/>
        </w:rPr>
        <w:t>3</w:t>
      </w:r>
      <w:r w:rsidRPr="008032E5">
        <w:rPr>
          <w:rFonts w:ascii="Times New Roman" w:hAnsi="Times New Roman" w:cs="Times New Roman"/>
          <w:u w:val="single"/>
          <w:lang w:val="bg-BG"/>
        </w:rPr>
        <w:t>)(б)</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(n)</w:t>
      </w:r>
      <w:r w:rsidRPr="008032E5">
        <w:rPr>
          <w:rFonts w:ascii="Times New Roman" w:hAnsi="Times New Roman" w:cs="Times New Roman"/>
          <w:u w:val="single"/>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rPr>
        <w:t xml:space="preserve"> (3</w:t>
      </w:r>
      <w:r w:rsidRPr="008032E5">
        <w:rPr>
          <w:rFonts w:ascii="Times New Roman" w:hAnsi="Times New Roman" w:cs="Times New Roman"/>
          <w:lang w:val="bg-BG"/>
        </w:rPr>
        <w:t>)(б)</w:t>
      </w:r>
      <w:r w:rsidRPr="008032E5">
        <w:rPr>
          <w:rFonts w:ascii="Times New Roman" w:hAnsi="Times New Roman" w:cs="Times New Roman"/>
          <w:vertAlign w:val="subscript"/>
          <w:lang w:val="bg-BG" w:eastAsia="zh-CN"/>
        </w:rPr>
        <w:t xml:space="preserve"> (</w:t>
      </w:r>
      <w:proofErr w:type="spellStart"/>
      <w:r w:rsidRPr="008032E5">
        <w:rPr>
          <w:rFonts w:ascii="Times New Roman" w:hAnsi="Times New Roman" w:cs="Times New Roman"/>
          <w:vertAlign w:val="subscript"/>
          <w:lang w:val="bg-BG" w:eastAsia="zh-CN"/>
        </w:rPr>
        <w:t>max</w:t>
      </w:r>
      <w:proofErr w:type="spellEnd"/>
      <w:r w:rsidRPr="008032E5">
        <w:rPr>
          <w:rFonts w:ascii="Times New Roman" w:hAnsi="Times New Roman" w:cs="Times New Roman"/>
          <w:vertAlign w:val="subscript"/>
          <w:lang w:val="bg-BG" w:eastAsia="zh-CN"/>
        </w:rPr>
        <w:t>)</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)(б)</w:t>
      </w:r>
      <w:r w:rsidRPr="008032E5">
        <w:rPr>
          <w:rFonts w:ascii="Times New Roman" w:hAnsi="Times New Roman" w:cs="Times New Roman"/>
          <w:vertAlign w:val="subscript"/>
          <w:lang w:val="bg-BG" w:eastAsia="zh-CN"/>
        </w:rPr>
        <w:t>(</w:t>
      </w:r>
      <w:proofErr w:type="spellStart"/>
      <w:r w:rsidRPr="008032E5">
        <w:rPr>
          <w:rFonts w:ascii="Times New Roman" w:hAnsi="Times New Roman" w:cs="Times New Roman"/>
          <w:vertAlign w:val="subscript"/>
          <w:lang w:val="bg-BG" w:eastAsia="zh-CN"/>
        </w:rPr>
        <w:t>max</w:t>
      </w:r>
      <w:proofErr w:type="spellEnd"/>
      <w:r w:rsidRPr="008032E5">
        <w:rPr>
          <w:rFonts w:ascii="Times New Roman" w:hAnsi="Times New Roman" w:cs="Times New Roman"/>
          <w:vertAlign w:val="subscript"/>
          <w:lang w:val="bg-BG" w:eastAsia="zh-CN"/>
        </w:rPr>
        <w:t>)</w:t>
      </w:r>
      <w:r w:rsidRPr="008032E5">
        <w:rPr>
          <w:rFonts w:ascii="Times New Roman" w:hAnsi="Times New Roman" w:cs="Times New Roman"/>
          <w:lang w:val="bg-BG" w:eastAsia="zh-CN"/>
        </w:rPr>
        <w:t xml:space="preserve"> е предложената най-висока стойност “</w:t>
      </w:r>
      <w:r w:rsidRPr="008032E5">
        <w:rPr>
          <w:rFonts w:ascii="Times New Roman" w:hAnsi="Times New Roman" w:cs="Times New Roman"/>
          <w:i/>
          <w:lang w:val="bg-BG" w:eastAsia="zh-CN"/>
        </w:rPr>
        <w:t>коефициент на яркост при разсеяно осветление</w:t>
      </w:r>
      <w:r w:rsidRPr="008032E5">
        <w:rPr>
          <w:rFonts w:ascii="Times New Roman" w:hAnsi="Times New Roman" w:cs="Times New Roman"/>
          <w:lang w:val="bg-BG" w:eastAsia="zh-CN"/>
        </w:rPr>
        <w:t>”</w:t>
      </w:r>
      <w:r w:rsidRPr="008032E5">
        <w:rPr>
          <w:rFonts w:ascii="Times New Roman" w:hAnsi="Times New Roman" w:cs="Times New Roman"/>
          <w:lang w:val="bg-BG"/>
        </w:rPr>
        <w:t xml:space="preserve">, а  </w:t>
      </w: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w:t>
      </w:r>
      <w:r w:rsidRPr="008032E5">
        <w:rPr>
          <w:rFonts w:ascii="Times New Roman" w:hAnsi="Times New Roman" w:cs="Times New Roman"/>
        </w:rPr>
        <w:t>3</w:t>
      </w:r>
      <w:r w:rsidRPr="008032E5">
        <w:rPr>
          <w:rFonts w:ascii="Times New Roman" w:hAnsi="Times New Roman" w:cs="Times New Roman"/>
          <w:lang w:val="bg-BG"/>
        </w:rPr>
        <w:t>)(б</w:t>
      </w:r>
      <w:r w:rsidRPr="008032E5">
        <w:rPr>
          <w:rFonts w:ascii="Times New Roman" w:hAnsi="Times New Roman" w:cs="Times New Roman"/>
          <w:lang w:val="bg-BG" w:eastAsia="zh-CN"/>
        </w:rPr>
        <w:t>)</w:t>
      </w:r>
      <w:r w:rsidRPr="008032E5">
        <w:rPr>
          <w:rFonts w:ascii="Times New Roman" w:hAnsi="Times New Roman" w:cs="Times New Roman"/>
          <w:vertAlign w:val="subscript"/>
          <w:lang w:val="bg-BG" w:eastAsia="zh-CN"/>
        </w:rPr>
        <w:t xml:space="preserve"> (n)</w:t>
      </w:r>
      <w:r w:rsidRPr="008032E5">
        <w:rPr>
          <w:rFonts w:ascii="Times New Roman" w:hAnsi="Times New Roman" w:cs="Times New Roman"/>
          <w:lang w:val="bg-BG" w:eastAsia="zh-CN"/>
        </w:rPr>
        <w:t xml:space="preserve">  е предложената в </w:t>
      </w:r>
      <w:proofErr w:type="spellStart"/>
      <w:r w:rsidRPr="008032E5">
        <w:rPr>
          <w:rFonts w:ascii="Times New Roman" w:hAnsi="Times New Roman" w:cs="Times New Roman"/>
          <w:lang w:val="bg-BG" w:eastAsia="zh-CN"/>
        </w:rPr>
        <w:t>оценявата</w:t>
      </w:r>
      <w:proofErr w:type="spellEnd"/>
      <w:r w:rsidRPr="008032E5">
        <w:rPr>
          <w:rFonts w:ascii="Times New Roman" w:hAnsi="Times New Roman" w:cs="Times New Roman"/>
          <w:lang w:val="bg-BG" w:eastAsia="zh-CN"/>
        </w:rPr>
        <w:t xml:space="preserve"> оферта стойност.</w:t>
      </w:r>
    </w:p>
    <w:p w:rsidR="006E6DB7" w:rsidRPr="008032E5" w:rsidRDefault="006E6DB7" w:rsidP="006E6DB7">
      <w:pPr>
        <w:jc w:val="both"/>
        <w:rPr>
          <w:rFonts w:ascii="Times New Roman" w:hAnsi="Times New Roman" w:cs="Times New Roman"/>
          <w:lang w:val="bg-BG" w:eastAsia="zh-CN"/>
        </w:rPr>
      </w:pPr>
    </w:p>
    <w:p w:rsidR="006E6DB7" w:rsidRPr="008032E5" w:rsidRDefault="006E6DB7" w:rsidP="006E6DB7">
      <w:pPr>
        <w:jc w:val="both"/>
        <w:rPr>
          <w:rFonts w:ascii="Times New Roman" w:hAnsi="Times New Roman" w:cs="Times New Roman"/>
          <w:i/>
          <w:lang w:val="bg-BG" w:eastAsia="zh-CN"/>
        </w:rPr>
      </w:pPr>
      <w:r w:rsidRPr="008032E5">
        <w:rPr>
          <w:rFonts w:ascii="Times New Roman" w:hAnsi="Times New Roman" w:cs="Times New Roman"/>
          <w:i/>
          <w:lang w:val="bg-BG" w:eastAsia="zh-CN"/>
        </w:rPr>
        <w:t xml:space="preserve">Забележка:Предложената стойност не може да бъде по-нисък от 160 </w:t>
      </w:r>
      <w:proofErr w:type="spellStart"/>
      <w:r w:rsidRPr="008032E5">
        <w:rPr>
          <w:rFonts w:ascii="Times New Roman" w:hAnsi="Times New Roman" w:cs="Times New Roman"/>
          <w:i/>
          <w:lang w:eastAsia="zh-CN"/>
        </w:rPr>
        <w:t>Qd</w:t>
      </w:r>
      <w:proofErr w:type="spellEnd"/>
      <w:r w:rsidRPr="008032E5">
        <w:rPr>
          <w:rFonts w:ascii="Times New Roman" w:hAnsi="Times New Roman" w:cs="Times New Roman"/>
          <w:i/>
          <w:lang w:val="bg-BG" w:eastAsia="zh-CN"/>
        </w:rPr>
        <w:t xml:space="preserve">, </w:t>
      </w:r>
    </w:p>
    <w:p w:rsidR="006E6DB7" w:rsidRPr="008032E5" w:rsidRDefault="006E6DB7" w:rsidP="006E6DB7">
      <w:pPr>
        <w:suppressAutoHyphens/>
        <w:jc w:val="both"/>
        <w:rPr>
          <w:rFonts w:ascii="Times New Roman" w:hAnsi="Times New Roman" w:cs="Times New Roman"/>
          <w:b/>
          <w:i/>
          <w:lang w:val="bg-BG" w:eastAsia="zh-CN"/>
        </w:rPr>
      </w:pPr>
    </w:p>
    <w:p w:rsidR="006E6DB7" w:rsidRPr="008032E5" w:rsidRDefault="006E6DB7" w:rsidP="006E6DB7">
      <w:pPr>
        <w:suppressAutoHyphens/>
        <w:jc w:val="both"/>
        <w:rPr>
          <w:rFonts w:ascii="Times New Roman" w:hAnsi="Times New Roman" w:cs="Times New Roman"/>
          <w:b/>
          <w:i/>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b/>
          <w:lang w:val="bg-BG" w:eastAsia="zh-CN"/>
        </w:rPr>
        <w:t xml:space="preserve"> (</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eastAsia="zh-CN"/>
        </w:rPr>
        <w:t>(в) Коефициент на яркост при обратно отражение за суха маркировка</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u w:val="single"/>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)(г)</w:t>
      </w:r>
      <w:r w:rsidRPr="008032E5">
        <w:rPr>
          <w:rFonts w:ascii="Times New Roman" w:hAnsi="Times New Roman" w:cs="Times New Roman"/>
          <w:lang w:val="bg-BG" w:eastAsia="zh-CN"/>
        </w:rPr>
        <w:t xml:space="preserve"> = К</w:t>
      </w:r>
      <w:r w:rsidRPr="008032E5">
        <w:rPr>
          <w:rFonts w:ascii="Times New Roman" w:hAnsi="Times New Roman" w:cs="Times New Roman"/>
          <w:vertAlign w:val="subscript"/>
          <w:lang w:val="bg-BG" w:eastAsia="zh-CN"/>
        </w:rPr>
        <w:t>2</w:t>
      </w:r>
      <w:r w:rsidRPr="008032E5">
        <w:rPr>
          <w:rFonts w:ascii="Times New Roman" w:hAnsi="Times New Roman" w:cs="Times New Roman"/>
          <w:u w:val="single"/>
          <w:lang w:val="bg-BG"/>
        </w:rPr>
        <w:t xml:space="preserve"> (</w:t>
      </w:r>
      <w:r w:rsidRPr="008032E5">
        <w:rPr>
          <w:rFonts w:ascii="Times New Roman" w:hAnsi="Times New Roman" w:cs="Times New Roman"/>
          <w:u w:val="single"/>
        </w:rPr>
        <w:t>3</w:t>
      </w:r>
      <w:r w:rsidRPr="008032E5">
        <w:rPr>
          <w:rFonts w:ascii="Times New Roman" w:hAnsi="Times New Roman" w:cs="Times New Roman"/>
          <w:u w:val="single"/>
          <w:lang w:val="bg-BG"/>
        </w:rPr>
        <w:t>)(в)</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(n)</w:t>
      </w:r>
      <w:r w:rsidRPr="008032E5">
        <w:rPr>
          <w:rFonts w:ascii="Times New Roman" w:hAnsi="Times New Roman" w:cs="Times New Roman"/>
          <w:u w:val="single"/>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w:t>
      </w:r>
      <w:r w:rsidRPr="008032E5">
        <w:rPr>
          <w:rFonts w:ascii="Times New Roman" w:hAnsi="Times New Roman" w:cs="Times New Roman"/>
        </w:rPr>
        <w:t>3</w:t>
      </w:r>
      <w:r w:rsidRPr="008032E5">
        <w:rPr>
          <w:rFonts w:ascii="Times New Roman" w:hAnsi="Times New Roman" w:cs="Times New Roman"/>
          <w:lang w:val="bg-BG"/>
        </w:rPr>
        <w:t>)(в)</w:t>
      </w:r>
      <w:r w:rsidRPr="008032E5">
        <w:rPr>
          <w:rFonts w:ascii="Times New Roman" w:hAnsi="Times New Roman" w:cs="Times New Roman"/>
          <w:vertAlign w:val="subscript"/>
          <w:lang w:val="bg-BG" w:eastAsia="zh-CN"/>
        </w:rPr>
        <w:t xml:space="preserve"> (</w:t>
      </w:r>
      <w:proofErr w:type="spellStart"/>
      <w:r w:rsidRPr="008032E5">
        <w:rPr>
          <w:rFonts w:ascii="Times New Roman" w:hAnsi="Times New Roman" w:cs="Times New Roman"/>
          <w:vertAlign w:val="subscript"/>
          <w:lang w:val="bg-BG" w:eastAsia="zh-CN"/>
        </w:rPr>
        <w:t>max</w:t>
      </w:r>
      <w:proofErr w:type="spellEnd"/>
      <w:r w:rsidRPr="008032E5">
        <w:rPr>
          <w:rFonts w:ascii="Times New Roman" w:hAnsi="Times New Roman" w:cs="Times New Roman"/>
          <w:vertAlign w:val="subscript"/>
          <w:lang w:val="bg-BG" w:eastAsia="zh-CN"/>
        </w:rPr>
        <w:t>)</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)(в)</w:t>
      </w:r>
      <w:r w:rsidRPr="008032E5">
        <w:rPr>
          <w:rFonts w:ascii="Times New Roman" w:hAnsi="Times New Roman" w:cs="Times New Roman"/>
          <w:vertAlign w:val="subscript"/>
          <w:lang w:val="bg-BG" w:eastAsia="zh-CN"/>
        </w:rPr>
        <w:t>(</w:t>
      </w:r>
      <w:proofErr w:type="spellStart"/>
      <w:r w:rsidRPr="008032E5">
        <w:rPr>
          <w:rFonts w:ascii="Times New Roman" w:hAnsi="Times New Roman" w:cs="Times New Roman"/>
          <w:vertAlign w:val="subscript"/>
          <w:lang w:val="bg-BG" w:eastAsia="zh-CN"/>
        </w:rPr>
        <w:t>max</w:t>
      </w:r>
      <w:proofErr w:type="spellEnd"/>
      <w:r w:rsidRPr="008032E5">
        <w:rPr>
          <w:rFonts w:ascii="Times New Roman" w:hAnsi="Times New Roman" w:cs="Times New Roman"/>
          <w:vertAlign w:val="subscript"/>
          <w:lang w:val="bg-BG" w:eastAsia="zh-CN"/>
        </w:rPr>
        <w:t>)</w:t>
      </w:r>
      <w:r w:rsidRPr="008032E5">
        <w:rPr>
          <w:rFonts w:ascii="Times New Roman" w:hAnsi="Times New Roman" w:cs="Times New Roman"/>
          <w:lang w:val="bg-BG" w:eastAsia="zh-CN"/>
        </w:rPr>
        <w:t xml:space="preserve"> е предложената най-висока стойност “</w:t>
      </w:r>
      <w:r w:rsidRPr="008032E5">
        <w:rPr>
          <w:rFonts w:ascii="Times New Roman" w:hAnsi="Times New Roman" w:cs="Times New Roman"/>
          <w:i/>
          <w:lang w:val="bg-BG" w:eastAsia="zh-CN"/>
        </w:rPr>
        <w:t>Коефициент на яркост при обратно отражение за суха маркировка</w:t>
      </w:r>
      <w:r w:rsidRPr="008032E5">
        <w:rPr>
          <w:rFonts w:ascii="Times New Roman" w:hAnsi="Times New Roman" w:cs="Times New Roman"/>
          <w:lang w:val="bg-BG" w:eastAsia="zh-CN"/>
        </w:rPr>
        <w:t>”</w:t>
      </w:r>
      <w:r w:rsidRPr="008032E5">
        <w:rPr>
          <w:rFonts w:ascii="Times New Roman" w:hAnsi="Times New Roman" w:cs="Times New Roman"/>
          <w:lang w:val="bg-BG"/>
        </w:rPr>
        <w:t xml:space="preserve">, а  </w:t>
      </w: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)(в</w:t>
      </w:r>
      <w:r w:rsidRPr="008032E5">
        <w:rPr>
          <w:rFonts w:ascii="Times New Roman" w:hAnsi="Times New Roman" w:cs="Times New Roman"/>
          <w:lang w:val="bg-BG" w:eastAsia="zh-CN"/>
        </w:rPr>
        <w:t xml:space="preserve">) е предложената в </w:t>
      </w:r>
      <w:proofErr w:type="spellStart"/>
      <w:r w:rsidRPr="008032E5">
        <w:rPr>
          <w:rFonts w:ascii="Times New Roman" w:hAnsi="Times New Roman" w:cs="Times New Roman"/>
          <w:lang w:val="bg-BG" w:eastAsia="zh-CN"/>
        </w:rPr>
        <w:t>оценявата</w:t>
      </w:r>
      <w:proofErr w:type="spellEnd"/>
      <w:r w:rsidRPr="008032E5">
        <w:rPr>
          <w:rFonts w:ascii="Times New Roman" w:hAnsi="Times New Roman" w:cs="Times New Roman"/>
          <w:lang w:val="bg-BG" w:eastAsia="zh-CN"/>
        </w:rPr>
        <w:t xml:space="preserve"> оферта стойност.</w:t>
      </w:r>
    </w:p>
    <w:p w:rsidR="006E6DB7" w:rsidRPr="008032E5" w:rsidRDefault="006E6DB7" w:rsidP="006E6DB7">
      <w:pPr>
        <w:jc w:val="both"/>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Забележка:Предложената стойност не може да бъде по-нисък от 150 R</w:t>
      </w:r>
      <w:r w:rsidRPr="008032E5">
        <w:rPr>
          <w:rFonts w:ascii="Times New Roman" w:hAnsi="Times New Roman" w:cs="Times New Roman"/>
          <w:i/>
          <w:vertAlign w:val="subscript"/>
          <w:lang w:val="bg-BG" w:eastAsia="zh-CN"/>
        </w:rPr>
        <w:t>L</w:t>
      </w:r>
      <w:r w:rsidRPr="008032E5">
        <w:rPr>
          <w:rFonts w:ascii="Times New Roman" w:hAnsi="Times New Roman" w:cs="Times New Roman"/>
          <w:i/>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b/>
          <w:u w:val="single"/>
          <w:lang w:eastAsia="zh-CN"/>
        </w:rPr>
        <w:t>3.</w:t>
      </w:r>
      <w:r w:rsidRPr="008032E5">
        <w:rPr>
          <w:rFonts w:ascii="Times New Roman" w:hAnsi="Times New Roman" w:cs="Times New Roman"/>
          <w:b/>
          <w:u w:val="single"/>
          <w:lang w:val="bg-BG" w:eastAsia="zh-CN"/>
        </w:rPr>
        <w:t>Показател 3 -  К</w:t>
      </w:r>
      <w:r w:rsidRPr="008032E5">
        <w:rPr>
          <w:rFonts w:ascii="Times New Roman" w:hAnsi="Times New Roman" w:cs="Times New Roman"/>
          <w:b/>
          <w:u w:val="single"/>
          <w:vertAlign w:val="subscript"/>
          <w:lang w:val="bg-BG" w:eastAsia="zh-CN"/>
        </w:rPr>
        <w:t>3</w:t>
      </w:r>
      <w:r w:rsidRPr="008032E5">
        <w:rPr>
          <w:rFonts w:ascii="Times New Roman" w:hAnsi="Times New Roman" w:cs="Times New Roman"/>
          <w:b/>
          <w:lang w:val="bg-BG" w:eastAsia="zh-CN"/>
        </w:rPr>
        <w:t xml:space="preserve"> с максимален брой точки 30, </w:t>
      </w:r>
      <w:r w:rsidRPr="008032E5">
        <w:rPr>
          <w:rFonts w:ascii="Times New Roman" w:hAnsi="Times New Roman" w:cs="Times New Roman"/>
          <w:lang w:val="bg-BG" w:eastAsia="zh-CN"/>
        </w:rPr>
        <w:t>където</w:t>
      </w: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3</w:t>
      </w:r>
      <w:r w:rsidRPr="008032E5">
        <w:rPr>
          <w:rFonts w:ascii="Times New Roman" w:hAnsi="Times New Roman" w:cs="Times New Roman"/>
          <w:b/>
          <w:lang w:val="bg-BG" w:eastAsia="zh-CN"/>
        </w:rPr>
        <w:t xml:space="preserve"> е „ЦЕНА” </w:t>
      </w:r>
      <w:r w:rsidRPr="008032E5">
        <w:rPr>
          <w:rFonts w:ascii="Times New Roman" w:hAnsi="Times New Roman" w:cs="Times New Roman"/>
          <w:lang w:val="bg-BG" w:eastAsia="zh-CN"/>
        </w:rPr>
        <w:t>и включва цената за изпълнение на предмета на поръчката:</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tabs>
          <w:tab w:val="num" w:pos="284"/>
        </w:tabs>
        <w:suppressAutoHyphens/>
        <w:ind w:left="284" w:hanging="284"/>
        <w:jc w:val="both"/>
        <w:rPr>
          <w:rFonts w:ascii="Times New Roman" w:hAnsi="Times New Roman" w:cs="Times New Roman"/>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3</w:t>
      </w:r>
      <w:r w:rsidRPr="008032E5">
        <w:rPr>
          <w:rFonts w:ascii="Times New Roman" w:hAnsi="Times New Roman" w:cs="Times New Roman"/>
          <w:lang w:val="bg-BG" w:eastAsia="zh-CN"/>
        </w:rPr>
        <w:t xml:space="preserve"> се определя по формулата:</w:t>
      </w:r>
    </w:p>
    <w:p w:rsidR="006E6DB7" w:rsidRPr="008032E5" w:rsidRDefault="006E6DB7" w:rsidP="006E6DB7">
      <w:pPr>
        <w:suppressAutoHyphens/>
        <w:jc w:val="both"/>
        <w:rPr>
          <w:rFonts w:ascii="Times New Roman" w:hAnsi="Times New Roman" w:cs="Times New Roman"/>
          <w:b/>
          <w:lang w:val="bg-BG" w:eastAsia="zh-CN"/>
        </w:rPr>
      </w:pP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3</w:t>
      </w:r>
      <w:r w:rsidRPr="008032E5">
        <w:rPr>
          <w:rFonts w:ascii="Times New Roman" w:hAnsi="Times New Roman" w:cs="Times New Roman"/>
          <w:b/>
          <w:lang w:val="bg-BG" w:eastAsia="zh-CN"/>
        </w:rPr>
        <w:t xml:space="preserve"> = </w:t>
      </w:r>
      <w:r w:rsidRPr="008032E5">
        <w:rPr>
          <w:rFonts w:ascii="Times New Roman" w:hAnsi="Times New Roman" w:cs="Times New Roman"/>
          <w:b/>
          <w:u w:val="single"/>
          <w:lang w:val="bg-BG" w:eastAsia="zh-CN"/>
        </w:rPr>
        <w:t xml:space="preserve">Ц </w:t>
      </w:r>
      <w:r w:rsidRPr="008032E5">
        <w:rPr>
          <w:rFonts w:ascii="Times New Roman" w:hAnsi="Times New Roman" w:cs="Times New Roman"/>
          <w:b/>
          <w:i/>
          <w:u w:val="single"/>
          <w:vertAlign w:val="subscript"/>
          <w:lang w:val="bg-BG" w:eastAsia="zh-CN"/>
        </w:rPr>
        <w:t>(</w:t>
      </w:r>
      <w:proofErr w:type="spellStart"/>
      <w:r w:rsidRPr="008032E5">
        <w:rPr>
          <w:rFonts w:ascii="Times New Roman" w:hAnsi="Times New Roman" w:cs="Times New Roman"/>
          <w:b/>
          <w:i/>
          <w:u w:val="single"/>
          <w:vertAlign w:val="subscript"/>
          <w:lang w:val="bg-BG" w:eastAsia="zh-CN"/>
        </w:rPr>
        <w:t>min</w:t>
      </w:r>
      <w:proofErr w:type="spellEnd"/>
      <w:r w:rsidRPr="008032E5">
        <w:rPr>
          <w:rFonts w:ascii="Times New Roman" w:hAnsi="Times New Roman" w:cs="Times New Roman"/>
          <w:b/>
          <w:i/>
          <w:u w:val="single"/>
          <w:vertAlign w:val="subscript"/>
          <w:lang w:val="bg-BG" w:eastAsia="zh-CN"/>
        </w:rPr>
        <w:t>)</w:t>
      </w:r>
      <w:r w:rsidRPr="008032E5">
        <w:rPr>
          <w:rFonts w:ascii="Times New Roman" w:hAnsi="Times New Roman" w:cs="Times New Roman"/>
          <w:b/>
          <w:lang w:val="bg-BG" w:eastAsia="zh-CN"/>
        </w:rPr>
        <w:t xml:space="preserve"> x 30</w:t>
      </w: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lang w:val="bg-BG" w:eastAsia="zh-CN"/>
        </w:rPr>
        <w:t xml:space="preserve">                                                          Ц </w:t>
      </w:r>
      <w:r w:rsidRPr="008032E5">
        <w:rPr>
          <w:rFonts w:ascii="Times New Roman" w:hAnsi="Times New Roman" w:cs="Times New Roman"/>
          <w:b/>
          <w:i/>
          <w:vertAlign w:val="subscript"/>
          <w:lang w:val="bg-BG" w:eastAsia="zh-CN"/>
        </w:rPr>
        <w:t>(n)</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Където </w:t>
      </w:r>
      <w:r w:rsidRPr="008032E5">
        <w:rPr>
          <w:rFonts w:ascii="Times New Roman" w:hAnsi="Times New Roman" w:cs="Times New Roman"/>
          <w:b/>
          <w:lang w:val="bg-BG" w:eastAsia="zh-CN"/>
        </w:rPr>
        <w:t xml:space="preserve">Ц </w:t>
      </w:r>
      <w:r w:rsidRPr="008032E5">
        <w:rPr>
          <w:rFonts w:ascii="Times New Roman" w:hAnsi="Times New Roman" w:cs="Times New Roman"/>
          <w:b/>
          <w:vertAlign w:val="subscript"/>
          <w:lang w:val="bg-BG" w:eastAsia="zh-CN"/>
        </w:rPr>
        <w:t>(</w:t>
      </w:r>
      <w:proofErr w:type="spellStart"/>
      <w:r w:rsidRPr="008032E5">
        <w:rPr>
          <w:rFonts w:ascii="Times New Roman" w:hAnsi="Times New Roman" w:cs="Times New Roman"/>
          <w:b/>
          <w:vertAlign w:val="subscript"/>
          <w:lang w:val="bg-BG" w:eastAsia="zh-CN"/>
        </w:rPr>
        <w:t>min</w:t>
      </w:r>
      <w:proofErr w:type="spellEnd"/>
      <w:r w:rsidRPr="008032E5">
        <w:rPr>
          <w:rFonts w:ascii="Times New Roman" w:hAnsi="Times New Roman" w:cs="Times New Roman"/>
          <w:b/>
          <w:vertAlign w:val="subscript"/>
          <w:lang w:val="bg-BG" w:eastAsia="zh-CN"/>
        </w:rPr>
        <w:t>)</w:t>
      </w:r>
      <w:r w:rsidRPr="008032E5">
        <w:rPr>
          <w:rFonts w:ascii="Times New Roman" w:hAnsi="Times New Roman" w:cs="Times New Roman"/>
          <w:lang w:val="bg-BG" w:eastAsia="zh-CN"/>
        </w:rPr>
        <w:t xml:space="preserve"> е най-ниската предложена цена за изпълнение на предвидените дейности, а </w:t>
      </w:r>
      <w:r w:rsidRPr="008032E5">
        <w:rPr>
          <w:rFonts w:ascii="Times New Roman" w:hAnsi="Times New Roman" w:cs="Times New Roman"/>
          <w:b/>
          <w:lang w:val="bg-BG" w:eastAsia="zh-CN"/>
        </w:rPr>
        <w:t xml:space="preserve">Ц </w:t>
      </w:r>
      <w:r w:rsidRPr="008032E5">
        <w:rPr>
          <w:rFonts w:ascii="Times New Roman" w:hAnsi="Times New Roman" w:cs="Times New Roman"/>
          <w:b/>
          <w:vertAlign w:val="subscript"/>
          <w:lang w:val="bg-BG" w:eastAsia="zh-CN"/>
        </w:rPr>
        <w:t>(n)</w:t>
      </w:r>
      <w:r w:rsidRPr="008032E5">
        <w:rPr>
          <w:rFonts w:ascii="Times New Roman" w:hAnsi="Times New Roman" w:cs="Times New Roman"/>
          <w:b/>
          <w:lang w:val="bg-BG" w:eastAsia="zh-CN"/>
        </w:rPr>
        <w:t xml:space="preserve"> </w:t>
      </w:r>
      <w:r w:rsidRPr="008032E5">
        <w:rPr>
          <w:rFonts w:ascii="Times New Roman" w:hAnsi="Times New Roman" w:cs="Times New Roman"/>
          <w:lang w:val="bg-BG" w:eastAsia="zh-CN"/>
        </w:rPr>
        <w:t>е предложената цена на оценявания участник за изпълнение на предвидените дейности.</w:t>
      </w:r>
    </w:p>
    <w:p w:rsidR="006E6DB7" w:rsidRPr="008032E5" w:rsidRDefault="006E6DB7" w:rsidP="006E6DB7">
      <w:pPr>
        <w:suppressAutoHyphens/>
        <w:jc w:val="both"/>
        <w:rPr>
          <w:rFonts w:ascii="Times New Roman" w:hAnsi="Times New Roman" w:cs="Times New Roman"/>
          <w:lang w:eastAsia="zh-CN"/>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u w:val="single"/>
          <w:lang w:val="bg-BG" w:eastAsia="zh-CN"/>
        </w:rPr>
        <w:t>Комплексната оценка</w:t>
      </w:r>
      <w:r w:rsidRPr="008032E5">
        <w:rPr>
          <w:rFonts w:ascii="Times New Roman" w:hAnsi="Times New Roman" w:cs="Times New Roman"/>
          <w:lang w:val="bg-BG" w:eastAsia="zh-CN"/>
        </w:rPr>
        <w:t xml:space="preserve"> на офертата се формира по следната формула:</w:t>
      </w: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lang w:val="bg-BG" w:eastAsia="zh-CN"/>
        </w:rPr>
        <w:t>К =  К</w:t>
      </w:r>
      <w:r w:rsidRPr="008032E5">
        <w:rPr>
          <w:rFonts w:ascii="Times New Roman" w:hAnsi="Times New Roman" w:cs="Times New Roman"/>
          <w:b/>
          <w:vertAlign w:val="subscript"/>
          <w:lang w:val="bg-BG" w:eastAsia="zh-CN"/>
        </w:rPr>
        <w:t>1</w:t>
      </w:r>
      <w:r w:rsidRPr="008032E5">
        <w:rPr>
          <w:rFonts w:ascii="Times New Roman" w:hAnsi="Times New Roman" w:cs="Times New Roman"/>
          <w:b/>
          <w:lang w:val="bg-BG" w:eastAsia="zh-CN"/>
        </w:rPr>
        <w:t xml:space="preserve"> + 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 К</w:t>
      </w:r>
      <w:r w:rsidRPr="008032E5">
        <w:rPr>
          <w:rFonts w:ascii="Times New Roman" w:hAnsi="Times New Roman" w:cs="Times New Roman"/>
          <w:b/>
          <w:vertAlign w:val="subscript"/>
          <w:lang w:val="bg-BG" w:eastAsia="zh-CN"/>
        </w:rPr>
        <w:t>3</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Където </w:t>
      </w:r>
      <w:r w:rsidRPr="008032E5">
        <w:rPr>
          <w:rFonts w:ascii="Times New Roman" w:hAnsi="Times New Roman" w:cs="Times New Roman"/>
          <w:b/>
          <w:lang w:val="bg-BG" w:eastAsia="zh-CN"/>
        </w:rPr>
        <w:t>К</w:t>
      </w:r>
      <w:r w:rsidRPr="008032E5">
        <w:rPr>
          <w:rFonts w:ascii="Times New Roman" w:hAnsi="Times New Roman" w:cs="Times New Roman"/>
          <w:lang w:val="bg-BG" w:eastAsia="zh-CN"/>
        </w:rPr>
        <w:t xml:space="preserve"> е комплексна оценка.</w:t>
      </w:r>
    </w:p>
    <w:p w:rsidR="006E6DB7" w:rsidRPr="008032E5" w:rsidRDefault="006E6DB7" w:rsidP="006E6DB7">
      <w:pPr>
        <w:suppressAutoHyphens/>
        <w:jc w:val="both"/>
        <w:rPr>
          <w:rFonts w:ascii="Times New Roman" w:hAnsi="Times New Roman" w:cs="Times New Roman"/>
          <w:lang w:eastAsia="zh-CN"/>
        </w:rPr>
      </w:pPr>
      <w:r w:rsidRPr="008032E5">
        <w:rPr>
          <w:rFonts w:ascii="Times New Roman" w:hAnsi="Times New Roman" w:cs="Times New Roman"/>
          <w:lang w:val="bg-BG" w:eastAsia="zh-CN"/>
        </w:rPr>
        <w:t>Крайното класиране на участниците е в низходящ ред според получената комплексна оценка на офертите.</w:t>
      </w:r>
    </w:p>
    <w:p w:rsidR="006E6DB7" w:rsidRPr="00555B0F"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На първо място се класира участникът с най-висока комплексна оценка.</w:t>
      </w:r>
    </w:p>
    <w:p w:rsidR="006E6DB7" w:rsidRPr="008032E5" w:rsidRDefault="006E6DB7" w:rsidP="006E6DB7">
      <w:pPr>
        <w:rPr>
          <w:rFonts w:ascii="Times New Roman" w:hAnsi="Times New Roman" w:cs="Times New Roman"/>
          <w:lang w:val="bg-BG"/>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ab/>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E6DB7" w:rsidRPr="008032E5" w:rsidRDefault="006E6DB7" w:rsidP="006E6DB7">
      <w:pPr>
        <w:pStyle w:val="a3"/>
        <w:numPr>
          <w:ilvl w:val="0"/>
          <w:numId w:val="21"/>
        </w:num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по-ниска предложена цена за изпълнение на СМР;</w:t>
      </w:r>
    </w:p>
    <w:p w:rsidR="006E6DB7" w:rsidRPr="008032E5" w:rsidRDefault="006E6DB7" w:rsidP="006E6DB7">
      <w:pPr>
        <w:pStyle w:val="a3"/>
        <w:numPr>
          <w:ilvl w:val="0"/>
          <w:numId w:val="21"/>
        </w:num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по-изгодно предложение по показателя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eastAsia="zh-CN"/>
        </w:rPr>
        <w:t xml:space="preserve"> “Качество на вложените строителни материали”.</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ab/>
        <w:t>Комисията провежда публично жребий за определяне на изпълнител между класираните на първо място оферти, ако участниците не могат да бъдат класирани при прилагане на посочените по-горе правила.</w:t>
      </w:r>
    </w:p>
    <w:p w:rsidR="006E6DB7" w:rsidRPr="008032E5" w:rsidRDefault="006E6DB7" w:rsidP="006E6DB7">
      <w:pPr>
        <w:jc w:val="both"/>
        <w:rPr>
          <w:rFonts w:ascii="Times New Roman" w:hAnsi="Times New Roman" w:cs="Times New Roman"/>
          <w:lang w:val="bg-BG"/>
        </w:rPr>
      </w:pP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ab/>
        <w:t>Публичният жребий се провежда при следните правила:</w:t>
      </w:r>
    </w:p>
    <w:p w:rsidR="006E6DB7" w:rsidRPr="008032E5" w:rsidRDefault="006E6DB7" w:rsidP="006E6DB7">
      <w:pPr>
        <w:pStyle w:val="Style2"/>
        <w:widowControl/>
        <w:numPr>
          <w:ilvl w:val="0"/>
          <w:numId w:val="18"/>
        </w:numPr>
        <w:tabs>
          <w:tab w:val="left" w:pos="0"/>
        </w:tabs>
        <w:spacing w:before="2" w:line="240" w:lineRule="auto"/>
        <w:ind w:left="0" w:firstLine="360"/>
        <w:jc w:val="both"/>
        <w:rPr>
          <w:rStyle w:val="FontStyle20"/>
          <w:b w:val="0"/>
        </w:rPr>
      </w:pPr>
      <w:r w:rsidRPr="008032E5">
        <w:rPr>
          <w:rStyle w:val="FontStyle20"/>
        </w:rPr>
        <w:t xml:space="preserve">Мястото, датата и точният час на теглене на жребия се определят от председателя на комисията. </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bCs/>
          <w:lang w:val="bg-BG"/>
        </w:rPr>
        <w:t>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Община Гоце Делчев и ги сгъва на четири.</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bCs/>
          <w:lang w:val="bg-BG"/>
        </w:rPr>
        <w:lastRenderedPageBreak/>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bCs/>
          <w:lang w:val="bg-BG"/>
        </w:rPr>
        <w:t>Председателят на комисията пуска сгънатите листи в празната кутия.</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bCs/>
          <w:lang w:val="bg-BG"/>
        </w:rPr>
      </w:pPr>
      <w:r w:rsidRPr="008032E5">
        <w:rPr>
          <w:rFonts w:ascii="Times New Roman" w:hAnsi="Times New Roman" w:cs="Times New Roman"/>
          <w:bCs/>
          <w:lang w:val="bg-BG"/>
        </w:rPr>
        <w:t>Членът на комисията, който ще извърши тегленето на жребия, разбърква с ръка сгънатите листи и изтегля един от тях.</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bCs/>
          <w:lang w:val="bg-BG"/>
        </w:rPr>
      </w:pPr>
      <w:r w:rsidRPr="008032E5">
        <w:rPr>
          <w:rFonts w:ascii="Times New Roman" w:hAnsi="Times New Roman" w:cs="Times New Roman"/>
          <w:bCs/>
          <w:lang w:val="bg-BG"/>
        </w:rPr>
        <w:t>Името на изтегления участник се прочита от председателя на комисията.</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bCs/>
          <w:lang w:val="bg-BG"/>
        </w:rPr>
      </w:pPr>
      <w:r w:rsidRPr="008032E5">
        <w:rPr>
          <w:rFonts w:ascii="Times New Roman" w:hAnsi="Times New Roman"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bCs/>
          <w:lang w:val="bg-BG"/>
        </w:rPr>
      </w:pPr>
      <w:r w:rsidRPr="008032E5">
        <w:rPr>
          <w:rFonts w:ascii="Times New Roman" w:hAnsi="Times New Roman"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6E6DB7" w:rsidRPr="008032E5" w:rsidRDefault="006E6DB7" w:rsidP="006E6DB7">
      <w:pPr>
        <w:pStyle w:val="1"/>
        <w:rPr>
          <w:rFonts w:ascii="Times New Roman" w:hAnsi="Times New Roman" w:cs="Times New Roman"/>
          <w:color w:val="auto"/>
        </w:rPr>
      </w:pPr>
      <w:bookmarkStart w:id="33" w:name="_Toc476149525"/>
      <w:r w:rsidRPr="008032E5">
        <w:rPr>
          <w:rFonts w:ascii="Times New Roman" w:hAnsi="Times New Roman" w:cs="Times New Roman"/>
          <w:color w:val="auto"/>
        </w:rPr>
        <w:t>V. УКАЗАНИЯ ЗА ПОДГОТОВКА И ПРЕДСТАВЯНЕ НА ОФЕРТИТЕ</w:t>
      </w:r>
      <w:bookmarkEnd w:id="33"/>
    </w:p>
    <w:p w:rsidR="006E6DB7" w:rsidRPr="008032E5" w:rsidRDefault="006E6DB7" w:rsidP="006E6DB7">
      <w:pPr>
        <w:pStyle w:val="2"/>
        <w:rPr>
          <w:rFonts w:ascii="Times New Roman" w:hAnsi="Times New Roman" w:cs="Times New Roman"/>
          <w:color w:val="auto"/>
          <w:lang w:val="bg-BG"/>
        </w:rPr>
      </w:pPr>
      <w:bookmarkStart w:id="34" w:name="_Toc476149526"/>
      <w:r w:rsidRPr="008032E5">
        <w:rPr>
          <w:rFonts w:ascii="Times New Roman" w:hAnsi="Times New Roman" w:cs="Times New Roman"/>
          <w:color w:val="auto"/>
          <w:lang w:val="bg-BG"/>
        </w:rPr>
        <w:t>Оферти</w:t>
      </w:r>
      <w:bookmarkEnd w:id="34"/>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bookmarkStart w:id="35" w:name="_Ref326928327"/>
      <w:r w:rsidRPr="00555B0F">
        <w:rPr>
          <w:rFonts w:ascii="Times New Roman" w:hAnsi="Times New Roman" w:cs="Times New Roman"/>
          <w:lang w:val="bg-BG"/>
        </w:rPr>
        <w:t xml:space="preserve">При изготвяне на офертата всеки участник трябва да се придържа точно към обявените от възложителя условия. </w:t>
      </w:r>
      <w:r w:rsidRPr="008032E5">
        <w:rPr>
          <w:rFonts w:ascii="Times New Roman" w:hAnsi="Times New Roman" w:cs="Times New Roman"/>
          <w:lang w:val="bg-BG"/>
        </w:rPr>
        <w:t xml:space="preserve">Използването на образци № 1 - 4, приложени към настоящата документация е задължително. </w:t>
      </w:r>
      <w:bookmarkEnd w:id="35"/>
    </w:p>
    <w:p w:rsidR="006E6DB7" w:rsidRPr="008032E5" w:rsidRDefault="006E6DB7" w:rsidP="006E6DB7">
      <w:pPr>
        <w:pStyle w:val="a3"/>
        <w:widowControl w:val="0"/>
        <w:numPr>
          <w:ilvl w:val="0"/>
          <w:numId w:val="3"/>
        </w:numPr>
        <w:autoSpaceDE w:val="0"/>
        <w:autoSpaceDN w:val="0"/>
        <w:adjustRightInd w:val="0"/>
        <w:spacing w:after="240"/>
        <w:ind w:left="0" w:firstLine="709"/>
        <w:rPr>
          <w:rFonts w:ascii="Times New Roman" w:hAnsi="Times New Roman" w:cs="Times New Roman"/>
          <w:lang w:val="bg-BG"/>
        </w:rPr>
      </w:pPr>
      <w:r w:rsidRPr="008032E5">
        <w:rPr>
          <w:rFonts w:ascii="Times New Roman" w:hAnsi="Times New Roman" w:cs="Times New Roman"/>
          <w:lang w:val="bg-BG"/>
        </w:rPr>
        <w:t>До изтичането на срока за подаване на офертите всеки кандидат или участник може да промени, да допълни или да оттегли офертата си.</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Свързани лица не могат да бъдат самостоятелни участници в процедурата. </w:t>
      </w:r>
    </w:p>
    <w:p w:rsidR="006E6DB7" w:rsidRPr="008032E5" w:rsidRDefault="006E6DB7" w:rsidP="006E6DB7">
      <w:pPr>
        <w:pStyle w:val="a3"/>
        <w:widowControl w:val="0"/>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t>“Свързани лица” са тези по смисъла на § 1, т. 13 и 14 от допълнителните разпоредби на Закона за публичното предлагане на ценни книжа:</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а) лицата, едното от които контролира другото лице или негово дъщерно дружество;</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б) лицата, чиято дейност се контролира от трето лице;</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в) лицата, които съвместно контролират трето лице;</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E6DB7" w:rsidRPr="008032E5" w:rsidRDefault="006E6DB7" w:rsidP="006E6DB7">
      <w:pPr>
        <w:pStyle w:val="a3"/>
        <w:widowControl w:val="0"/>
        <w:numPr>
          <w:ilvl w:val="0"/>
          <w:numId w:val="3"/>
        </w:numPr>
        <w:autoSpaceDE w:val="0"/>
        <w:autoSpaceDN w:val="0"/>
        <w:adjustRightInd w:val="0"/>
        <w:ind w:left="0" w:firstLine="709"/>
        <w:jc w:val="both"/>
        <w:rPr>
          <w:rFonts w:ascii="Times New Roman" w:hAnsi="Times New Roman" w:cs="Times New Roman"/>
          <w:lang w:val="bg-BG"/>
        </w:rPr>
      </w:pPr>
      <w:bookmarkStart w:id="36" w:name="_Ref326928344"/>
      <w:r w:rsidRPr="008032E5">
        <w:rPr>
          <w:rFonts w:ascii="Times New Roman" w:hAnsi="Times New Roman" w:cs="Times New Roman"/>
          <w:lang w:val="bg-BG"/>
        </w:rPr>
        <w:t>“</w:t>
      </w:r>
      <w:proofErr w:type="spellStart"/>
      <w:r w:rsidRPr="008032E5">
        <w:rPr>
          <w:rFonts w:ascii="Times New Roman" w:hAnsi="Times New Roman" w:cs="Times New Roman"/>
          <w:lang w:val="bg-BG"/>
        </w:rPr>
        <w:t>Kонтрол</w:t>
      </w:r>
      <w:proofErr w:type="spellEnd"/>
      <w:r w:rsidRPr="008032E5">
        <w:rPr>
          <w:rFonts w:ascii="Times New Roman" w:hAnsi="Times New Roman" w:cs="Times New Roman"/>
          <w:lang w:val="bg-BG"/>
        </w:rPr>
        <w:t>” е налице, когато едно лице:</w:t>
      </w:r>
      <w:bookmarkEnd w:id="36"/>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6E6DB7" w:rsidRPr="008032E5" w:rsidRDefault="006E6DB7" w:rsidP="006E6DB7">
      <w:pPr>
        <w:widowControl w:val="0"/>
        <w:autoSpaceDE w:val="0"/>
        <w:autoSpaceDN w:val="0"/>
        <w:adjustRightInd w:val="0"/>
        <w:ind w:firstLine="567"/>
        <w:jc w:val="both"/>
        <w:rPr>
          <w:rFonts w:ascii="Times New Roman" w:hAnsi="Times New Roman" w:cs="Times New Roman"/>
          <w:lang w:val="bg-BG"/>
        </w:rPr>
      </w:pPr>
      <w:r w:rsidRPr="008032E5">
        <w:rPr>
          <w:rFonts w:ascii="Times New Roman" w:hAnsi="Times New Roman" w:cs="Times New Roman"/>
          <w:lang w:val="bg-BG"/>
        </w:rPr>
        <w:t>в) може по друг начин да упражнява решаващо влияние върху вземането на решения във връзка с дейността на юридическо лице.</w:t>
      </w:r>
    </w:p>
    <w:p w:rsidR="006E6DB7" w:rsidRPr="008032E5" w:rsidRDefault="006E6DB7" w:rsidP="006E6DB7">
      <w:pPr>
        <w:pStyle w:val="a3"/>
        <w:tabs>
          <w:tab w:val="left" w:pos="709"/>
          <w:tab w:val="left" w:pos="851"/>
        </w:tabs>
        <w:autoSpaceDE w:val="0"/>
        <w:autoSpaceDN w:val="0"/>
        <w:adjustRightInd w:val="0"/>
        <w:ind w:left="709"/>
        <w:jc w:val="both"/>
        <w:rPr>
          <w:rFonts w:ascii="Times New Roman" w:hAnsi="Times New Roman" w:cs="Times New Roman"/>
          <w:lang w:val="bg-BG"/>
        </w:rPr>
      </w:pPr>
      <w:r w:rsidRPr="008032E5">
        <w:rPr>
          <w:rFonts w:ascii="Times New Roman" w:hAnsi="Times New Roman" w:cs="Times New Roman"/>
          <w:lang w:val="bg-BG"/>
        </w:rPr>
        <w:t xml:space="preserve"> </w:t>
      </w:r>
    </w:p>
    <w:p w:rsidR="006E6DB7" w:rsidRPr="008032E5" w:rsidRDefault="006E6DB7" w:rsidP="006E6DB7">
      <w:pPr>
        <w:pStyle w:val="2"/>
        <w:rPr>
          <w:rFonts w:ascii="Times New Roman" w:hAnsi="Times New Roman" w:cs="Times New Roman"/>
          <w:color w:val="auto"/>
          <w:lang w:val="bg-BG"/>
        </w:rPr>
      </w:pPr>
      <w:bookmarkStart w:id="37" w:name="_Toc476149527"/>
      <w:r w:rsidRPr="008032E5">
        <w:rPr>
          <w:rFonts w:ascii="Times New Roman" w:hAnsi="Times New Roman" w:cs="Times New Roman"/>
          <w:color w:val="auto"/>
          <w:lang w:val="bg-BG"/>
        </w:rPr>
        <w:lastRenderedPageBreak/>
        <w:t>Подаване на офертата</w:t>
      </w:r>
      <w:bookmarkEnd w:id="37"/>
    </w:p>
    <w:p w:rsidR="006E6DB7" w:rsidRPr="008032E5" w:rsidRDefault="006E6DB7" w:rsidP="006E6DB7">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555B0F">
        <w:rPr>
          <w:rFonts w:ascii="Times New Roman" w:hAnsi="Times New Roman" w:cs="Times New Roman"/>
          <w:lang w:val="bg-BG"/>
        </w:rPr>
        <w:t xml:space="preserve">Офертата се подава от участника или от упълномощен от него представител </w:t>
      </w:r>
      <w:r w:rsidRPr="008032E5">
        <w:rPr>
          <w:rFonts w:ascii="Times New Roman" w:hAnsi="Times New Roman" w:cs="Times New Roman"/>
          <w:lang w:val="bg-BG"/>
        </w:rPr>
        <w:t>– лично или чрез пощенска или друга куриерска пратка са обратна разписка на адреса, посочен в Обявлението за обществена поръчка.</w:t>
      </w:r>
      <w:bookmarkStart w:id="38" w:name="_Ref325381786"/>
    </w:p>
    <w:p w:rsidR="006E6DB7" w:rsidRPr="008032E5" w:rsidRDefault="006E6DB7" w:rsidP="006E6DB7">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8032E5">
        <w:rPr>
          <w:rFonts w:ascii="Times New Roman" w:hAnsi="Times New Roman" w:cs="Times New Roman"/>
          <w:lang w:val="bg-BG"/>
        </w:rPr>
        <w:t>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w:t>
      </w:r>
    </w:p>
    <w:p w:rsidR="006E6DB7" w:rsidRPr="008032E5" w:rsidRDefault="006E6DB7" w:rsidP="006E6DB7">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8032E5">
        <w:rPr>
          <w:rFonts w:ascii="Times New Roman" w:hAnsi="Times New Roman" w:cs="Times New Roman"/>
          <w:lang w:val="bg-BG"/>
        </w:rPr>
        <w:t>Офертите могат да се подават всеки работен ден в срока, посочен в Обявлението за обществената поръчка.</w:t>
      </w:r>
    </w:p>
    <w:p w:rsidR="006E6DB7" w:rsidRPr="008032E5" w:rsidRDefault="006E6DB7" w:rsidP="006E6DB7">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8032E5">
        <w:rPr>
          <w:rFonts w:ascii="Times New Roman" w:hAnsi="Times New Roman" w:cs="Times New Roman"/>
          <w:lang w:val="bg-BG"/>
        </w:rPr>
        <w:t>Офертата се представя в запечатана непрозрачна опаковка върху която се посочва:</w:t>
      </w:r>
      <w:bookmarkEnd w:id="38"/>
    </w:p>
    <w:p w:rsidR="006E6DB7" w:rsidRPr="008032E5" w:rsidRDefault="006E6DB7" w:rsidP="006E6DB7">
      <w:pPr>
        <w:tabs>
          <w:tab w:val="left" w:pos="709"/>
          <w:tab w:val="left" w:pos="851"/>
        </w:tabs>
        <w:autoSpaceDE w:val="0"/>
        <w:autoSpaceDN w:val="0"/>
        <w:adjustRightInd w:val="0"/>
        <w:ind w:left="426"/>
        <w:jc w:val="both"/>
        <w:rPr>
          <w:rFonts w:ascii="Times New Roman" w:hAnsi="Times New Roman" w:cs="Times New Roman"/>
          <w:lang w:val="bg-BG"/>
        </w:rPr>
      </w:pPr>
    </w:p>
    <w:p w:rsidR="006E6DB7" w:rsidRPr="00555B0F" w:rsidRDefault="006E6DB7" w:rsidP="006E6DB7">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bookmarkStart w:id="39" w:name="_Ref325383545"/>
      <w:bookmarkStart w:id="40" w:name="_Ref326400926"/>
      <w:r w:rsidRPr="00555B0F">
        <w:rPr>
          <w:rFonts w:ascii="Times New Roman" w:eastAsia="MS ??" w:hAnsi="Times New Roman" w:cs="Times New Roman"/>
          <w:lang w:val="bg-BG"/>
        </w:rPr>
        <w:t>ДО</w:t>
      </w:r>
    </w:p>
    <w:p w:rsidR="006E6DB7" w:rsidRPr="008032E5" w:rsidRDefault="006E6DB7" w:rsidP="006E6DB7">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8032E5">
        <w:rPr>
          <w:rFonts w:ascii="Times New Roman" w:eastAsia="MS ??" w:hAnsi="Times New Roman" w:cs="Times New Roman"/>
          <w:lang w:val="bg-BG"/>
        </w:rPr>
        <w:t>Община Гоце Делчев</w:t>
      </w:r>
    </w:p>
    <w:p w:rsidR="006E6DB7" w:rsidRPr="008032E5" w:rsidRDefault="006E6DB7" w:rsidP="006E6DB7">
      <w:pPr>
        <w:pBdr>
          <w:top w:val="single" w:sz="4" w:space="1" w:color="auto"/>
          <w:left w:val="single" w:sz="4" w:space="4" w:color="auto"/>
          <w:bottom w:val="single" w:sz="4" w:space="1" w:color="auto"/>
          <w:right w:val="single" w:sz="4" w:space="4" w:color="auto"/>
        </w:pBdr>
        <w:rPr>
          <w:rFonts w:ascii="Times New Roman" w:eastAsia="MS ??" w:hAnsi="Times New Roman" w:cs="Times New Roman"/>
        </w:rPr>
      </w:pPr>
      <w:r w:rsidRPr="008032E5">
        <w:rPr>
          <w:rFonts w:ascii="Times New Roman" w:hAnsi="Times New Roman" w:cs="Times New Roman"/>
          <w:lang w:val="bg-BG"/>
        </w:rPr>
        <w:t>гр. Гоце Делчев, ул. “Царица Йоанна” № 2</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lang w:val="bg-BG"/>
        </w:rPr>
      </w:pPr>
      <w:r w:rsidRPr="008032E5">
        <w:rPr>
          <w:rFonts w:ascii="Times New Roman" w:hAnsi="Times New Roman" w:cs="Times New Roman"/>
          <w:lang w:val="bg-BG"/>
        </w:rPr>
        <w:t>ОФЕРТА</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lang w:val="bg-BG"/>
        </w:rPr>
      </w:pPr>
      <w:r w:rsidRPr="008032E5">
        <w:rPr>
          <w:rFonts w:ascii="Times New Roman" w:hAnsi="Times New Roman" w:cs="Times New Roman"/>
          <w:lang w:val="bg-BG"/>
        </w:rPr>
        <w:t>ЗА ОБЩЕСТВЕНА ПОРЪЧКА:</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rPr>
      </w:pPr>
      <w:r w:rsidRPr="008032E5">
        <w:rPr>
          <w:rFonts w:ascii="Times New Roman" w:hAnsi="Times New Roman" w:cs="Times New Roman"/>
          <w:i/>
        </w:rPr>
        <w:t>"</w:t>
      </w:r>
      <w:proofErr w:type="spellStart"/>
      <w:r w:rsidRPr="008032E5">
        <w:rPr>
          <w:rFonts w:ascii="Times New Roman" w:hAnsi="Times New Roman" w:cs="Times New Roman"/>
          <w:i/>
        </w:rPr>
        <w:t>Изпълнение</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на</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строеж</w:t>
      </w:r>
      <w:proofErr w:type="spellEnd"/>
      <w:r w:rsidRPr="008032E5">
        <w:rPr>
          <w:rFonts w:ascii="Times New Roman" w:hAnsi="Times New Roman" w:cs="Times New Roman"/>
          <w:i/>
        </w:rPr>
        <w:t xml:space="preserve"> - </w:t>
      </w:r>
      <w:proofErr w:type="spellStart"/>
      <w:r w:rsidRPr="008032E5">
        <w:rPr>
          <w:rFonts w:ascii="Times New Roman" w:hAnsi="Times New Roman" w:cs="Times New Roman"/>
          <w:i/>
        </w:rPr>
        <w:t>Реконструкция</w:t>
      </w:r>
      <w:proofErr w:type="spellEnd"/>
      <w:r w:rsidRPr="008032E5">
        <w:rPr>
          <w:rFonts w:ascii="Times New Roman" w:hAnsi="Times New Roman" w:cs="Times New Roman"/>
          <w:i/>
        </w:rPr>
        <w:t xml:space="preserve"> и </w:t>
      </w:r>
      <w:proofErr w:type="spellStart"/>
      <w:r w:rsidRPr="008032E5">
        <w:rPr>
          <w:rFonts w:ascii="Times New Roman" w:hAnsi="Times New Roman" w:cs="Times New Roman"/>
          <w:i/>
        </w:rPr>
        <w:t>рехабилитация</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на</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улична</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мрежа</w:t>
      </w:r>
      <w:proofErr w:type="spellEnd"/>
      <w:r w:rsidRPr="008032E5">
        <w:rPr>
          <w:rFonts w:ascii="Times New Roman" w:hAnsi="Times New Roman" w:cs="Times New Roman"/>
          <w:i/>
        </w:rPr>
        <w:t xml:space="preserve"> в </w:t>
      </w:r>
      <w:proofErr w:type="spellStart"/>
      <w:r w:rsidRPr="008032E5">
        <w:rPr>
          <w:rFonts w:ascii="Times New Roman" w:hAnsi="Times New Roman" w:cs="Times New Roman"/>
          <w:i/>
        </w:rPr>
        <w:t>западната</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част</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на</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гр</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Гоце</w:t>
      </w:r>
      <w:proofErr w:type="spellEnd"/>
      <w:r w:rsidRPr="008032E5">
        <w:rPr>
          <w:rFonts w:ascii="Times New Roman" w:hAnsi="Times New Roman" w:cs="Times New Roman"/>
          <w:i/>
        </w:rPr>
        <w:t xml:space="preserve"> </w:t>
      </w:r>
      <w:proofErr w:type="spellStart"/>
      <w:r w:rsidRPr="008032E5">
        <w:rPr>
          <w:rFonts w:ascii="Times New Roman" w:hAnsi="Times New Roman" w:cs="Times New Roman"/>
          <w:i/>
        </w:rPr>
        <w:t>Делчев</w:t>
      </w:r>
      <w:proofErr w:type="spellEnd"/>
      <w:r w:rsidRPr="008032E5">
        <w:rPr>
          <w:rFonts w:ascii="Times New Roman" w:hAnsi="Times New Roman" w:cs="Times New Roman"/>
          <w:i/>
        </w:rPr>
        <w:t>"</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Наименование на участника: ........................................................................</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Участници в обединението (когато е приложимо): ....................................</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Адрес за кореспонденция, телефон:..............................................</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Факс и електронен адрес (по възможност): .................................</w:t>
      </w:r>
    </w:p>
    <w:p w:rsidR="006E6DB7" w:rsidRPr="008032E5" w:rsidRDefault="006E6DB7" w:rsidP="006E6DB7">
      <w:pPr>
        <w:rPr>
          <w:rFonts w:ascii="Times New Roman" w:hAnsi="Times New Roman" w:cs="Times New Roman"/>
          <w:lang w:val="bg-BG"/>
        </w:rPr>
      </w:pPr>
    </w:p>
    <w:p w:rsidR="006E6DB7" w:rsidRPr="00555B0F" w:rsidRDefault="006E6DB7" w:rsidP="006E6DB7">
      <w:pPr>
        <w:pStyle w:val="a3"/>
        <w:numPr>
          <w:ilvl w:val="0"/>
          <w:numId w:val="3"/>
        </w:numPr>
        <w:ind w:left="0" w:firstLine="851"/>
        <w:rPr>
          <w:rFonts w:ascii="Times New Roman" w:hAnsi="Times New Roman" w:cs="Times New Roman"/>
          <w:lang w:val="bg-BG"/>
        </w:rPr>
      </w:pPr>
      <w:bookmarkStart w:id="41" w:name="_Ref340476017"/>
      <w:r w:rsidRPr="00555B0F">
        <w:rPr>
          <w:rFonts w:ascii="Times New Roman" w:hAnsi="Times New Roman" w:cs="Times New Roman"/>
          <w:lang w:val="bg-BG"/>
        </w:rPr>
        <w:t>За получените оферти при възложителя се води регистър, в който се отбелязват:</w:t>
      </w:r>
      <w:bookmarkEnd w:id="39"/>
      <w:bookmarkEnd w:id="40"/>
      <w:bookmarkEnd w:id="41"/>
    </w:p>
    <w:p w:rsidR="006E6DB7" w:rsidRPr="008032E5" w:rsidRDefault="006E6DB7" w:rsidP="006E6DB7">
      <w:pPr>
        <w:pStyle w:val="a3"/>
        <w:numPr>
          <w:ilvl w:val="1"/>
          <w:numId w:val="3"/>
        </w:numPr>
        <w:ind w:left="0" w:firstLine="851"/>
        <w:rPr>
          <w:rFonts w:ascii="Times New Roman" w:hAnsi="Times New Roman" w:cs="Times New Roman"/>
          <w:lang w:val="bg-BG"/>
        </w:rPr>
      </w:pPr>
      <w:r w:rsidRPr="008032E5">
        <w:rPr>
          <w:rFonts w:ascii="Times New Roman" w:hAnsi="Times New Roman" w:cs="Times New Roman"/>
          <w:lang w:val="bg-BG"/>
        </w:rPr>
        <w:t>подател на офертата;</w:t>
      </w:r>
    </w:p>
    <w:p w:rsidR="006E6DB7" w:rsidRPr="008032E5" w:rsidRDefault="006E6DB7" w:rsidP="006E6DB7">
      <w:pPr>
        <w:pStyle w:val="a3"/>
        <w:numPr>
          <w:ilvl w:val="1"/>
          <w:numId w:val="3"/>
        </w:numPr>
        <w:ind w:left="0" w:firstLine="851"/>
        <w:rPr>
          <w:rFonts w:ascii="Times New Roman" w:hAnsi="Times New Roman" w:cs="Times New Roman"/>
          <w:lang w:val="bg-BG"/>
        </w:rPr>
      </w:pPr>
      <w:r w:rsidRPr="008032E5">
        <w:rPr>
          <w:rFonts w:ascii="Times New Roman" w:hAnsi="Times New Roman" w:cs="Times New Roman"/>
          <w:lang w:val="bg-BG"/>
        </w:rPr>
        <w:t>номер, дата и час на получаване;</w:t>
      </w:r>
    </w:p>
    <w:p w:rsidR="006E6DB7" w:rsidRPr="008032E5" w:rsidRDefault="006E6DB7" w:rsidP="006E6DB7">
      <w:pPr>
        <w:pStyle w:val="a3"/>
        <w:numPr>
          <w:ilvl w:val="1"/>
          <w:numId w:val="3"/>
        </w:numPr>
        <w:ind w:left="0" w:firstLine="851"/>
        <w:rPr>
          <w:rFonts w:ascii="Times New Roman" w:hAnsi="Times New Roman" w:cs="Times New Roman"/>
          <w:lang w:val="bg-BG"/>
        </w:rPr>
      </w:pPr>
      <w:r w:rsidRPr="008032E5">
        <w:rPr>
          <w:rFonts w:ascii="Times New Roman" w:hAnsi="Times New Roman" w:cs="Times New Roman"/>
          <w:lang w:val="bg-BG"/>
        </w:rPr>
        <w:t>причините за връщане на офертата, когато е приложимо.</w:t>
      </w:r>
    </w:p>
    <w:p w:rsidR="006E6DB7" w:rsidRPr="008032E5" w:rsidRDefault="006E6DB7" w:rsidP="006E6DB7">
      <w:pPr>
        <w:pStyle w:val="a3"/>
        <w:numPr>
          <w:ilvl w:val="0"/>
          <w:numId w:val="3"/>
        </w:numPr>
        <w:ind w:left="0" w:firstLine="851"/>
        <w:rPr>
          <w:rFonts w:ascii="Times New Roman" w:hAnsi="Times New Roman" w:cs="Times New Roman"/>
          <w:lang w:val="bg-BG"/>
        </w:rPr>
      </w:pPr>
      <w:r w:rsidRPr="008032E5">
        <w:rPr>
          <w:rFonts w:ascii="Times New Roman" w:hAnsi="Times New Roman" w:cs="Times New Roman"/>
          <w:lang w:val="bg-BG"/>
        </w:rPr>
        <w:t>При получаване на офертата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6E6DB7" w:rsidRPr="008032E5" w:rsidRDefault="006E6DB7" w:rsidP="006E6DB7">
      <w:pPr>
        <w:pStyle w:val="a3"/>
        <w:numPr>
          <w:ilvl w:val="0"/>
          <w:numId w:val="3"/>
        </w:numPr>
        <w:ind w:left="0" w:firstLine="851"/>
        <w:rPr>
          <w:rFonts w:ascii="Times New Roman" w:hAnsi="Times New Roman" w:cs="Times New Roman"/>
          <w:lang w:val="bg-BG"/>
        </w:rPr>
      </w:pPr>
      <w:r w:rsidRPr="008032E5">
        <w:rPr>
          <w:rFonts w:ascii="Times New Roman" w:hAnsi="Times New Roman" w:cs="Times New Roman"/>
          <w:lang w:val="bg-BG"/>
        </w:rPr>
        <w:t>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rsidR="006E6DB7" w:rsidRPr="008032E5" w:rsidRDefault="006E6DB7" w:rsidP="006E6DB7">
      <w:pPr>
        <w:pStyle w:val="a3"/>
        <w:numPr>
          <w:ilvl w:val="0"/>
          <w:numId w:val="3"/>
        </w:numPr>
        <w:ind w:left="0" w:firstLine="851"/>
        <w:jc w:val="both"/>
        <w:rPr>
          <w:rFonts w:ascii="Times New Roman" w:hAnsi="Times New Roman" w:cs="Times New Roman"/>
          <w:lang w:val="bg-BG"/>
        </w:rPr>
      </w:pPr>
      <w:r w:rsidRPr="008032E5">
        <w:rPr>
          <w:rFonts w:ascii="Times New Roman" w:hAnsi="Times New Roman" w:cs="Times New Roman"/>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rsidR="006E6DB7" w:rsidRPr="008032E5" w:rsidRDefault="006E6DB7" w:rsidP="006E6DB7">
      <w:pPr>
        <w:rPr>
          <w:rFonts w:ascii="Times New Roman" w:hAnsi="Times New Roman" w:cs="Times New Roman"/>
          <w:lang w:val="bg-BG"/>
        </w:rPr>
      </w:pPr>
    </w:p>
    <w:p w:rsidR="006E6DB7" w:rsidRPr="00555B0F" w:rsidRDefault="006E6DB7" w:rsidP="006E6DB7">
      <w:pPr>
        <w:rPr>
          <w:rFonts w:ascii="Times New Roman" w:hAnsi="Times New Roman" w:cs="Times New Roman"/>
          <w:b/>
          <w:lang w:val="bg-BG"/>
        </w:rPr>
      </w:pPr>
      <w:r w:rsidRPr="00555B0F">
        <w:rPr>
          <w:rFonts w:ascii="Times New Roman" w:hAnsi="Times New Roman" w:cs="Times New Roman"/>
          <w:b/>
          <w:lang w:val="bg-BG"/>
        </w:rPr>
        <w:t>Съдържание на офертата</w:t>
      </w:r>
    </w:p>
    <w:p w:rsidR="006E6DB7" w:rsidRPr="008032E5" w:rsidRDefault="006E6DB7" w:rsidP="006E6DB7">
      <w:pPr>
        <w:pStyle w:val="a3"/>
        <w:numPr>
          <w:ilvl w:val="0"/>
          <w:numId w:val="3"/>
        </w:numPr>
        <w:autoSpaceDE w:val="0"/>
        <w:autoSpaceDN w:val="0"/>
        <w:adjustRightInd w:val="0"/>
        <w:ind w:left="0" w:firstLine="851"/>
        <w:jc w:val="both"/>
        <w:rPr>
          <w:rFonts w:ascii="Times New Roman" w:hAnsi="Times New Roman" w:cs="Times New Roman"/>
          <w:lang w:val="bg-BG" w:eastAsia="en-GB"/>
        </w:rPr>
      </w:pPr>
      <w:r w:rsidRPr="008032E5">
        <w:rPr>
          <w:rFonts w:ascii="Times New Roman" w:hAnsi="Times New Roman" w:cs="Times New Roman"/>
          <w:lang w:val="bg-BG" w:eastAsia="en-GB"/>
        </w:rPr>
        <w:t>Запечатаната непрозрачна опаковка задължително трябва да съдържат:</w:t>
      </w:r>
    </w:p>
    <w:p w:rsidR="006E6DB7" w:rsidRPr="008032E5" w:rsidRDefault="006E6DB7" w:rsidP="006E6DB7">
      <w:pPr>
        <w:pStyle w:val="a3"/>
        <w:numPr>
          <w:ilvl w:val="1"/>
          <w:numId w:val="3"/>
        </w:numPr>
        <w:autoSpaceDE w:val="0"/>
        <w:autoSpaceDN w:val="0"/>
        <w:adjustRightInd w:val="0"/>
        <w:ind w:firstLine="59"/>
        <w:jc w:val="both"/>
        <w:rPr>
          <w:rFonts w:ascii="Times New Roman" w:hAnsi="Times New Roman" w:cs="Times New Roman"/>
          <w:lang w:val="bg-BG" w:eastAsia="en-GB"/>
        </w:rPr>
      </w:pPr>
      <w:r w:rsidRPr="008032E5">
        <w:rPr>
          <w:rFonts w:ascii="Times New Roman" w:hAnsi="Times New Roman" w:cs="Times New Roman"/>
          <w:lang w:val="bg-BG" w:eastAsia="en-GB"/>
        </w:rPr>
        <w:t>Информация и документи относно личното състояние на участниците и критериите за подбор;</w:t>
      </w:r>
    </w:p>
    <w:p w:rsidR="006E6DB7" w:rsidRPr="008032E5" w:rsidRDefault="006E6DB7" w:rsidP="006E6DB7">
      <w:pPr>
        <w:pStyle w:val="a3"/>
        <w:numPr>
          <w:ilvl w:val="1"/>
          <w:numId w:val="3"/>
        </w:numPr>
        <w:autoSpaceDE w:val="0"/>
        <w:autoSpaceDN w:val="0"/>
        <w:adjustRightInd w:val="0"/>
        <w:ind w:left="851" w:hanging="83"/>
        <w:jc w:val="both"/>
        <w:rPr>
          <w:rFonts w:ascii="Times New Roman" w:hAnsi="Times New Roman" w:cs="Times New Roman"/>
          <w:lang w:val="bg-BG" w:eastAsia="en-GB"/>
        </w:rPr>
      </w:pPr>
      <w:r w:rsidRPr="008032E5">
        <w:rPr>
          <w:rFonts w:ascii="Times New Roman" w:hAnsi="Times New Roman" w:cs="Times New Roman"/>
          <w:lang w:val="bg-BG" w:eastAsia="en-GB"/>
        </w:rPr>
        <w:t>Оферта, която включва:</w:t>
      </w:r>
    </w:p>
    <w:p w:rsidR="006E6DB7" w:rsidRPr="008032E5" w:rsidRDefault="006E6DB7" w:rsidP="006E6DB7">
      <w:pPr>
        <w:autoSpaceDE w:val="0"/>
        <w:autoSpaceDN w:val="0"/>
        <w:adjustRightInd w:val="0"/>
        <w:ind w:left="851"/>
        <w:jc w:val="both"/>
        <w:rPr>
          <w:rFonts w:ascii="Times New Roman" w:hAnsi="Times New Roman" w:cs="Times New Roman"/>
          <w:lang w:val="bg-BG" w:eastAsia="en-GB"/>
        </w:rPr>
      </w:pPr>
      <w:r w:rsidRPr="008032E5">
        <w:rPr>
          <w:rFonts w:ascii="Times New Roman" w:hAnsi="Times New Roman" w:cs="Times New Roman"/>
          <w:lang w:val="bg-BG" w:eastAsia="en-GB"/>
        </w:rPr>
        <w:t>А). Техническо предложение и</w:t>
      </w:r>
    </w:p>
    <w:p w:rsidR="006E6DB7" w:rsidRPr="008032E5" w:rsidRDefault="006E6DB7" w:rsidP="006E6DB7">
      <w:pPr>
        <w:autoSpaceDE w:val="0"/>
        <w:autoSpaceDN w:val="0"/>
        <w:adjustRightInd w:val="0"/>
        <w:ind w:left="851"/>
        <w:jc w:val="both"/>
        <w:rPr>
          <w:rFonts w:ascii="Times New Roman" w:hAnsi="Times New Roman" w:cs="Times New Roman"/>
          <w:lang w:val="bg-BG" w:eastAsia="en-GB"/>
        </w:rPr>
      </w:pPr>
      <w:r w:rsidRPr="008032E5">
        <w:rPr>
          <w:rFonts w:ascii="Times New Roman" w:hAnsi="Times New Roman" w:cs="Times New Roman"/>
          <w:lang w:val="bg-BG" w:eastAsia="en-GB"/>
        </w:rPr>
        <w:t>Б).  Ценово предложение -  в отделен запечатан непрозрачен плик.</w:t>
      </w:r>
    </w:p>
    <w:p w:rsidR="006E6DB7" w:rsidRPr="008032E5" w:rsidRDefault="006E6DB7" w:rsidP="006E6DB7">
      <w:pPr>
        <w:autoSpaceDE w:val="0"/>
        <w:autoSpaceDN w:val="0"/>
        <w:adjustRightInd w:val="0"/>
        <w:ind w:firstLine="851"/>
        <w:rPr>
          <w:rFonts w:ascii="Times New Roman" w:hAnsi="Times New Roman" w:cs="Times New Roman"/>
          <w:lang w:val="bg-BG" w:eastAsia="en-GB"/>
        </w:rPr>
      </w:pPr>
    </w:p>
    <w:p w:rsidR="006E6DB7" w:rsidRPr="008032E5" w:rsidRDefault="006E6DB7" w:rsidP="006E6DB7">
      <w:pPr>
        <w:pStyle w:val="a3"/>
        <w:numPr>
          <w:ilvl w:val="0"/>
          <w:numId w:val="3"/>
        </w:numPr>
        <w:ind w:left="0" w:firstLine="851"/>
        <w:rPr>
          <w:rFonts w:ascii="Times New Roman" w:hAnsi="Times New Roman" w:cs="Times New Roman"/>
          <w:lang w:val="bg-BG"/>
        </w:rPr>
      </w:pPr>
      <w:r w:rsidRPr="008032E5">
        <w:rPr>
          <w:rFonts w:ascii="Times New Roman" w:hAnsi="Times New Roman" w:cs="Times New Roman"/>
          <w:lang w:val="bg-BG"/>
        </w:rPr>
        <w:t>В запечатаната непрозрачна опаковка се поставят:</w:t>
      </w:r>
    </w:p>
    <w:p w:rsidR="006E6DB7" w:rsidRPr="008032E5" w:rsidRDefault="006E6DB7" w:rsidP="006E6DB7">
      <w:pPr>
        <w:pStyle w:val="a3"/>
        <w:numPr>
          <w:ilvl w:val="1"/>
          <w:numId w:val="3"/>
        </w:numPr>
        <w:ind w:left="1560" w:hanging="709"/>
        <w:rPr>
          <w:rFonts w:ascii="Times New Roman" w:hAnsi="Times New Roman" w:cs="Times New Roman"/>
          <w:lang w:val="bg-BG"/>
        </w:rPr>
      </w:pPr>
      <w:bookmarkStart w:id="42" w:name="_Ref340401380"/>
      <w:r w:rsidRPr="008032E5">
        <w:rPr>
          <w:rFonts w:ascii="Times New Roman" w:hAnsi="Times New Roman" w:cs="Times New Roman"/>
          <w:lang w:val="bg-BG"/>
        </w:rPr>
        <w:t>Опис на представените документи – съгласно образец № 1.</w:t>
      </w:r>
      <w:bookmarkEnd w:id="42"/>
    </w:p>
    <w:p w:rsidR="006E6DB7" w:rsidRPr="008032E5" w:rsidRDefault="006E6DB7" w:rsidP="006E6DB7">
      <w:pPr>
        <w:pStyle w:val="a3"/>
        <w:numPr>
          <w:ilvl w:val="1"/>
          <w:numId w:val="3"/>
        </w:numPr>
        <w:ind w:left="1560" w:hanging="709"/>
        <w:rPr>
          <w:rFonts w:ascii="Times New Roman" w:hAnsi="Times New Roman" w:cs="Times New Roman"/>
          <w:lang w:val="bg-BG"/>
        </w:rPr>
      </w:pPr>
      <w:r w:rsidRPr="008032E5">
        <w:rPr>
          <w:rFonts w:ascii="Times New Roman" w:hAnsi="Times New Roman" w:cs="Times New Roman"/>
          <w:lang w:val="bg-BG"/>
        </w:rPr>
        <w:t>Попълнен и подписан Единен европейски документ за обществени поръчки (ЕЕДОП) (Образец № 2);</w:t>
      </w:r>
    </w:p>
    <w:p w:rsidR="006E6DB7" w:rsidRPr="008032E5" w:rsidRDefault="006E6DB7" w:rsidP="006E6DB7">
      <w:pPr>
        <w:widowControl w:val="0"/>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 xml:space="preserve">Когато изискванията по чл. 54, ал.1, т. 1, 2 и 7 и чл. 55, ал.1, т. 5 от ЗОП се отнасят за повече от едно лице, всички лица подписват един и същ ЕЕДОП. </w:t>
      </w:r>
    </w:p>
    <w:p w:rsidR="006E6DB7" w:rsidRPr="008032E5" w:rsidRDefault="006E6DB7" w:rsidP="006E6DB7">
      <w:pPr>
        <w:widowControl w:val="0"/>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 1, 2 и 7 и чл. 55, ал.1, т. 5 от ЗОП се попълва в отделен ЕЕДОП за всяко лице или за някои от лицата. В този случай,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Забележка:</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6E6DB7" w:rsidRPr="008032E5" w:rsidRDefault="006E6DB7" w:rsidP="006E6DB7">
      <w:pPr>
        <w:pStyle w:val="a3"/>
        <w:numPr>
          <w:ilvl w:val="1"/>
          <w:numId w:val="3"/>
        </w:numPr>
        <w:ind w:left="1560" w:hanging="709"/>
        <w:rPr>
          <w:rFonts w:ascii="Times New Roman" w:hAnsi="Times New Roman" w:cs="Times New Roman"/>
          <w:lang w:val="bg-BG"/>
        </w:rPr>
      </w:pPr>
      <w:r w:rsidRPr="008032E5">
        <w:rPr>
          <w:rFonts w:ascii="Times New Roman" w:hAnsi="Times New Roman" w:cs="Times New Roman"/>
          <w:lang w:val="bg-BG"/>
        </w:rPr>
        <w:t xml:space="preserve">ЕЕДОП се представя и за: </w:t>
      </w:r>
    </w:p>
    <w:p w:rsidR="006E6DB7" w:rsidRPr="008032E5" w:rsidRDefault="006E6DB7" w:rsidP="006E6DB7">
      <w:pPr>
        <w:pStyle w:val="a3"/>
        <w:numPr>
          <w:ilvl w:val="2"/>
          <w:numId w:val="3"/>
        </w:numPr>
        <w:ind w:left="2268" w:hanging="708"/>
        <w:rPr>
          <w:rFonts w:ascii="Times New Roman" w:hAnsi="Times New Roman" w:cs="Times New Roman"/>
          <w:lang w:val="bg-BG"/>
        </w:rPr>
      </w:pPr>
      <w:r w:rsidRPr="008032E5">
        <w:rPr>
          <w:rFonts w:ascii="Times New Roman" w:hAnsi="Times New Roman" w:cs="Times New Roman"/>
          <w:lang w:val="bg-BG"/>
        </w:rPr>
        <w:t>всеки от участниците в обединението, когато участникът в процедурата е обединение, което не е юридическо лице;</w:t>
      </w:r>
    </w:p>
    <w:p w:rsidR="006E6DB7" w:rsidRPr="008032E5" w:rsidRDefault="006E6DB7" w:rsidP="006E6DB7">
      <w:pPr>
        <w:pStyle w:val="a3"/>
        <w:numPr>
          <w:ilvl w:val="2"/>
          <w:numId w:val="3"/>
        </w:numPr>
        <w:ind w:left="2268" w:hanging="708"/>
        <w:rPr>
          <w:rFonts w:ascii="Times New Roman" w:hAnsi="Times New Roman" w:cs="Times New Roman"/>
          <w:lang w:val="bg-BG"/>
        </w:rPr>
      </w:pPr>
      <w:r w:rsidRPr="008032E5">
        <w:rPr>
          <w:rFonts w:ascii="Times New Roman" w:hAnsi="Times New Roman" w:cs="Times New Roman"/>
          <w:lang w:val="bg-BG"/>
        </w:rPr>
        <w:t>всеки от подизпълнителите и за всяко лице, чиито ресурси ще бъдат ангажирани в изпълнението на поръчката.</w:t>
      </w:r>
    </w:p>
    <w:p w:rsidR="006E6DB7" w:rsidRPr="008032E5" w:rsidRDefault="006E6DB7" w:rsidP="006E6DB7">
      <w:pPr>
        <w:pStyle w:val="a3"/>
        <w:numPr>
          <w:ilvl w:val="1"/>
          <w:numId w:val="3"/>
        </w:numPr>
        <w:ind w:left="1560" w:hanging="709"/>
        <w:jc w:val="both"/>
        <w:rPr>
          <w:rFonts w:ascii="Times New Roman" w:hAnsi="Times New Roman" w:cs="Times New Roman"/>
          <w:lang w:val="bg-BG"/>
        </w:rPr>
      </w:pPr>
      <w:r w:rsidRPr="008032E5">
        <w:rPr>
          <w:rFonts w:ascii="Times New Roman" w:hAnsi="Times New Roman" w:cs="Times New Roman"/>
          <w:lang w:val="bg-BG"/>
        </w:rPr>
        <w:t>Документи за доказване на предприети мерки за надеждност, когато е приложимо;</w:t>
      </w:r>
    </w:p>
    <w:p w:rsidR="006E6DB7" w:rsidRPr="008032E5" w:rsidRDefault="006E6DB7" w:rsidP="006E6DB7">
      <w:pPr>
        <w:pStyle w:val="a3"/>
        <w:numPr>
          <w:ilvl w:val="1"/>
          <w:numId w:val="3"/>
        </w:numPr>
        <w:ind w:left="1560" w:hanging="709"/>
        <w:rPr>
          <w:rFonts w:ascii="Times New Roman" w:hAnsi="Times New Roman" w:cs="Times New Roman"/>
          <w:lang w:val="bg-BG"/>
        </w:rPr>
      </w:pPr>
      <w:bookmarkStart w:id="43" w:name="_Ref340401525"/>
      <w:r w:rsidRPr="008032E5">
        <w:rPr>
          <w:rFonts w:ascii="Times New Roman" w:hAnsi="Times New Roman"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bookmarkEnd w:id="43"/>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 xml:space="preserve">правата и задълженията на </w:t>
      </w:r>
      <w:proofErr w:type="spellStart"/>
      <w:r w:rsidRPr="008032E5">
        <w:rPr>
          <w:rFonts w:ascii="Times New Roman" w:hAnsi="Times New Roman" w:cs="Times New Roman"/>
          <w:lang w:val="bg-BG"/>
        </w:rPr>
        <w:t>участницте</w:t>
      </w:r>
      <w:proofErr w:type="spellEnd"/>
      <w:r w:rsidRPr="008032E5">
        <w:rPr>
          <w:rFonts w:ascii="Times New Roman" w:hAnsi="Times New Roman" w:cs="Times New Roman"/>
          <w:lang w:val="bg-BG"/>
        </w:rPr>
        <w:t xml:space="preserve"> в обединението;</w:t>
      </w:r>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разпределението на отговорностите в обединението;</w:t>
      </w:r>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дейностите, които ще изпълнява всеки член на обединението;</w:t>
      </w:r>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p>
    <w:p w:rsidR="006E6DB7" w:rsidRPr="008032E5" w:rsidRDefault="006E6DB7" w:rsidP="006E6DB7">
      <w:pPr>
        <w:pStyle w:val="a3"/>
        <w:numPr>
          <w:ilvl w:val="1"/>
          <w:numId w:val="3"/>
        </w:numPr>
        <w:ind w:left="851" w:firstLine="59"/>
        <w:rPr>
          <w:rFonts w:ascii="Times New Roman" w:hAnsi="Times New Roman" w:cs="Times New Roman"/>
          <w:lang w:val="bg-BG"/>
        </w:rPr>
      </w:pPr>
      <w:r w:rsidRPr="008032E5">
        <w:rPr>
          <w:rFonts w:ascii="Times New Roman" w:hAnsi="Times New Roman" w:cs="Times New Roman"/>
          <w:b/>
          <w:lang w:val="bg-BG"/>
        </w:rPr>
        <w:t>Оферта</w:t>
      </w:r>
      <w:r w:rsidRPr="008032E5">
        <w:rPr>
          <w:rFonts w:ascii="Times New Roman" w:hAnsi="Times New Roman" w:cs="Times New Roman"/>
          <w:lang w:val="bg-BG"/>
        </w:rPr>
        <w:t>, която включва:</w:t>
      </w:r>
    </w:p>
    <w:p w:rsidR="006E6DB7" w:rsidRPr="008032E5" w:rsidRDefault="006E6DB7" w:rsidP="006E6DB7">
      <w:pPr>
        <w:pStyle w:val="a3"/>
        <w:numPr>
          <w:ilvl w:val="2"/>
          <w:numId w:val="3"/>
        </w:numPr>
        <w:rPr>
          <w:rFonts w:ascii="Times New Roman" w:hAnsi="Times New Roman" w:cs="Times New Roman"/>
          <w:lang w:val="bg-BG"/>
        </w:rPr>
      </w:pPr>
      <w:bookmarkStart w:id="44" w:name="_Ref340400873"/>
      <w:r w:rsidRPr="008032E5">
        <w:rPr>
          <w:rFonts w:ascii="Times New Roman" w:hAnsi="Times New Roman" w:cs="Times New Roman"/>
          <w:b/>
          <w:lang w:val="bg-BG"/>
        </w:rPr>
        <w:t>Техническо предложение</w:t>
      </w:r>
      <w:r w:rsidRPr="008032E5">
        <w:rPr>
          <w:rFonts w:ascii="Times New Roman" w:hAnsi="Times New Roman" w:cs="Times New Roman"/>
          <w:lang w:val="bg-BG"/>
        </w:rPr>
        <w:t xml:space="preserve"> – изготвя се съгласно Образец № 3 и съдържа:</w:t>
      </w:r>
      <w:bookmarkEnd w:id="44"/>
    </w:p>
    <w:p w:rsidR="006E6DB7" w:rsidRPr="008032E5" w:rsidRDefault="006E6DB7" w:rsidP="006E6DB7">
      <w:pPr>
        <w:pStyle w:val="a3"/>
        <w:numPr>
          <w:ilvl w:val="3"/>
          <w:numId w:val="3"/>
        </w:numPr>
        <w:rPr>
          <w:rFonts w:ascii="Times New Roman" w:hAnsi="Times New Roman" w:cs="Times New Roman"/>
          <w:lang w:val="bg-BG"/>
        </w:rPr>
      </w:pPr>
      <w:r w:rsidRPr="008032E5">
        <w:rPr>
          <w:rFonts w:ascii="Times New Roman" w:hAnsi="Times New Roman" w:cs="Times New Roman"/>
          <w:lang w:val="bg-BG"/>
        </w:rPr>
        <w:t>документ за упълномощаване, когато лицето, което подава офертата не е законният представител на възложителя;</w:t>
      </w:r>
    </w:p>
    <w:p w:rsidR="006E6DB7" w:rsidRPr="008032E5" w:rsidRDefault="006E6DB7" w:rsidP="006E6DB7">
      <w:pPr>
        <w:pStyle w:val="a3"/>
        <w:numPr>
          <w:ilvl w:val="3"/>
          <w:numId w:val="3"/>
        </w:numPr>
        <w:rPr>
          <w:rFonts w:ascii="Times New Roman" w:hAnsi="Times New Roman" w:cs="Times New Roman"/>
          <w:lang w:val="bg-BG"/>
        </w:rPr>
      </w:pPr>
      <w:r w:rsidRPr="008032E5">
        <w:rPr>
          <w:rFonts w:ascii="Times New Roman" w:hAnsi="Times New Roman" w:cs="Times New Roman"/>
          <w:lang w:val="bg-BG"/>
        </w:rPr>
        <w:t>предложение за изпълнение на поръчката в съответствие с техническите спецификации и изискванията на възложителя;</w:t>
      </w:r>
    </w:p>
    <w:p w:rsidR="006E6DB7" w:rsidRPr="008032E5" w:rsidRDefault="006E6DB7" w:rsidP="006E6DB7">
      <w:pPr>
        <w:pStyle w:val="a3"/>
        <w:numPr>
          <w:ilvl w:val="3"/>
          <w:numId w:val="3"/>
        </w:numPr>
        <w:rPr>
          <w:rFonts w:ascii="Times New Roman" w:hAnsi="Times New Roman" w:cs="Times New Roman"/>
          <w:lang w:val="bg-BG"/>
        </w:rPr>
      </w:pPr>
      <w:r w:rsidRPr="008032E5">
        <w:rPr>
          <w:rFonts w:ascii="Times New Roman" w:hAnsi="Times New Roman" w:cs="Times New Roman"/>
          <w:lang w:val="bg-BG"/>
        </w:rPr>
        <w:t>Декларации, че:</w:t>
      </w:r>
    </w:p>
    <w:p w:rsidR="006E6DB7" w:rsidRPr="008032E5" w:rsidRDefault="006E6DB7" w:rsidP="006E6DB7">
      <w:pPr>
        <w:pStyle w:val="af7"/>
        <w:numPr>
          <w:ilvl w:val="0"/>
          <w:numId w:val="10"/>
        </w:numPr>
        <w:spacing w:before="0" w:beforeAutospacing="0" w:after="0" w:afterAutospacing="0"/>
      </w:pPr>
      <w:r w:rsidRPr="008032E5">
        <w:t>декларация за съгласие с клаузите на приложения проект на договор;</w:t>
      </w:r>
    </w:p>
    <w:p w:rsidR="006E6DB7" w:rsidRPr="008032E5" w:rsidRDefault="006E6DB7" w:rsidP="006E6DB7">
      <w:pPr>
        <w:pStyle w:val="af7"/>
        <w:numPr>
          <w:ilvl w:val="0"/>
          <w:numId w:val="10"/>
        </w:numPr>
        <w:spacing w:before="0" w:beforeAutospacing="0" w:after="0" w:afterAutospacing="0"/>
      </w:pPr>
      <w:r w:rsidRPr="008032E5">
        <w:t>декларация за срока на валидност на офертата;</w:t>
      </w:r>
    </w:p>
    <w:p w:rsidR="006E6DB7" w:rsidRPr="008032E5" w:rsidRDefault="006E6DB7" w:rsidP="006E6DB7">
      <w:pPr>
        <w:pStyle w:val="af7"/>
        <w:numPr>
          <w:ilvl w:val="0"/>
          <w:numId w:val="10"/>
        </w:numPr>
        <w:spacing w:before="0" w:beforeAutospacing="0" w:after="0" w:afterAutospacing="0"/>
      </w:pPr>
      <w:r w:rsidRPr="008032E5">
        <w:lastRenderedPageBreak/>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6E6DB7" w:rsidRPr="008032E5" w:rsidRDefault="006E6DB7" w:rsidP="006E6DB7">
      <w:pPr>
        <w:ind w:left="1080"/>
        <w:rPr>
          <w:rFonts w:ascii="Times New Roman" w:hAnsi="Times New Roman" w:cs="Times New Roman"/>
          <w:i/>
          <w:lang w:val="bg-BG"/>
        </w:rPr>
      </w:pPr>
      <w:r w:rsidRPr="008032E5">
        <w:rPr>
          <w:rFonts w:ascii="Times New Roman" w:hAnsi="Times New Roman" w:cs="Times New Roman"/>
          <w:i/>
          <w:lang w:val="bg-BG"/>
        </w:rPr>
        <w:t>(Декларациите са включени в образеца на Техническо предложение).</w:t>
      </w:r>
    </w:p>
    <w:p w:rsidR="006E6DB7" w:rsidRPr="008032E5" w:rsidRDefault="006E6DB7" w:rsidP="006E6DB7">
      <w:pPr>
        <w:ind w:left="2520"/>
        <w:rPr>
          <w:rFonts w:ascii="Times New Roman" w:hAnsi="Times New Roman" w:cs="Times New Roman"/>
          <w:lang w:val="bg-BG"/>
        </w:rPr>
      </w:pPr>
    </w:p>
    <w:p w:rsidR="006E6DB7" w:rsidRPr="008032E5" w:rsidRDefault="006E6DB7" w:rsidP="006E6DB7">
      <w:pPr>
        <w:pStyle w:val="a3"/>
        <w:numPr>
          <w:ilvl w:val="2"/>
          <w:numId w:val="3"/>
        </w:numPr>
        <w:rPr>
          <w:rFonts w:ascii="Times New Roman" w:hAnsi="Times New Roman" w:cs="Times New Roman"/>
          <w:lang w:val="bg-BG"/>
        </w:rPr>
      </w:pPr>
      <w:r w:rsidRPr="008032E5">
        <w:rPr>
          <w:rFonts w:ascii="Times New Roman" w:hAnsi="Times New Roman" w:cs="Times New Roman"/>
          <w:b/>
          <w:lang w:val="bg-BG"/>
        </w:rPr>
        <w:t>Ценово предложение</w:t>
      </w:r>
      <w:r w:rsidRPr="008032E5">
        <w:rPr>
          <w:rFonts w:ascii="Times New Roman" w:hAnsi="Times New Roman" w:cs="Times New Roman"/>
          <w:lang w:val="bg-BG"/>
        </w:rPr>
        <w:t xml:space="preserve"> – изготвя се съгласно Образец № 4 </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ab/>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Ценовото предложение се поставя в отделен запечатан непрозрачен плик с надпис “Предлагани ценови параметри”</w:t>
      </w:r>
      <w:r w:rsidRPr="008032E5">
        <w:rPr>
          <w:rFonts w:ascii="Times New Roman" w:hAnsi="Times New Roman" w:cs="Times New Roman"/>
        </w:rPr>
        <w:t xml:space="preserve"> </w:t>
      </w:r>
      <w:r w:rsidRPr="008032E5">
        <w:rPr>
          <w:rFonts w:ascii="Times New Roman" w:hAnsi="Times New Roman" w:cs="Times New Roman"/>
          <w:lang w:val="bg-BG"/>
        </w:rPr>
        <w:t xml:space="preserve">и наименованието на участника </w:t>
      </w:r>
    </w:p>
    <w:p w:rsidR="006E6DB7" w:rsidRPr="008032E5" w:rsidRDefault="006E6DB7" w:rsidP="006E6DB7">
      <w:pPr>
        <w:autoSpaceDE w:val="0"/>
        <w:autoSpaceDN w:val="0"/>
        <w:adjustRightInd w:val="0"/>
        <w:ind w:firstLine="720"/>
        <w:jc w:val="both"/>
        <w:rPr>
          <w:rFonts w:ascii="Times New Roman" w:hAnsi="Times New Roman" w:cs="Times New Roman"/>
          <w:lang w:val="bg-BG"/>
        </w:rPr>
      </w:pPr>
    </w:p>
    <w:p w:rsidR="006E6DB7" w:rsidRPr="008032E5" w:rsidRDefault="006E6DB7" w:rsidP="006E6DB7">
      <w:pPr>
        <w:pStyle w:val="a3"/>
        <w:widowControl w:val="0"/>
        <w:numPr>
          <w:ilvl w:val="0"/>
          <w:numId w:val="3"/>
        </w:numPr>
        <w:autoSpaceDE w:val="0"/>
        <w:autoSpaceDN w:val="0"/>
        <w:adjustRightInd w:val="0"/>
        <w:spacing w:after="240"/>
        <w:ind w:left="0" w:firstLine="720"/>
        <w:jc w:val="both"/>
        <w:rPr>
          <w:rFonts w:ascii="Times New Roman" w:hAnsi="Times New Roman" w:cs="Times New Roman"/>
          <w:lang w:val="bg-BG"/>
        </w:rPr>
      </w:pPr>
      <w:proofErr w:type="spellStart"/>
      <w:r w:rsidRPr="008032E5">
        <w:rPr>
          <w:rFonts w:ascii="Times New Roman" w:hAnsi="Times New Roman" w:cs="Times New Roman"/>
          <w:lang w:val="bg-BG" w:eastAsia="en-GB"/>
        </w:rPr>
        <w:t>Oфертата</w:t>
      </w:r>
      <w:proofErr w:type="spellEnd"/>
      <w:r w:rsidRPr="008032E5">
        <w:rPr>
          <w:rFonts w:ascii="Times New Roman" w:hAnsi="Times New Roman" w:cs="Times New Roman"/>
          <w:lang w:val="bg-BG" w:eastAsia="en-GB"/>
        </w:rPr>
        <w:t xml:space="preserve"> се подава на български език. </w:t>
      </w:r>
      <w:r w:rsidRPr="008032E5">
        <w:rPr>
          <w:rFonts w:ascii="Times New Roman" w:hAnsi="Times New Roman" w:cs="Times New Roman"/>
          <w:lang w:val="bg-BG"/>
        </w:rPr>
        <w:t xml:space="preserve">Всички документи, които се представят в процедурата и не са на български език, се представят и в превод. </w:t>
      </w:r>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eastAsia="en-GB"/>
        </w:rPr>
      </w:pPr>
      <w:r w:rsidRPr="008032E5">
        <w:rPr>
          <w:rFonts w:ascii="Times New Roman" w:hAnsi="Times New Roman" w:cs="Times New Roman"/>
          <w:lang w:val="bg-BG"/>
        </w:rPr>
        <w:t>Единният европейски документ за обществени поръчки,</w:t>
      </w:r>
      <w:r w:rsidRPr="008032E5">
        <w:rPr>
          <w:rFonts w:ascii="Times New Roman" w:hAnsi="Times New Roman"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eastAsia="en-GB"/>
        </w:rPr>
      </w:pPr>
      <w:r w:rsidRPr="008032E5">
        <w:rPr>
          <w:rFonts w:ascii="Times New Roman" w:hAnsi="Times New Roman" w:cs="Times New Roman"/>
          <w:lang w:val="bg-BG" w:eastAsia="en-GB"/>
        </w:rPr>
        <w:t xml:space="preserve">Когато представителната власт се упражнява съвместно от две или повече лица, офертата се подписва от всяко от тях. </w:t>
      </w:r>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eastAsia="en-GB"/>
        </w:rPr>
      </w:pPr>
      <w:r w:rsidRPr="008032E5">
        <w:rPr>
          <w:rFonts w:ascii="Times New Roman" w:hAnsi="Times New Roman"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rsidR="006E6DB7" w:rsidRPr="008032E5" w:rsidRDefault="006E6DB7" w:rsidP="006E6DB7">
      <w:pPr>
        <w:pStyle w:val="1"/>
        <w:rPr>
          <w:rFonts w:ascii="Times New Roman" w:hAnsi="Times New Roman" w:cs="Times New Roman"/>
          <w:color w:val="auto"/>
        </w:rPr>
      </w:pPr>
      <w:bookmarkStart w:id="45" w:name="_Toc476149528"/>
      <w:r w:rsidRPr="008032E5">
        <w:rPr>
          <w:rFonts w:ascii="Times New Roman" w:hAnsi="Times New Roman" w:cs="Times New Roman"/>
          <w:color w:val="auto"/>
        </w:rPr>
        <w:t>VI. РАЗЯСНЕНИЯ И СРЕДСТВА ЗА КОМУНИКАЦИЯ</w:t>
      </w:r>
      <w:bookmarkEnd w:id="45"/>
    </w:p>
    <w:p w:rsidR="006E6DB7" w:rsidRPr="008032E5" w:rsidRDefault="006E6DB7" w:rsidP="006E6DB7">
      <w:pPr>
        <w:pStyle w:val="2"/>
        <w:rPr>
          <w:rFonts w:ascii="Times New Roman" w:hAnsi="Times New Roman" w:cs="Times New Roman"/>
          <w:color w:val="auto"/>
          <w:lang w:val="bg-BG"/>
        </w:rPr>
      </w:pPr>
      <w:bookmarkStart w:id="46" w:name="_Toc476149529"/>
      <w:r w:rsidRPr="008032E5">
        <w:rPr>
          <w:rFonts w:ascii="Times New Roman" w:hAnsi="Times New Roman" w:cs="Times New Roman"/>
          <w:color w:val="auto"/>
          <w:lang w:val="bg-BG"/>
        </w:rPr>
        <w:t>Разяснения:</w:t>
      </w:r>
      <w:bookmarkEnd w:id="46"/>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rPr>
      </w:pPr>
      <w:bookmarkStart w:id="47" w:name="_Ref326400737"/>
      <w:r w:rsidRPr="00555B0F">
        <w:rPr>
          <w:rFonts w:ascii="Times New Roman" w:hAnsi="Times New Roman" w:cs="Times New Roman"/>
          <w:lang w:val="bg-BG"/>
        </w:rPr>
        <w:t xml:space="preserve">Лицата могат да поискат писмено от Възложителя разяснения по решението, обявлението и  документацията </w:t>
      </w:r>
      <w:r w:rsidRPr="008032E5">
        <w:rPr>
          <w:rFonts w:ascii="Times New Roman" w:hAnsi="Times New Roman" w:cs="Times New Roman"/>
          <w:lang w:val="bg-BG"/>
        </w:rPr>
        <w:t xml:space="preserve">за </w:t>
      </w:r>
      <w:proofErr w:type="spellStart"/>
      <w:r w:rsidRPr="008032E5">
        <w:rPr>
          <w:rFonts w:ascii="Times New Roman" w:hAnsi="Times New Roman" w:cs="Times New Roman"/>
          <w:lang w:val="bg-BG"/>
        </w:rPr>
        <w:t>за</w:t>
      </w:r>
      <w:proofErr w:type="spellEnd"/>
      <w:r w:rsidRPr="008032E5">
        <w:rPr>
          <w:rFonts w:ascii="Times New Roman" w:hAnsi="Times New Roman" w:cs="Times New Roman"/>
          <w:lang w:val="bg-BG"/>
        </w:rPr>
        <w:t xml:space="preserve"> обществената поръчка до 7 дни преди до изтичането на срока за получаване на офертите.</w:t>
      </w:r>
      <w:bookmarkEnd w:id="47"/>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rPr>
      </w:pPr>
      <w:r w:rsidRPr="008032E5">
        <w:rPr>
          <w:rFonts w:ascii="Times New Roman" w:hAnsi="Times New Roman" w:cs="Times New Roman"/>
          <w:spacing w:val="3"/>
          <w:lang w:val="bg-BG"/>
        </w:rPr>
        <w:t xml:space="preserve">Разясненията на Възложителя ще бъдат публикувани в профила на купувача в 4-дневен </w:t>
      </w:r>
      <w:r w:rsidRPr="00555B0F">
        <w:rPr>
          <w:rFonts w:ascii="Times New Roman" w:hAnsi="Times New Roman" w:cs="Times New Roman"/>
          <w:spacing w:val="3"/>
          <w:lang w:val="bg-BG"/>
        </w:rPr>
        <w:t>срок от постъпването на искането на интернет адрес:</w:t>
      </w:r>
      <w:r w:rsidRPr="00555B0F">
        <w:rPr>
          <w:rFonts w:ascii="Times New Roman" w:hAnsi="Times New Roman" w:cs="Times New Roman"/>
        </w:rPr>
        <w:t xml:space="preserve"> </w:t>
      </w:r>
      <w:r w:rsidRPr="00555B0F">
        <w:rPr>
          <w:rFonts w:ascii="Times New Roman" w:hAnsi="Times New Roman" w:cs="Times New Roman"/>
          <w:spacing w:val="3"/>
          <w:lang w:val="bg-BG"/>
        </w:rPr>
        <w:t>http://pk.gotsedelchev.bg/</w:t>
      </w:r>
      <w:r w:rsidRPr="008032E5">
        <w:rPr>
          <w:rFonts w:ascii="Times New Roman" w:hAnsi="Times New Roman" w:cs="Times New Roman"/>
          <w:spacing w:val="3"/>
          <w:lang w:val="bg-BG"/>
        </w:rPr>
        <w:t xml:space="preserve">, но не по-късно от 6 дни преди </w:t>
      </w:r>
      <w:r w:rsidRPr="00555B0F">
        <w:rPr>
          <w:rFonts w:ascii="Times New Roman" w:hAnsi="Times New Roman" w:cs="Times New Roman"/>
          <w:spacing w:val="3"/>
          <w:lang w:val="bg-BG"/>
        </w:rPr>
        <w:t>крайния срок за получаване на офертите</w:t>
      </w:r>
      <w:r w:rsidRPr="00555B0F">
        <w:rPr>
          <w:rFonts w:ascii="Times New Roman" w:hAnsi="Times New Roman" w:cs="Times New Roman"/>
          <w:lang w:val="bg-BG"/>
        </w:rPr>
        <w:t>.</w:t>
      </w:r>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rPr>
      </w:pPr>
      <w:r w:rsidRPr="008032E5">
        <w:rPr>
          <w:rFonts w:ascii="Times New Roman" w:hAnsi="Times New Roman" w:cs="Times New Roman"/>
          <w:lang w:val="bg-BG"/>
        </w:rPr>
        <w:t xml:space="preserve">Възложителят не предоставя разяснения, ако искането е постъпило след срока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_Ref326400737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50</w:t>
      </w:r>
      <w:r w:rsidRPr="008032E5">
        <w:rPr>
          <w:rFonts w:ascii="Times New Roman" w:hAnsi="Times New Roman" w:cs="Times New Roman"/>
          <w:lang w:val="bg-BG"/>
        </w:rPr>
        <w:fldChar w:fldCharType="end"/>
      </w:r>
      <w:r w:rsidRPr="008032E5">
        <w:rPr>
          <w:rFonts w:ascii="Times New Roman" w:hAnsi="Times New Roman" w:cs="Times New Roman"/>
          <w:lang w:val="bg-BG"/>
        </w:rPr>
        <w:t>.</w:t>
      </w:r>
    </w:p>
    <w:p w:rsidR="006E6DB7" w:rsidRPr="008032E5" w:rsidRDefault="006E6DB7" w:rsidP="006E6DB7">
      <w:pPr>
        <w:pStyle w:val="2"/>
        <w:rPr>
          <w:rFonts w:ascii="Times New Roman" w:hAnsi="Times New Roman" w:cs="Times New Roman"/>
          <w:color w:val="auto"/>
          <w:lang w:val="bg-BG"/>
        </w:rPr>
      </w:pPr>
      <w:bookmarkStart w:id="48" w:name="_Toc476149530"/>
      <w:r w:rsidRPr="008032E5">
        <w:rPr>
          <w:rFonts w:ascii="Times New Roman" w:hAnsi="Times New Roman" w:cs="Times New Roman"/>
          <w:color w:val="auto"/>
          <w:lang w:val="bg-BG"/>
        </w:rPr>
        <w:t>Средства за комуникация:</w:t>
      </w:r>
      <w:bookmarkEnd w:id="48"/>
    </w:p>
    <w:p w:rsidR="006E6DB7" w:rsidRPr="008032E5" w:rsidRDefault="006E6DB7" w:rsidP="006E6DB7">
      <w:pPr>
        <w:pStyle w:val="a3"/>
        <w:numPr>
          <w:ilvl w:val="0"/>
          <w:numId w:val="3"/>
        </w:numPr>
        <w:autoSpaceDE w:val="0"/>
        <w:autoSpaceDN w:val="0"/>
        <w:adjustRightInd w:val="0"/>
        <w:ind w:left="0" w:firstLine="709"/>
        <w:jc w:val="both"/>
        <w:rPr>
          <w:rFonts w:ascii="Times New Roman" w:hAnsi="Times New Roman" w:cs="Times New Roman"/>
          <w:lang w:val="bg-BG"/>
        </w:rPr>
      </w:pPr>
      <w:r w:rsidRPr="00555B0F">
        <w:rPr>
          <w:rFonts w:ascii="Times New Roman" w:hAnsi="Times New Roman" w:cs="Times New Roman"/>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w:t>
      </w:r>
      <w:r w:rsidRPr="008032E5">
        <w:rPr>
          <w:rFonts w:ascii="Times New Roman" w:hAnsi="Times New Roman" w:cs="Times New Roman"/>
          <w:lang w:val="bg-BG"/>
        </w:rPr>
        <w:t xml:space="preserve">частника може да се извършва по един от следните начини: лично,чрез пощенска или </w:t>
      </w:r>
      <w:proofErr w:type="spellStart"/>
      <w:r w:rsidRPr="008032E5">
        <w:rPr>
          <w:rFonts w:ascii="Times New Roman" w:hAnsi="Times New Roman" w:cs="Times New Roman"/>
          <w:lang w:val="bg-BG"/>
        </w:rPr>
        <w:t>криерска</w:t>
      </w:r>
      <w:proofErr w:type="spellEnd"/>
      <w:r w:rsidRPr="008032E5">
        <w:rPr>
          <w:rFonts w:ascii="Times New Roman" w:hAnsi="Times New Roman" w:cs="Times New Roman"/>
          <w:lang w:val="bg-BG"/>
        </w:rPr>
        <w:t xml:space="preserve"> услуга с препоръчана </w:t>
      </w:r>
      <w:proofErr w:type="spellStart"/>
      <w:r w:rsidRPr="008032E5">
        <w:rPr>
          <w:rFonts w:ascii="Times New Roman" w:hAnsi="Times New Roman" w:cs="Times New Roman"/>
          <w:lang w:val="bg-BG"/>
        </w:rPr>
        <w:t>практа</w:t>
      </w:r>
      <w:proofErr w:type="spellEnd"/>
      <w:r w:rsidRPr="008032E5">
        <w:rPr>
          <w:rFonts w:ascii="Times New Roman" w:hAnsi="Times New Roman" w:cs="Times New Roman"/>
          <w:lang w:val="bg-BG"/>
        </w:rPr>
        <w:t xml:space="preserve">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 </w:t>
      </w:r>
    </w:p>
    <w:p w:rsidR="006E6DB7" w:rsidRPr="008032E5" w:rsidRDefault="006E6DB7" w:rsidP="006E6DB7">
      <w:pPr>
        <w:pStyle w:val="a3"/>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6E6DB7" w:rsidRPr="008032E5" w:rsidRDefault="006E6DB7" w:rsidP="006E6DB7">
      <w:pPr>
        <w:pStyle w:val="a3"/>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lastRenderedPageBreak/>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6E6DB7" w:rsidRPr="008032E5" w:rsidRDefault="006E6DB7" w:rsidP="006E6DB7">
      <w:pPr>
        <w:pStyle w:val="a3"/>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rsidR="006E6DB7" w:rsidRPr="008032E5" w:rsidRDefault="006E6DB7" w:rsidP="006E6DB7">
      <w:pPr>
        <w:pStyle w:val="1"/>
        <w:rPr>
          <w:rFonts w:ascii="Times New Roman" w:hAnsi="Times New Roman" w:cs="Times New Roman"/>
          <w:color w:val="auto"/>
        </w:rPr>
      </w:pPr>
      <w:bookmarkStart w:id="49" w:name="_Toc476149531"/>
      <w:r w:rsidRPr="008032E5">
        <w:rPr>
          <w:rFonts w:ascii="Times New Roman" w:hAnsi="Times New Roman" w:cs="Times New Roman"/>
          <w:color w:val="auto"/>
        </w:rPr>
        <w:t>VII. ОТВАРЯНЕ, РАЗГЛЕЖДАНЕ, ОЦЕНКА И КЛАСИРАНЕ НА ОФЕРТИТЕ</w:t>
      </w:r>
      <w:bookmarkEnd w:id="49"/>
    </w:p>
    <w:p w:rsidR="006E6DB7" w:rsidRPr="00555B0F" w:rsidRDefault="006E6DB7" w:rsidP="006E6DB7">
      <w:pPr>
        <w:ind w:left="360"/>
        <w:rPr>
          <w:rFonts w:ascii="Times New Roman" w:hAnsi="Times New Roman" w:cs="Times New Roman"/>
          <w:b/>
          <w:lang w:val="bg-BG"/>
        </w:rPr>
      </w:pP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555B0F">
        <w:rPr>
          <w:rFonts w:ascii="Times New Roman" w:hAnsi="Times New Roman"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0" w:name="_Ref326400951"/>
      <w:r w:rsidRPr="008032E5">
        <w:rPr>
          <w:rFonts w:ascii="Times New Roman" w:hAnsi="Times New Roman" w:cs="Times New Roman"/>
          <w:lang w:val="bg-BG"/>
        </w:rPr>
        <w:t>Получените оферти се предават на председателя на комисията, за което се съставя протокол с данните по т.</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_Ref340476017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40</w:t>
      </w:r>
      <w:r w:rsidRPr="008032E5">
        <w:rPr>
          <w:rFonts w:ascii="Times New Roman" w:hAnsi="Times New Roman" w:cs="Times New Roman"/>
          <w:lang w:val="bg-BG"/>
        </w:rPr>
        <w:fldChar w:fldCharType="end"/>
      </w:r>
      <w:r w:rsidRPr="008032E5">
        <w:rPr>
          <w:rFonts w:ascii="Times New Roman" w:hAnsi="Times New Roman" w:cs="Times New Roman"/>
          <w:lang w:val="bg-BG"/>
        </w:rPr>
        <w:t>. Протоколът се подписва от предаващото лице и от председателя на комисията.</w:t>
      </w:r>
      <w:bookmarkEnd w:id="50"/>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Комисията започва работа след получаване на представените оферти и протокола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_Ref326400951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58</w:t>
      </w:r>
      <w:r w:rsidRPr="008032E5">
        <w:rPr>
          <w:rFonts w:ascii="Times New Roman" w:hAnsi="Times New Roman" w:cs="Times New Roman"/>
          <w:lang w:val="bg-BG"/>
        </w:rPr>
        <w:fldChar w:fldCharType="end"/>
      </w:r>
      <w:r w:rsidRPr="008032E5">
        <w:rPr>
          <w:rFonts w:ascii="Times New Roman" w:hAnsi="Times New Roman" w:cs="Times New Roman"/>
          <w:lang w:val="bg-BG"/>
        </w:rPr>
        <w:t xml:space="preserve">. </w:t>
      </w:r>
    </w:p>
    <w:p w:rsidR="006E6DB7" w:rsidRPr="008032E5" w:rsidRDefault="006E6DB7" w:rsidP="006E6DB7">
      <w:pPr>
        <w:pStyle w:val="a3"/>
        <w:numPr>
          <w:ilvl w:val="0"/>
          <w:numId w:val="3"/>
        </w:numPr>
        <w:autoSpaceDE w:val="0"/>
        <w:autoSpaceDN w:val="0"/>
        <w:adjustRightInd w:val="0"/>
        <w:ind w:left="0" w:firstLine="567"/>
        <w:rPr>
          <w:rFonts w:ascii="Times New Roman" w:hAnsi="Times New Roman" w:cs="Times New Roman"/>
          <w:lang w:val="bg-BG"/>
        </w:rPr>
      </w:pPr>
      <w:r w:rsidRPr="008032E5">
        <w:rPr>
          <w:rFonts w:ascii="Times New Roman" w:hAnsi="Times New Roman" w:cs="Times New Roman"/>
          <w:lang w:val="bg-BG"/>
        </w:rPr>
        <w:t>Отварянето на офертите ще се извърши в часа, на датата и мястото, посочени в обявлението за обществена поръчка.</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1" w:name="_Ref325384058"/>
      <w:r w:rsidRPr="008032E5">
        <w:rPr>
          <w:rFonts w:ascii="Times New Roman" w:hAnsi="Times New Roman"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51"/>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Най-малко трима от членовете на комисията подписват техническото предложение и плика с надпис “Предлагани ценови параметри”.</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2" w:name="_Ref325384074"/>
      <w:r w:rsidRPr="008032E5">
        <w:rPr>
          <w:rFonts w:ascii="Times New Roman" w:hAnsi="Times New Roman"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52"/>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Публичната част от заседанието на комисията приключва след извършването на действията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_Ref325384058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62</w:t>
      </w:r>
      <w:r w:rsidRPr="008032E5">
        <w:rPr>
          <w:rFonts w:ascii="Times New Roman" w:hAnsi="Times New Roman" w:cs="Times New Roman"/>
          <w:lang w:val="bg-BG"/>
        </w:rPr>
        <w:fldChar w:fldCharType="end"/>
      </w:r>
      <w:r w:rsidRPr="008032E5">
        <w:rPr>
          <w:rFonts w:ascii="Times New Roman" w:hAnsi="Times New Roman" w:cs="Times New Roman"/>
          <w:lang w:val="bg-BG"/>
        </w:rPr>
        <w:t xml:space="preserve"> -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_Ref325384074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65</w:t>
      </w:r>
      <w:r w:rsidRPr="008032E5">
        <w:rPr>
          <w:rFonts w:ascii="Times New Roman" w:hAnsi="Times New Roman" w:cs="Times New Roman"/>
          <w:lang w:val="bg-BG"/>
        </w:rPr>
        <w:fldChar w:fldCharType="end"/>
      </w:r>
      <w:r w:rsidRPr="008032E5">
        <w:rPr>
          <w:rFonts w:ascii="Times New Roman" w:hAnsi="Times New Roman" w:cs="Times New Roman"/>
          <w:lang w:val="bg-BG"/>
        </w:rPr>
        <w:t>.</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Комисията може да поиска и съответно </w:t>
      </w:r>
      <w:proofErr w:type="spellStart"/>
      <w:r w:rsidRPr="008032E5">
        <w:rPr>
          <w:rFonts w:ascii="Times New Roman" w:hAnsi="Times New Roman" w:cs="Times New Roman"/>
          <w:lang w:val="bg-BG"/>
        </w:rPr>
        <w:t>участницте</w:t>
      </w:r>
      <w:proofErr w:type="spellEnd"/>
      <w:r w:rsidRPr="008032E5">
        <w:rPr>
          <w:rFonts w:ascii="Times New Roman" w:hAnsi="Times New Roman" w:cs="Times New Roman"/>
          <w:lang w:val="bg-BG"/>
        </w:rPr>
        <w:t xml:space="preserve">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w:t>
      </w:r>
      <w:r w:rsidRPr="008032E5">
        <w:rPr>
          <w:rFonts w:ascii="Times New Roman" w:hAnsi="Times New Roman" w:cs="Times New Roman"/>
          <w:lang w:val="bg-BG"/>
        </w:rPr>
        <w:lastRenderedPageBreak/>
        <w:t>ал.2 и чл. 55, ал. 3 от ЗОП, независимо от наименованието на органите, в които участват, или длъжностите, които заемат.</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Комисията може да изисква от участниците по всяко време да представят всички или част от документите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_Ref326409335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26</w:t>
      </w:r>
      <w:r w:rsidRPr="008032E5">
        <w:rPr>
          <w:rFonts w:ascii="Times New Roman" w:hAnsi="Times New Roman" w:cs="Times New Roman"/>
          <w:lang w:val="bg-BG"/>
        </w:rPr>
        <w:fldChar w:fldCharType="end"/>
      </w:r>
      <w:r w:rsidRPr="008032E5">
        <w:rPr>
          <w:rFonts w:ascii="Times New Roman" w:hAnsi="Times New Roman" w:cs="Times New Roman"/>
          <w:lang w:val="bg-BG"/>
        </w:rPr>
        <w:t>, чрез които се доказва информацията, посочена в ЕЕДОП, когато това е необходимо за законосъобразното провеждане на процедурата.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bookmarkStart w:id="53" w:name="_Ref325384822"/>
      <w:r w:rsidRPr="008032E5">
        <w:rPr>
          <w:rFonts w:ascii="Times New Roman" w:hAnsi="Times New Roman"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53"/>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Когато промените се отнасят до обстоятелства, различни от посочените по </w:t>
      </w:r>
      <w:hyperlink r:id="rId39" w:anchor="p28982763" w:history="1">
        <w:r w:rsidRPr="008032E5">
          <w:rPr>
            <w:rFonts w:ascii="Times New Roman" w:hAnsi="Times New Roman" w:cs="Times New Roman"/>
            <w:lang w:val="bg-BG"/>
          </w:rPr>
          <w:t>чл. 54, ал. 1, т. 1</w:t>
        </w:r>
      </w:hyperlink>
      <w:r w:rsidRPr="008032E5">
        <w:rPr>
          <w:rFonts w:ascii="Times New Roman" w:hAnsi="Times New Roman" w:cs="Times New Roman"/>
          <w:lang w:val="bg-BG"/>
        </w:rPr>
        <w:t xml:space="preserve">, </w:t>
      </w:r>
      <w:hyperlink r:id="rId40" w:anchor="p28982763" w:history="1">
        <w:r w:rsidRPr="008032E5">
          <w:rPr>
            <w:rFonts w:ascii="Times New Roman" w:hAnsi="Times New Roman" w:cs="Times New Roman"/>
            <w:lang w:val="bg-BG"/>
          </w:rPr>
          <w:t>2</w:t>
        </w:r>
      </w:hyperlink>
      <w:r w:rsidRPr="008032E5">
        <w:rPr>
          <w:rFonts w:ascii="Times New Roman" w:hAnsi="Times New Roman" w:cs="Times New Roman"/>
          <w:lang w:val="bg-BG"/>
        </w:rPr>
        <w:t xml:space="preserve"> и </w:t>
      </w:r>
      <w:hyperlink r:id="rId41" w:anchor="p28982763" w:history="1">
        <w:r w:rsidRPr="008032E5">
          <w:rPr>
            <w:rFonts w:ascii="Times New Roman" w:hAnsi="Times New Roman" w:cs="Times New Roman"/>
            <w:lang w:val="bg-BG"/>
          </w:rPr>
          <w:t>7</w:t>
        </w:r>
      </w:hyperlink>
      <w:r w:rsidRPr="008032E5">
        <w:rPr>
          <w:rFonts w:ascii="Times New Roman" w:hAnsi="Times New Roman" w:cs="Times New Roman"/>
          <w:lang w:val="bg-BG"/>
        </w:rPr>
        <w:t xml:space="preserve"> и </w:t>
      </w:r>
      <w:hyperlink r:id="rId42" w:anchor="p28982765" w:history="1">
        <w:r w:rsidRPr="008032E5">
          <w:rPr>
            <w:rFonts w:ascii="Times New Roman" w:hAnsi="Times New Roman" w:cs="Times New Roman"/>
            <w:lang w:val="bg-BG"/>
          </w:rPr>
          <w:t>чл. 55, ал. 1, т. 5 ЗОП</w:t>
        </w:r>
      </w:hyperlink>
      <w:r w:rsidRPr="008032E5">
        <w:rPr>
          <w:rFonts w:ascii="Times New Roman" w:hAnsi="Times New Roman" w:cs="Times New Roman"/>
          <w:lang w:val="bg-BG"/>
        </w:rPr>
        <w:t>, новият ЕЕДОП може да бъде подписан от едно от лицата, които могат самостоятелно да представляват кандидата или участника.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След изтичането на срока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_Ref325384822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7</w:t>
      </w:r>
      <w:r w:rsidRPr="008032E5">
        <w:rPr>
          <w:rFonts w:ascii="Times New Roman" w:hAnsi="Times New Roman" w:cs="Times New Roman"/>
          <w:lang w:val="bg-BG"/>
        </w:rPr>
        <w:fldChar w:fldCharType="end"/>
      </w:r>
      <w:r w:rsidRPr="008032E5">
        <w:rPr>
          <w:rFonts w:ascii="Times New Roman" w:hAnsi="Times New Roman" w:cs="Times New Roman"/>
        </w:rPr>
        <w:t>0</w:t>
      </w:r>
      <w:r w:rsidRPr="008032E5">
        <w:rPr>
          <w:rFonts w:ascii="Times New Roman" w:hAnsi="Times New Roman" w:cs="Times New Roman"/>
          <w:lang w:val="bg-BG"/>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Ценовите предложения се отварят на публично заседание на комисията.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Ценово предложение на участник, чиято оферта не отговаря на изискванията, не се отваря.</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bookmarkStart w:id="54" w:name="_Ref325386072"/>
      <w:r w:rsidRPr="008032E5">
        <w:rPr>
          <w:rFonts w:ascii="Times New Roman" w:hAnsi="Times New Roman" w:cs="Times New Roman"/>
          <w:lang w:val="bg-BG"/>
        </w:rPr>
        <w:t>Обосновката може да се отнася до:</w:t>
      </w:r>
      <w:bookmarkEnd w:id="54"/>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икономическите особености на производствения процес, на предоставяните услуги или на строителния метод;</w:t>
      </w:r>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lastRenderedPageBreak/>
        <w:t>оригиналност на предложеното от участника решение по отношение на строителството, доставките или услугите;</w:t>
      </w:r>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спазването на задълженията по чл. 115 от ЗОП; </w:t>
      </w:r>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възможността участникът да получи държавна помощ.</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 Получената обосновка се оценява по отношение на нейната пълнота и обективност относно обстоятелствата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_Ref325386072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8</w:t>
      </w:r>
      <w:r w:rsidRPr="008032E5">
        <w:rPr>
          <w:rFonts w:ascii="Times New Roman" w:hAnsi="Times New Roman" w:cs="Times New Roman"/>
          <w:lang w:val="bg-BG"/>
        </w:rPr>
        <w:fldChar w:fldCharType="end"/>
      </w:r>
      <w:r w:rsidRPr="008032E5">
        <w:rPr>
          <w:rFonts w:ascii="Times New Roman" w:hAnsi="Times New Roman" w:cs="Times New Roman"/>
        </w:rPr>
        <w:t>1</w:t>
      </w:r>
      <w:r w:rsidRPr="008032E5">
        <w:rPr>
          <w:rFonts w:ascii="Times New Roman" w:hAnsi="Times New Roman"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5" w:name="_Ref325386145"/>
      <w:r w:rsidRPr="008032E5">
        <w:rPr>
          <w:rFonts w:ascii="Times New Roman" w:hAnsi="Times New Roman"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w:t>
      </w:r>
      <w:bookmarkEnd w:id="55"/>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Възложителят ще </w:t>
      </w:r>
      <w:proofErr w:type="spellStart"/>
      <w:r w:rsidRPr="008032E5">
        <w:rPr>
          <w:rFonts w:ascii="Times New Roman" w:hAnsi="Times New Roman" w:cs="Times New Roman"/>
          <w:lang w:val="bg-BG"/>
        </w:rPr>
        <w:t>уведомяви</w:t>
      </w:r>
      <w:proofErr w:type="spellEnd"/>
      <w:r w:rsidRPr="008032E5">
        <w:rPr>
          <w:rFonts w:ascii="Times New Roman" w:hAnsi="Times New Roman" w:cs="Times New Roman"/>
          <w:lang w:val="bg-BG"/>
        </w:rPr>
        <w:t xml:space="preserve"> Европейската комисия за всички случаи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_Ref325386145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8</w:t>
      </w:r>
      <w:r w:rsidRPr="008032E5">
        <w:rPr>
          <w:rFonts w:ascii="Times New Roman" w:hAnsi="Times New Roman" w:cs="Times New Roman"/>
          <w:lang w:val="bg-BG"/>
        </w:rPr>
        <w:fldChar w:fldCharType="end"/>
      </w:r>
      <w:r w:rsidRPr="008032E5">
        <w:rPr>
          <w:rFonts w:ascii="Times New Roman" w:hAnsi="Times New Roman" w:cs="Times New Roman"/>
        </w:rPr>
        <w:t>4</w:t>
      </w:r>
      <w:r w:rsidRPr="008032E5">
        <w:rPr>
          <w:rFonts w:ascii="Times New Roman" w:hAnsi="Times New Roman" w:cs="Times New Roman"/>
          <w:lang w:val="bg-BG"/>
        </w:rPr>
        <w:t>.</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w:t>
      </w:r>
      <w:r w:rsidRPr="008032E5">
        <w:rPr>
          <w:rFonts w:ascii="Times New Roman" w:hAnsi="Times New Roman" w:cs="Times New Roman"/>
        </w:rPr>
        <w:t>81</w:t>
      </w:r>
      <w:r w:rsidRPr="008032E5">
        <w:rPr>
          <w:rFonts w:ascii="Times New Roman" w:hAnsi="Times New Roman" w:cs="Times New Roman"/>
          <w:lang w:val="bg-BG"/>
        </w:rPr>
        <w:t>.</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Комисията класира участниците по критерия “</w:t>
      </w:r>
      <w:proofErr w:type="spellStart"/>
      <w:r w:rsidRPr="008032E5">
        <w:rPr>
          <w:rFonts w:ascii="Times New Roman" w:hAnsi="Times New Roman" w:cs="Times New Roman"/>
        </w:rPr>
        <w:t>оптимално</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съотношение</w:t>
      </w:r>
      <w:proofErr w:type="spellEnd"/>
      <w:r w:rsidRPr="008032E5">
        <w:rPr>
          <w:rFonts w:ascii="Times New Roman" w:hAnsi="Times New Roman" w:cs="Times New Roman"/>
        </w:rPr>
        <w:t xml:space="preserve"> </w:t>
      </w:r>
      <w:proofErr w:type="spellStart"/>
      <w:r w:rsidRPr="008032E5">
        <w:rPr>
          <w:rFonts w:ascii="Times New Roman" w:hAnsi="Times New Roman" w:cs="Times New Roman"/>
        </w:rPr>
        <w:t>качество</w:t>
      </w:r>
      <w:proofErr w:type="spellEnd"/>
      <w:r w:rsidRPr="008032E5">
        <w:rPr>
          <w:rFonts w:ascii="Times New Roman" w:hAnsi="Times New Roman" w:cs="Times New Roman"/>
        </w:rPr>
        <w:t>/</w:t>
      </w:r>
      <w:proofErr w:type="spellStart"/>
      <w:r w:rsidRPr="008032E5">
        <w:rPr>
          <w:rFonts w:ascii="Times New Roman" w:hAnsi="Times New Roman" w:cs="Times New Roman"/>
        </w:rPr>
        <w:t>цена</w:t>
      </w:r>
      <w:proofErr w:type="spellEnd"/>
      <w:r w:rsidRPr="008032E5">
        <w:rPr>
          <w:rFonts w:ascii="Times New Roman" w:hAnsi="Times New Roman" w:cs="Times New Roman"/>
          <w:lang w:val="bg-BG"/>
        </w:rPr>
        <w:t>” и условията, определени от възложителя.</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Комисията изготвя доклад за работата си, който се представя на възложителя за утвърждаване.</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В 10-дневен срок от получаването на доклада възложителят го утвърждава или го връща на комисията с писмени указания, когато:</w:t>
      </w:r>
    </w:p>
    <w:p w:rsidR="006E6DB7" w:rsidRPr="008032E5" w:rsidRDefault="006E6DB7" w:rsidP="006E6DB7">
      <w:pPr>
        <w:pStyle w:val="a3"/>
        <w:numPr>
          <w:ilvl w:val="1"/>
          <w:numId w:val="3"/>
        </w:numPr>
        <w:tabs>
          <w:tab w:val="left" w:pos="993"/>
        </w:tabs>
        <w:ind w:left="1418" w:hanging="567"/>
        <w:jc w:val="both"/>
        <w:rPr>
          <w:rFonts w:ascii="Times New Roman" w:hAnsi="Times New Roman" w:cs="Times New Roman"/>
          <w:lang w:val="bg-BG"/>
        </w:rPr>
      </w:pPr>
      <w:r w:rsidRPr="008032E5">
        <w:rPr>
          <w:rFonts w:ascii="Times New Roman" w:hAnsi="Times New Roman" w:cs="Times New Roman"/>
          <w:lang w:val="bg-BG"/>
        </w:rPr>
        <w:t>информацията в него не е достатъчна за вземането на решение за приключване на процедурата, и/или</w:t>
      </w:r>
    </w:p>
    <w:p w:rsidR="006E6DB7" w:rsidRPr="008032E5" w:rsidRDefault="006E6DB7" w:rsidP="006E6DB7">
      <w:pPr>
        <w:pStyle w:val="a3"/>
        <w:numPr>
          <w:ilvl w:val="1"/>
          <w:numId w:val="3"/>
        </w:numPr>
        <w:tabs>
          <w:tab w:val="left" w:pos="993"/>
        </w:tabs>
        <w:ind w:left="1418" w:hanging="567"/>
        <w:jc w:val="both"/>
        <w:rPr>
          <w:rFonts w:ascii="Times New Roman" w:hAnsi="Times New Roman" w:cs="Times New Roman"/>
          <w:lang w:val="bg-BG"/>
        </w:rPr>
      </w:pPr>
      <w:r w:rsidRPr="008032E5">
        <w:rPr>
          <w:rFonts w:ascii="Times New Roman" w:hAnsi="Times New Roman" w:cs="Times New Roman"/>
          <w:lang w:val="bg-BG"/>
        </w:rPr>
        <w:t>констатира нарушение в работата на комисията, което може да бъде отстранено, без това да налага прекратяване на процедурата.</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Указанията не могат да насочват към конкретен изпълнител или към определени заключения от страна на комисията, а само да указват:</w:t>
      </w:r>
    </w:p>
    <w:p w:rsidR="006E6DB7" w:rsidRPr="008032E5" w:rsidRDefault="006E6DB7" w:rsidP="006E6DB7">
      <w:pPr>
        <w:pStyle w:val="a3"/>
        <w:numPr>
          <w:ilvl w:val="1"/>
          <w:numId w:val="3"/>
        </w:numPr>
        <w:tabs>
          <w:tab w:val="left" w:pos="993"/>
        </w:tabs>
        <w:ind w:left="1560" w:hanging="567"/>
        <w:jc w:val="both"/>
        <w:rPr>
          <w:rFonts w:ascii="Times New Roman" w:hAnsi="Times New Roman" w:cs="Times New Roman"/>
          <w:lang w:val="bg-BG"/>
        </w:rPr>
      </w:pPr>
      <w:r w:rsidRPr="008032E5">
        <w:rPr>
          <w:rFonts w:ascii="Times New Roman" w:hAnsi="Times New Roman" w:cs="Times New Roman"/>
          <w:lang w:val="bg-BG"/>
        </w:rPr>
        <w:t>каква информация трябва да се включи, така че да са налице достатъчно мотиви, които обосновават предложенията на комисията;</w:t>
      </w:r>
    </w:p>
    <w:p w:rsidR="006E6DB7" w:rsidRPr="008032E5" w:rsidRDefault="006E6DB7" w:rsidP="006E6DB7">
      <w:pPr>
        <w:pStyle w:val="a3"/>
        <w:numPr>
          <w:ilvl w:val="1"/>
          <w:numId w:val="3"/>
        </w:numPr>
        <w:tabs>
          <w:tab w:val="left" w:pos="993"/>
        </w:tabs>
        <w:ind w:left="1560" w:hanging="567"/>
        <w:jc w:val="both"/>
        <w:rPr>
          <w:rFonts w:ascii="Times New Roman" w:hAnsi="Times New Roman" w:cs="Times New Roman"/>
          <w:lang w:val="bg-BG"/>
        </w:rPr>
      </w:pPr>
      <w:r w:rsidRPr="008032E5">
        <w:rPr>
          <w:rFonts w:ascii="Times New Roman" w:hAnsi="Times New Roman" w:cs="Times New Roman"/>
          <w:lang w:val="bg-BG"/>
        </w:rPr>
        <w:t xml:space="preserve">нарушението, което трябва да се отстрани в случаите, когато са </w:t>
      </w:r>
      <w:proofErr w:type="spellStart"/>
      <w:r w:rsidRPr="008032E5">
        <w:rPr>
          <w:rFonts w:ascii="Times New Roman" w:hAnsi="Times New Roman" w:cs="Times New Roman"/>
          <w:lang w:val="bg-BG"/>
        </w:rPr>
        <w:t>констарирани</w:t>
      </w:r>
      <w:proofErr w:type="spellEnd"/>
      <w:r w:rsidRPr="008032E5">
        <w:rPr>
          <w:rFonts w:ascii="Times New Roman" w:hAnsi="Times New Roman" w:cs="Times New Roman"/>
          <w:lang w:val="bg-BG"/>
        </w:rPr>
        <w:t xml:space="preserve"> нарушения в работата на комисията.</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Комисията представя на възложителя нов доклад, който съдържа резултатите от преразглеждането на действията й.</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В 10-дневен срок от утвърждаване на доклада възложителят издава решение за определяне на изпълнител или за прекратяване на процедурата.</w:t>
      </w:r>
    </w:p>
    <w:p w:rsidR="006E6DB7" w:rsidRPr="008032E5" w:rsidRDefault="006E6DB7" w:rsidP="006E6DB7">
      <w:pPr>
        <w:pStyle w:val="2"/>
        <w:rPr>
          <w:rFonts w:ascii="Times New Roman" w:hAnsi="Times New Roman" w:cs="Times New Roman"/>
          <w:color w:val="auto"/>
          <w:lang w:val="bg-BG"/>
        </w:rPr>
      </w:pPr>
      <w:bookmarkStart w:id="56" w:name="_Toc476149532"/>
      <w:r w:rsidRPr="008032E5">
        <w:rPr>
          <w:rFonts w:ascii="Times New Roman" w:hAnsi="Times New Roman" w:cs="Times New Roman"/>
          <w:color w:val="auto"/>
          <w:lang w:val="bg-BG"/>
        </w:rPr>
        <w:lastRenderedPageBreak/>
        <w:t>Определяне на изпълнител</w:t>
      </w:r>
      <w:bookmarkEnd w:id="56"/>
    </w:p>
    <w:p w:rsidR="006E6DB7" w:rsidRPr="008032E5" w:rsidRDefault="006E6DB7" w:rsidP="006E6DB7">
      <w:pPr>
        <w:pStyle w:val="a3"/>
        <w:widowControl w:val="0"/>
        <w:numPr>
          <w:ilvl w:val="0"/>
          <w:numId w:val="3"/>
        </w:numPr>
        <w:autoSpaceDE w:val="0"/>
        <w:autoSpaceDN w:val="0"/>
        <w:adjustRightInd w:val="0"/>
        <w:ind w:firstLine="66"/>
        <w:rPr>
          <w:rFonts w:ascii="Times New Roman" w:hAnsi="Times New Roman" w:cs="Times New Roman"/>
          <w:lang w:val="bg-BG"/>
        </w:rPr>
      </w:pPr>
      <w:r w:rsidRPr="00555B0F">
        <w:rPr>
          <w:rFonts w:ascii="Times New Roman" w:hAnsi="Times New Roman" w:cs="Times New Roman"/>
          <w:lang w:val="bg-BG"/>
        </w:rPr>
        <w:t>Възложителят определя участник, за когото са изпълнени следните условия:</w:t>
      </w:r>
    </w:p>
    <w:p w:rsidR="006E6DB7" w:rsidRPr="008032E5" w:rsidRDefault="006E6DB7" w:rsidP="006E6DB7">
      <w:pPr>
        <w:pStyle w:val="a3"/>
        <w:widowControl w:val="0"/>
        <w:numPr>
          <w:ilvl w:val="1"/>
          <w:numId w:val="3"/>
        </w:numPr>
        <w:autoSpaceDE w:val="0"/>
        <w:autoSpaceDN w:val="0"/>
        <w:adjustRightInd w:val="0"/>
        <w:ind w:left="1418" w:hanging="567"/>
        <w:rPr>
          <w:rFonts w:ascii="Times New Roman" w:hAnsi="Times New Roman" w:cs="Times New Roman"/>
          <w:lang w:val="bg-BG"/>
        </w:rPr>
      </w:pPr>
      <w:r w:rsidRPr="008032E5">
        <w:rPr>
          <w:rFonts w:ascii="Times New Roman" w:hAnsi="Times New Roman" w:cs="Times New Roman"/>
          <w:lang w:val="bg-BG"/>
        </w:rPr>
        <w:t>не са налице основанията за отстраняване от процедурата, освен в случаите по чл. 54, ал. 3 от ЗОП, и отговаря на критериите за подбор;</w:t>
      </w:r>
    </w:p>
    <w:p w:rsidR="006E6DB7" w:rsidRPr="008032E5" w:rsidRDefault="006E6DB7" w:rsidP="006E6DB7">
      <w:pPr>
        <w:pStyle w:val="a3"/>
        <w:widowControl w:val="0"/>
        <w:numPr>
          <w:ilvl w:val="1"/>
          <w:numId w:val="3"/>
        </w:numPr>
        <w:autoSpaceDE w:val="0"/>
        <w:autoSpaceDN w:val="0"/>
        <w:adjustRightInd w:val="0"/>
        <w:ind w:left="1418" w:hanging="567"/>
        <w:rPr>
          <w:rFonts w:ascii="Times New Roman" w:hAnsi="Times New Roman" w:cs="Times New Roman"/>
          <w:lang w:val="bg-BG"/>
        </w:rPr>
      </w:pPr>
      <w:r w:rsidRPr="008032E5">
        <w:rPr>
          <w:rFonts w:ascii="Times New Roman" w:hAnsi="Times New Roman" w:cs="Times New Roman"/>
          <w:lang w:val="bg-BG"/>
        </w:rPr>
        <w:t>представил е икономически най-изгодната.</w:t>
      </w:r>
    </w:p>
    <w:p w:rsidR="006E6DB7" w:rsidRPr="008032E5" w:rsidRDefault="006E6DB7" w:rsidP="006E6DB7">
      <w:pPr>
        <w:pStyle w:val="a3"/>
        <w:numPr>
          <w:ilvl w:val="0"/>
          <w:numId w:val="3"/>
        </w:numPr>
        <w:autoSpaceDE w:val="0"/>
        <w:autoSpaceDN w:val="0"/>
        <w:adjustRightInd w:val="0"/>
        <w:ind w:left="0" w:firstLine="567"/>
        <w:jc w:val="both"/>
        <w:rPr>
          <w:rFonts w:ascii="Times New Roman" w:hAnsi="Times New Roman" w:cs="Times New Roman"/>
          <w:lang w:val="bg-BG"/>
        </w:rPr>
      </w:pPr>
      <w:r w:rsidRPr="008032E5">
        <w:rPr>
          <w:rFonts w:ascii="Times New Roman" w:hAnsi="Times New Roman" w:cs="Times New Roman"/>
          <w:lang w:val="bg-BG"/>
        </w:rPr>
        <w:t>Възложителят обявява с мотивирано решение участника, определен за изпълнител в 10-дневен срок от утвърждаване на доклада на комисията.</w:t>
      </w:r>
    </w:p>
    <w:p w:rsidR="006E6DB7" w:rsidRPr="008032E5" w:rsidRDefault="006E6DB7" w:rsidP="006E6DB7">
      <w:pPr>
        <w:pStyle w:val="a3"/>
        <w:numPr>
          <w:ilvl w:val="0"/>
          <w:numId w:val="3"/>
        </w:numPr>
        <w:autoSpaceDE w:val="0"/>
        <w:autoSpaceDN w:val="0"/>
        <w:adjustRightInd w:val="0"/>
        <w:ind w:left="0" w:firstLine="567"/>
        <w:jc w:val="both"/>
        <w:rPr>
          <w:rFonts w:ascii="Times New Roman" w:hAnsi="Times New Roman" w:cs="Times New Roman"/>
          <w:lang w:val="bg-BG"/>
        </w:rPr>
      </w:pPr>
      <w:r w:rsidRPr="008032E5">
        <w:rPr>
          <w:rFonts w:ascii="Times New Roman" w:hAnsi="Times New Roman" w:cs="Times New Roman"/>
          <w:lang w:val="bg-BG"/>
        </w:rPr>
        <w:t>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rsidR="006E6DB7" w:rsidRPr="008032E5" w:rsidRDefault="006E6DB7" w:rsidP="006E6DB7">
      <w:pPr>
        <w:pStyle w:val="a3"/>
        <w:numPr>
          <w:ilvl w:val="0"/>
          <w:numId w:val="3"/>
        </w:numPr>
        <w:autoSpaceDE w:val="0"/>
        <w:autoSpaceDN w:val="0"/>
        <w:adjustRightInd w:val="0"/>
        <w:ind w:left="0" w:firstLine="567"/>
        <w:jc w:val="both"/>
        <w:rPr>
          <w:rFonts w:ascii="Times New Roman" w:hAnsi="Times New Roman" w:cs="Times New Roman"/>
          <w:lang w:val="bg-BG"/>
        </w:rPr>
      </w:pPr>
      <w:r w:rsidRPr="008032E5">
        <w:rPr>
          <w:rFonts w:ascii="Times New Roman" w:hAnsi="Times New Roman" w:cs="Times New Roman"/>
          <w:lang w:val="bg-BG"/>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w:t>
      </w:r>
    </w:p>
    <w:p w:rsidR="006E6DB7" w:rsidRPr="008032E5" w:rsidRDefault="006E6DB7" w:rsidP="006E6DB7">
      <w:pPr>
        <w:pStyle w:val="1"/>
        <w:rPr>
          <w:rFonts w:ascii="Times New Roman" w:hAnsi="Times New Roman" w:cs="Times New Roman"/>
          <w:color w:val="auto"/>
        </w:rPr>
      </w:pPr>
      <w:bookmarkStart w:id="57" w:name="_Toc476149533"/>
      <w:r w:rsidRPr="008032E5">
        <w:rPr>
          <w:rFonts w:ascii="Times New Roman" w:hAnsi="Times New Roman" w:cs="Times New Roman"/>
          <w:color w:val="auto"/>
        </w:rPr>
        <w:t>VIII. Сключване на договор за обществена поръчка</w:t>
      </w:r>
      <w:bookmarkEnd w:id="57"/>
    </w:p>
    <w:p w:rsidR="006E6DB7" w:rsidRPr="00555B0F" w:rsidRDefault="006E6DB7" w:rsidP="006E6DB7">
      <w:pPr>
        <w:jc w:val="both"/>
        <w:rPr>
          <w:rFonts w:ascii="Times New Roman" w:hAnsi="Times New Roman" w:cs="Times New Roman"/>
          <w:lang w:val="bg-BG"/>
        </w:rPr>
      </w:pP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8" w:name="_Ref326403737"/>
      <w:r w:rsidRPr="008032E5">
        <w:rPr>
          <w:rFonts w:ascii="Times New Roman" w:hAnsi="Times New Roman" w:cs="Times New Roman"/>
          <w:lang w:val="bg-BG"/>
        </w:rPr>
        <w:t>Възложителят определя за изпълнител на настоящата поръчка участник, за когото са изпълнени следните условия:</w:t>
      </w:r>
      <w:bookmarkEnd w:id="58"/>
    </w:p>
    <w:p w:rsidR="006E6DB7" w:rsidRPr="008032E5" w:rsidRDefault="006E6DB7" w:rsidP="006E6DB7">
      <w:pPr>
        <w:pStyle w:val="a3"/>
        <w:numPr>
          <w:ilvl w:val="1"/>
          <w:numId w:val="3"/>
        </w:numPr>
        <w:ind w:left="993" w:hanging="567"/>
        <w:jc w:val="both"/>
        <w:rPr>
          <w:rFonts w:ascii="Times New Roman" w:hAnsi="Times New Roman" w:cs="Times New Roman"/>
          <w:lang w:val="bg-BG"/>
        </w:rPr>
      </w:pPr>
      <w:r w:rsidRPr="008032E5">
        <w:rPr>
          <w:rFonts w:ascii="Times New Roman" w:hAnsi="Times New Roman" w:cs="Times New Roman"/>
          <w:lang w:val="bg-BG"/>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rsidR="006E6DB7" w:rsidRPr="008032E5" w:rsidRDefault="006E6DB7" w:rsidP="006E6DB7">
      <w:pPr>
        <w:pStyle w:val="a3"/>
        <w:numPr>
          <w:ilvl w:val="1"/>
          <w:numId w:val="3"/>
        </w:numPr>
        <w:ind w:left="993" w:hanging="567"/>
        <w:jc w:val="both"/>
        <w:rPr>
          <w:rFonts w:ascii="Times New Roman" w:hAnsi="Times New Roman" w:cs="Times New Roman"/>
          <w:lang w:val="bg-BG"/>
        </w:rPr>
      </w:pPr>
      <w:r w:rsidRPr="008032E5">
        <w:rPr>
          <w:rFonts w:ascii="Times New Roman" w:hAnsi="Times New Roman" w:cs="Times New Roman"/>
          <w:lang w:val="bg-BG"/>
        </w:rPr>
        <w:t>Доказателство за осигурена гаранция за изпълнение.</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9" w:name="_Ref326403740"/>
      <w:r w:rsidRPr="008032E5">
        <w:rPr>
          <w:rFonts w:ascii="Times New Roman" w:hAnsi="Times New Roman" w:cs="Times New Roman"/>
          <w:lang w:val="bg-BG"/>
        </w:rPr>
        <w:t>Документите, които трябва да представи участникът, определен за изпълнител са:</w:t>
      </w:r>
      <w:bookmarkEnd w:id="59"/>
    </w:p>
    <w:p w:rsidR="006E6DB7" w:rsidRPr="008032E5" w:rsidRDefault="006E6DB7" w:rsidP="006E6DB7">
      <w:pPr>
        <w:pStyle w:val="a3"/>
        <w:numPr>
          <w:ilvl w:val="1"/>
          <w:numId w:val="3"/>
        </w:numPr>
        <w:ind w:left="1276" w:hanging="567"/>
        <w:jc w:val="both"/>
        <w:rPr>
          <w:rFonts w:ascii="Times New Roman" w:hAnsi="Times New Roman" w:cs="Times New Roman"/>
          <w:lang w:val="bg-BG"/>
        </w:rPr>
      </w:pPr>
      <w:r w:rsidRPr="008032E5">
        <w:rPr>
          <w:rFonts w:ascii="Times New Roman" w:hAnsi="Times New Roman" w:cs="Times New Roman"/>
          <w:lang w:val="bg-BG"/>
        </w:rPr>
        <w:t>Свидетелство за съдимост – за обстоятелствата по чл. 54, ал.1, т. 1 от ЗОП;</w:t>
      </w:r>
    </w:p>
    <w:p w:rsidR="006E6DB7" w:rsidRPr="008032E5" w:rsidRDefault="006E6DB7" w:rsidP="006E6DB7">
      <w:pPr>
        <w:pStyle w:val="a3"/>
        <w:numPr>
          <w:ilvl w:val="1"/>
          <w:numId w:val="3"/>
        </w:numPr>
        <w:ind w:left="1276" w:hanging="567"/>
        <w:jc w:val="both"/>
        <w:rPr>
          <w:rFonts w:ascii="Times New Roman" w:hAnsi="Times New Roman" w:cs="Times New Roman"/>
          <w:lang w:val="bg-BG"/>
        </w:rPr>
      </w:pPr>
      <w:r w:rsidRPr="008032E5">
        <w:rPr>
          <w:rFonts w:ascii="Times New Roman" w:hAnsi="Times New Roman"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p>
    <w:p w:rsidR="006E6DB7" w:rsidRPr="008032E5" w:rsidRDefault="006E6DB7" w:rsidP="006E6DB7">
      <w:pPr>
        <w:pStyle w:val="a3"/>
        <w:numPr>
          <w:ilvl w:val="1"/>
          <w:numId w:val="3"/>
        </w:numPr>
        <w:ind w:left="1276" w:hanging="567"/>
        <w:jc w:val="both"/>
        <w:rPr>
          <w:rFonts w:ascii="Times New Roman" w:hAnsi="Times New Roman" w:cs="Times New Roman"/>
          <w:lang w:val="bg-BG"/>
        </w:rPr>
      </w:pPr>
      <w:r w:rsidRPr="008032E5">
        <w:rPr>
          <w:rFonts w:ascii="Times New Roman" w:hAnsi="Times New Roman" w:cs="Times New Roman"/>
          <w:lang w:val="bg-BG"/>
        </w:rPr>
        <w:t>Удостоверение от органите на Изпълнителна агенция “Главна инспекция по труда” – за обстоятелствата по чл. 54, ал.1, т. 6 от ЗОП.</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proofErr w:type="spellStart"/>
      <w:r w:rsidRPr="008032E5">
        <w:rPr>
          <w:rFonts w:ascii="Times New Roman" w:hAnsi="Times New Roman" w:cs="Times New Roman"/>
          <w:lang w:val="bg-BG"/>
        </w:rPr>
        <w:t>Удостверение</w:t>
      </w:r>
      <w:proofErr w:type="spellEnd"/>
      <w:r w:rsidRPr="008032E5">
        <w:rPr>
          <w:rFonts w:ascii="Times New Roman" w:hAnsi="Times New Roman" w:cs="Times New Roman"/>
          <w:lang w:val="bg-BG"/>
        </w:rPr>
        <w:t xml:space="preserve"> издадено от Агенцията по вписванията за обстоятелствата по чл. 55, ал.1, т. 1 от ЗОП.</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lastRenderedPageBreak/>
        <w:t>Възложителят не може да изисква и лицето определено за изпълнител не представя документ, когато обстоятелствата в него са достъпни чрез публичен безплатен регистър или информацията или достъпът до нея се предоставя от компетентен орган на възложителя по служебен път. В този случай, участникът посочва публичният безплатен регистър, в който е налична информация за съответните обстоятелства.</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Актуални документи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_Ref326409335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26</w:t>
      </w:r>
      <w:r w:rsidRPr="008032E5">
        <w:rPr>
          <w:rFonts w:ascii="Times New Roman" w:hAnsi="Times New Roman" w:cs="Times New Roman"/>
          <w:lang w:val="bg-BG"/>
        </w:rPr>
        <w:fldChar w:fldCharType="end"/>
      </w:r>
      <w:r w:rsidRPr="008032E5">
        <w:rPr>
          <w:rFonts w:ascii="Times New Roman" w:hAnsi="Times New Roman" w:cs="Times New Roman"/>
          <w:lang w:val="bg-BG"/>
        </w:rPr>
        <w:t>.</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Доказателства за поетите от подизпълнителите задължения, когато участникът възнамерява да използва такива. </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Доказателствата могат да бъдат под формата на Декларация – Образец № 5 или друг документ, от който да са видни поетите тях задължения, включително и вида и дела от поръчката, която ще използват.</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bookmarkStart w:id="60" w:name="_Ref340401407"/>
      <w:r w:rsidRPr="008032E5">
        <w:rPr>
          <w:rFonts w:ascii="Times New Roman" w:hAnsi="Times New Roman" w:cs="Times New Roman"/>
          <w:lang w:val="bg-BG"/>
        </w:rPr>
        <w:t>Доказателства за това, че участникът ще разполага с ресурса на третите лица и за поетите от тях задължения, когато участникът се позовава на капацитета на трети лица.</w:t>
      </w:r>
      <w:bookmarkEnd w:id="60"/>
      <w:r w:rsidRPr="008032E5">
        <w:rPr>
          <w:rFonts w:ascii="Times New Roman" w:hAnsi="Times New Roman" w:cs="Times New Roman"/>
          <w:lang w:val="bg-BG"/>
        </w:rPr>
        <w:t xml:space="preserve"> </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Гаранция за изпълнение на договора.</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6E6DB7" w:rsidRPr="008032E5" w:rsidRDefault="006E6DB7" w:rsidP="006E6DB7">
      <w:pPr>
        <w:pStyle w:val="a3"/>
        <w:numPr>
          <w:ilvl w:val="0"/>
          <w:numId w:val="3"/>
        </w:numPr>
        <w:ind w:left="0" w:firstLine="426"/>
        <w:jc w:val="both"/>
        <w:rPr>
          <w:rFonts w:ascii="Times New Roman" w:hAnsi="Times New Roman" w:cs="Times New Roman"/>
          <w:lang w:val="bg-BG"/>
        </w:rPr>
      </w:pPr>
      <w:r w:rsidRPr="008032E5">
        <w:rPr>
          <w:rFonts w:ascii="Times New Roman" w:hAnsi="Times New Roman" w:cs="Times New Roman"/>
          <w:lang w:val="bg-BG"/>
        </w:rPr>
        <w:t xml:space="preserve">Възложителят не сключва договор, когато участникът, класиран на първо място: </w:t>
      </w:r>
    </w:p>
    <w:p w:rsidR="006E6DB7" w:rsidRPr="008032E5" w:rsidRDefault="006E6DB7" w:rsidP="006E6DB7">
      <w:pPr>
        <w:pStyle w:val="a3"/>
        <w:numPr>
          <w:ilvl w:val="1"/>
          <w:numId w:val="3"/>
        </w:numPr>
        <w:ind w:hanging="83"/>
        <w:jc w:val="both"/>
        <w:rPr>
          <w:rFonts w:ascii="Times New Roman" w:hAnsi="Times New Roman" w:cs="Times New Roman"/>
          <w:lang w:val="bg-BG"/>
        </w:rPr>
      </w:pPr>
      <w:r w:rsidRPr="008032E5">
        <w:rPr>
          <w:rFonts w:ascii="Times New Roman" w:hAnsi="Times New Roman" w:cs="Times New Roman"/>
          <w:lang w:val="bg-BG"/>
        </w:rPr>
        <w:t>откаже да сключи договор; </w:t>
      </w:r>
    </w:p>
    <w:p w:rsidR="006E6DB7" w:rsidRPr="008032E5" w:rsidRDefault="006E6DB7" w:rsidP="006E6DB7">
      <w:pPr>
        <w:pStyle w:val="a3"/>
        <w:numPr>
          <w:ilvl w:val="1"/>
          <w:numId w:val="3"/>
        </w:numPr>
        <w:ind w:hanging="83"/>
        <w:jc w:val="both"/>
        <w:rPr>
          <w:rFonts w:ascii="Times New Roman" w:hAnsi="Times New Roman" w:cs="Times New Roman"/>
          <w:lang w:val="bg-BG"/>
        </w:rPr>
      </w:pPr>
      <w:r w:rsidRPr="008032E5">
        <w:rPr>
          <w:rFonts w:ascii="Times New Roman" w:hAnsi="Times New Roman" w:cs="Times New Roman"/>
          <w:lang w:val="bg-BG"/>
        </w:rPr>
        <w:t xml:space="preserve">не изпълни някое от условията по т. </w:t>
      </w:r>
      <w:r w:rsidRPr="008032E5">
        <w:rPr>
          <w:rFonts w:ascii="Times New Roman" w:hAnsi="Times New Roman" w:cs="Times New Roman"/>
        </w:rPr>
        <w:t>97</w:t>
      </w:r>
      <w:r w:rsidRPr="008032E5">
        <w:rPr>
          <w:rFonts w:ascii="Times New Roman" w:hAnsi="Times New Roman" w:cs="Times New Roman"/>
          <w:lang w:val="bg-BG"/>
        </w:rPr>
        <w:t xml:space="preserve"> и </w:t>
      </w:r>
      <w:r w:rsidRPr="008032E5">
        <w:rPr>
          <w:rFonts w:ascii="Times New Roman" w:hAnsi="Times New Roman" w:cs="Times New Roman"/>
        </w:rPr>
        <w:t>98</w:t>
      </w:r>
      <w:r w:rsidRPr="008032E5">
        <w:rPr>
          <w:rFonts w:ascii="Times New Roman" w:hAnsi="Times New Roman" w:cs="Times New Roman"/>
          <w:lang w:val="bg-BG"/>
        </w:rPr>
        <w:t>, или </w:t>
      </w:r>
    </w:p>
    <w:p w:rsidR="006E6DB7" w:rsidRPr="008032E5" w:rsidRDefault="006E6DB7" w:rsidP="006E6DB7">
      <w:pPr>
        <w:pStyle w:val="a3"/>
        <w:numPr>
          <w:ilvl w:val="1"/>
          <w:numId w:val="3"/>
        </w:numPr>
        <w:ind w:hanging="83"/>
        <w:jc w:val="both"/>
        <w:rPr>
          <w:rFonts w:ascii="Times New Roman" w:hAnsi="Times New Roman" w:cs="Times New Roman"/>
          <w:lang w:val="bg-BG"/>
        </w:rPr>
      </w:pPr>
      <w:r w:rsidRPr="008032E5">
        <w:rPr>
          <w:rFonts w:ascii="Times New Roman" w:hAnsi="Times New Roman" w:cs="Times New Roman"/>
          <w:lang w:val="bg-BG"/>
        </w:rPr>
        <w:t xml:space="preserve">не докаже, че не са налице основания за отстраняване от процедурата. </w:t>
      </w:r>
    </w:p>
    <w:p w:rsidR="006E6DB7" w:rsidRPr="008032E5" w:rsidRDefault="006E6DB7" w:rsidP="006E6DB7">
      <w:pPr>
        <w:widowControl w:val="0"/>
        <w:autoSpaceDE w:val="0"/>
        <w:autoSpaceDN w:val="0"/>
        <w:adjustRightInd w:val="0"/>
        <w:spacing w:after="240"/>
        <w:jc w:val="both"/>
        <w:rPr>
          <w:rFonts w:ascii="Times New Roman" w:hAnsi="Times New Roman" w:cs="Times New Roman"/>
          <w:lang w:val="bg-BG"/>
        </w:rPr>
      </w:pPr>
      <w:r w:rsidRPr="008032E5">
        <w:rPr>
          <w:rFonts w:ascii="Times New Roman" w:hAnsi="Times New Roman"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6E6DB7" w:rsidRPr="008032E5" w:rsidRDefault="006E6DB7" w:rsidP="006E6DB7">
      <w:pPr>
        <w:pStyle w:val="a3"/>
        <w:widowControl w:val="0"/>
        <w:numPr>
          <w:ilvl w:val="0"/>
          <w:numId w:val="3"/>
        </w:numPr>
        <w:autoSpaceDE w:val="0"/>
        <w:autoSpaceDN w:val="0"/>
        <w:adjustRightInd w:val="0"/>
        <w:spacing w:after="240"/>
        <w:ind w:left="0" w:firstLine="567"/>
        <w:jc w:val="both"/>
        <w:rPr>
          <w:rFonts w:ascii="Times New Roman" w:hAnsi="Times New Roman" w:cs="Times New Roman"/>
          <w:lang w:val="bg-BG"/>
        </w:rPr>
      </w:pPr>
      <w:r w:rsidRPr="008032E5">
        <w:rPr>
          <w:rFonts w:ascii="Times New Roman" w:hAnsi="Times New Roman" w:cs="Times New Roman"/>
          <w:lang w:val="bg-BG"/>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E6DB7" w:rsidRPr="008032E5" w:rsidRDefault="006E6DB7" w:rsidP="006E6DB7">
      <w:pPr>
        <w:pStyle w:val="a3"/>
        <w:widowControl w:val="0"/>
        <w:numPr>
          <w:ilvl w:val="0"/>
          <w:numId w:val="3"/>
        </w:numPr>
        <w:autoSpaceDE w:val="0"/>
        <w:autoSpaceDN w:val="0"/>
        <w:adjustRightInd w:val="0"/>
        <w:spacing w:after="240"/>
        <w:ind w:left="0" w:firstLine="567"/>
        <w:jc w:val="both"/>
        <w:rPr>
          <w:rFonts w:ascii="Times New Roman" w:hAnsi="Times New Roman" w:cs="Times New Roman"/>
          <w:lang w:val="bg-BG"/>
        </w:rPr>
      </w:pPr>
      <w:r w:rsidRPr="008032E5">
        <w:rPr>
          <w:rFonts w:ascii="Times New Roman" w:hAnsi="Times New Roman"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rsidR="006E6DB7" w:rsidRPr="008032E5" w:rsidRDefault="00995407" w:rsidP="006E6DB7">
      <w:pPr>
        <w:pStyle w:val="2"/>
        <w:rPr>
          <w:rFonts w:ascii="Times New Roman" w:hAnsi="Times New Roman" w:cs="Times New Roman"/>
          <w:color w:val="auto"/>
          <w:lang w:val="bg-BG"/>
        </w:rPr>
      </w:pPr>
      <w:bookmarkStart w:id="61" w:name="_Toc476149534"/>
      <w:r w:rsidRPr="00995407">
        <w:rPr>
          <w:rFonts w:ascii="Times New Roman" w:hAnsi="Times New Roman" w:cs="Times New Roman"/>
          <w:color w:val="auto"/>
          <w:highlight w:val="yellow"/>
          <w:lang w:val="bg-BG"/>
        </w:rPr>
        <w:t>Гаранции</w:t>
      </w:r>
      <w:bookmarkEnd w:id="61"/>
      <w:r w:rsidR="0021369A">
        <w:rPr>
          <w:i/>
          <w:highlight w:val="yellow"/>
        </w:rPr>
        <w:t>(</w:t>
      </w:r>
      <w:r w:rsidR="0021369A" w:rsidRPr="0021369A">
        <w:rPr>
          <w:b w:val="0"/>
          <w:i/>
          <w:sz w:val="24"/>
          <w:highlight w:val="yellow"/>
          <w:lang w:val="bg-BG"/>
        </w:rPr>
        <w:t xml:space="preserve">изм. с </w:t>
      </w:r>
      <w:proofErr w:type="spellStart"/>
      <w:r w:rsidR="0021369A" w:rsidRPr="0021369A">
        <w:rPr>
          <w:b w:val="0"/>
          <w:i/>
          <w:sz w:val="24"/>
          <w:highlight w:val="yellow"/>
          <w:lang w:val="bg-BG"/>
        </w:rPr>
        <w:t>реш</w:t>
      </w:r>
      <w:proofErr w:type="spellEnd"/>
      <w:r w:rsidR="0021369A" w:rsidRPr="0021369A">
        <w:rPr>
          <w:b w:val="0"/>
          <w:i/>
          <w:sz w:val="24"/>
          <w:highlight w:val="yellow"/>
          <w:lang w:val="bg-BG"/>
        </w:rPr>
        <w:t>.175</w:t>
      </w:r>
      <w:r w:rsidR="0021369A" w:rsidRPr="0021369A">
        <w:rPr>
          <w:b w:val="0"/>
          <w:i/>
          <w:sz w:val="24"/>
          <w:highlight w:val="yellow"/>
        </w:rPr>
        <w:t>)</w:t>
      </w:r>
    </w:p>
    <w:p w:rsidR="006E6DB7" w:rsidRPr="008032E5" w:rsidRDefault="006E6DB7" w:rsidP="006E6DB7">
      <w:pPr>
        <w:pStyle w:val="a3"/>
        <w:numPr>
          <w:ilvl w:val="0"/>
          <w:numId w:val="3"/>
        </w:numPr>
        <w:tabs>
          <w:tab w:val="left" w:pos="851"/>
        </w:tabs>
        <w:ind w:left="0" w:firstLine="709"/>
        <w:jc w:val="both"/>
        <w:rPr>
          <w:rFonts w:ascii="Times New Roman" w:hAnsi="Times New Roman" w:cs="Times New Roman"/>
          <w:lang w:val="bg-BG"/>
        </w:rPr>
      </w:pPr>
      <w:r w:rsidRPr="00555B0F">
        <w:rPr>
          <w:rFonts w:ascii="Times New Roman" w:hAnsi="Times New Roman" w:cs="Times New Roman"/>
          <w:lang w:val="bg-BG"/>
        </w:rPr>
        <w:t xml:space="preserve">Участникът, определен за изпълнител предоставя гаранция за изпълнение на договора в размер на </w:t>
      </w:r>
      <w:r w:rsidRPr="008032E5">
        <w:rPr>
          <w:rFonts w:ascii="Times New Roman" w:hAnsi="Times New Roman" w:cs="Times New Roman"/>
          <w:lang w:val="bg-BG"/>
        </w:rPr>
        <w:t>5% от стойността на договора.</w:t>
      </w:r>
    </w:p>
    <w:p w:rsidR="006E6DB7" w:rsidRPr="008032E5" w:rsidRDefault="006E6DB7" w:rsidP="006E6DB7">
      <w:pPr>
        <w:pStyle w:val="a3"/>
        <w:widowControl w:val="0"/>
        <w:numPr>
          <w:ilvl w:val="0"/>
          <w:numId w:val="3"/>
        </w:numPr>
        <w:tabs>
          <w:tab w:val="left" w:pos="851"/>
        </w:tabs>
        <w:autoSpaceDE w:val="0"/>
        <w:autoSpaceDN w:val="0"/>
        <w:adjustRightInd w:val="0"/>
        <w:ind w:firstLine="349"/>
        <w:jc w:val="both"/>
        <w:rPr>
          <w:rFonts w:ascii="Times New Roman" w:hAnsi="Times New Roman" w:cs="Times New Roman"/>
          <w:lang w:val="bg-BG"/>
        </w:rPr>
      </w:pPr>
      <w:r w:rsidRPr="008032E5">
        <w:rPr>
          <w:rFonts w:ascii="Times New Roman" w:hAnsi="Times New Roman" w:cs="Times New Roman"/>
          <w:lang w:val="bg-BG"/>
        </w:rPr>
        <w:lastRenderedPageBreak/>
        <w:t xml:space="preserve">Гаранцията се предоставят в една от следните форми: </w:t>
      </w:r>
    </w:p>
    <w:p w:rsidR="006E6DB7" w:rsidRPr="008032E5" w:rsidRDefault="006E6DB7" w:rsidP="006E6DB7">
      <w:pPr>
        <w:pStyle w:val="a3"/>
        <w:widowControl w:val="0"/>
        <w:numPr>
          <w:ilvl w:val="0"/>
          <w:numId w:val="16"/>
        </w:numPr>
        <w:tabs>
          <w:tab w:val="left" w:pos="851"/>
        </w:tabs>
        <w:autoSpaceDE w:val="0"/>
        <w:autoSpaceDN w:val="0"/>
        <w:adjustRightInd w:val="0"/>
        <w:ind w:hanging="11"/>
        <w:jc w:val="both"/>
        <w:rPr>
          <w:rFonts w:ascii="Times New Roman" w:hAnsi="Times New Roman" w:cs="Times New Roman"/>
          <w:lang w:val="bg-BG"/>
        </w:rPr>
      </w:pPr>
      <w:r w:rsidRPr="008032E5">
        <w:rPr>
          <w:rFonts w:ascii="Times New Roman" w:hAnsi="Times New Roman" w:cs="Times New Roman"/>
          <w:lang w:val="bg-BG"/>
        </w:rPr>
        <w:t xml:space="preserve">парична сума – чрез превод по следната банкова сметка на възложителя: </w:t>
      </w:r>
      <w:r w:rsidRPr="008032E5">
        <w:rPr>
          <w:rFonts w:ascii="Times New Roman" w:hAnsi="Times New Roman" w:cs="Times New Roman"/>
        </w:rPr>
        <w:t xml:space="preserve">IBAN </w:t>
      </w:r>
      <w:r w:rsidRPr="008032E5">
        <w:rPr>
          <w:rFonts w:ascii="Times New Roman" w:hAnsi="Times New Roman" w:cs="Times New Roman"/>
          <w:lang w:val="bg-BG"/>
        </w:rPr>
        <w:t xml:space="preserve">BG63FINV91503316629685; </w:t>
      </w:r>
      <w:r w:rsidRPr="008032E5">
        <w:rPr>
          <w:rFonts w:ascii="Times New Roman" w:hAnsi="Times New Roman" w:cs="Times New Roman"/>
        </w:rPr>
        <w:t>BIC:</w:t>
      </w:r>
      <w:r w:rsidRPr="008032E5">
        <w:rPr>
          <w:rFonts w:ascii="Times New Roman" w:hAnsi="Times New Roman" w:cs="Times New Roman"/>
          <w:lang w:val="bg-BG"/>
        </w:rPr>
        <w:t xml:space="preserve">FINVBGSF </w:t>
      </w:r>
    </w:p>
    <w:p w:rsidR="006E6DB7" w:rsidRPr="008032E5" w:rsidRDefault="006E6DB7" w:rsidP="006E6DB7">
      <w:pPr>
        <w:pStyle w:val="a3"/>
        <w:widowControl w:val="0"/>
        <w:numPr>
          <w:ilvl w:val="0"/>
          <w:numId w:val="16"/>
        </w:numPr>
        <w:tabs>
          <w:tab w:val="left" w:pos="993"/>
        </w:tabs>
        <w:autoSpaceDE w:val="0"/>
        <w:autoSpaceDN w:val="0"/>
        <w:adjustRightInd w:val="0"/>
        <w:ind w:hanging="11"/>
        <w:rPr>
          <w:rFonts w:ascii="Times New Roman" w:hAnsi="Times New Roman" w:cs="Times New Roman"/>
        </w:rPr>
      </w:pPr>
      <w:r w:rsidRPr="008032E5">
        <w:rPr>
          <w:rFonts w:ascii="Times New Roman" w:hAnsi="Times New Roman" w:cs="Times New Roman"/>
          <w:lang w:val="bg-BG"/>
        </w:rPr>
        <w:t xml:space="preserve">банкова гаранция; </w:t>
      </w:r>
    </w:p>
    <w:p w:rsidR="006E6DB7" w:rsidRPr="008032E5" w:rsidRDefault="006E6DB7" w:rsidP="006E6DB7">
      <w:pPr>
        <w:pStyle w:val="a3"/>
        <w:widowControl w:val="0"/>
        <w:numPr>
          <w:ilvl w:val="0"/>
          <w:numId w:val="16"/>
        </w:numPr>
        <w:tabs>
          <w:tab w:val="left" w:pos="993"/>
        </w:tabs>
        <w:autoSpaceDE w:val="0"/>
        <w:autoSpaceDN w:val="0"/>
        <w:adjustRightInd w:val="0"/>
        <w:ind w:hanging="11"/>
        <w:rPr>
          <w:rFonts w:ascii="Times New Roman" w:hAnsi="Times New Roman" w:cs="Times New Roman"/>
          <w:lang w:val="bg-BG"/>
        </w:rPr>
      </w:pPr>
      <w:r w:rsidRPr="008032E5">
        <w:rPr>
          <w:rFonts w:ascii="Times New Roman" w:hAnsi="Times New Roman" w:cs="Times New Roman"/>
          <w:lang w:val="bg-BG"/>
        </w:rPr>
        <w:t xml:space="preserve">застраховка, която обезпечава изпълнението чрез покритие на отговорността на изпълнителя. </w:t>
      </w:r>
    </w:p>
    <w:p w:rsidR="006E6DB7" w:rsidRPr="008032E5" w:rsidRDefault="006E6DB7" w:rsidP="006E6DB7">
      <w:pPr>
        <w:pStyle w:val="a3"/>
        <w:numPr>
          <w:ilvl w:val="0"/>
          <w:numId w:val="3"/>
        </w:numPr>
        <w:tabs>
          <w:tab w:val="left" w:pos="851"/>
        </w:tabs>
        <w:ind w:left="0" w:firstLine="709"/>
        <w:jc w:val="both"/>
        <w:rPr>
          <w:rFonts w:ascii="Times New Roman" w:hAnsi="Times New Roman" w:cs="Times New Roman"/>
          <w:lang w:val="bg-BG"/>
        </w:rPr>
      </w:pPr>
      <w:r w:rsidRPr="008032E5">
        <w:rPr>
          <w:rFonts w:ascii="Times New Roman" w:hAnsi="Times New Roman" w:cs="Times New Roman"/>
          <w:lang w:val="bg-BG"/>
        </w:rPr>
        <w:t xml:space="preserve">Участникът, определен за изпълнител, избира сам формата на гаранцията за изпълнение. </w:t>
      </w:r>
    </w:p>
    <w:p w:rsidR="006E6DB7" w:rsidRPr="008032E5" w:rsidRDefault="006E6DB7" w:rsidP="006E6DB7">
      <w:pPr>
        <w:pStyle w:val="a3"/>
        <w:numPr>
          <w:ilvl w:val="0"/>
          <w:numId w:val="3"/>
        </w:numPr>
        <w:tabs>
          <w:tab w:val="left" w:pos="851"/>
        </w:tabs>
        <w:ind w:left="0" w:firstLine="709"/>
        <w:jc w:val="both"/>
        <w:rPr>
          <w:rFonts w:ascii="Times New Roman" w:hAnsi="Times New Roman" w:cs="Times New Roman"/>
          <w:lang w:val="bg-BG"/>
        </w:rPr>
      </w:pPr>
      <w:r w:rsidRPr="008032E5">
        <w:rPr>
          <w:rFonts w:ascii="Times New Roman" w:hAnsi="Times New Roman" w:cs="Times New Roman"/>
          <w:lang w:val="bg-BG"/>
        </w:rPr>
        <w:t xml:space="preserve">Когато избраният изпълнител е обединение, което не е юридическо лице, всеки от </w:t>
      </w:r>
      <w:proofErr w:type="spellStart"/>
      <w:r w:rsidRPr="008032E5">
        <w:rPr>
          <w:rFonts w:ascii="Times New Roman" w:hAnsi="Times New Roman" w:cs="Times New Roman"/>
          <w:lang w:val="bg-BG"/>
        </w:rPr>
        <w:t>съдружниците</w:t>
      </w:r>
      <w:proofErr w:type="spellEnd"/>
      <w:r w:rsidRPr="008032E5">
        <w:rPr>
          <w:rFonts w:ascii="Times New Roman" w:hAnsi="Times New Roman" w:cs="Times New Roman"/>
          <w:lang w:val="bg-BG"/>
        </w:rPr>
        <w:t xml:space="preserve"> в него може да е </w:t>
      </w:r>
      <w:proofErr w:type="spellStart"/>
      <w:r w:rsidRPr="008032E5">
        <w:rPr>
          <w:rFonts w:ascii="Times New Roman" w:hAnsi="Times New Roman" w:cs="Times New Roman"/>
          <w:lang w:val="bg-BG"/>
        </w:rPr>
        <w:t>наредител</w:t>
      </w:r>
      <w:proofErr w:type="spellEnd"/>
      <w:r w:rsidRPr="008032E5">
        <w:rPr>
          <w:rFonts w:ascii="Times New Roman" w:hAnsi="Times New Roman" w:cs="Times New Roman"/>
          <w:lang w:val="bg-BG"/>
        </w:rPr>
        <w:t xml:space="preserve"> по банковата гаранция, съответно вносител на сумата по гаранцията или титуляр на застраховката. </w:t>
      </w:r>
    </w:p>
    <w:p w:rsidR="006E6DB7" w:rsidRDefault="006E6DB7" w:rsidP="006E6DB7">
      <w:pPr>
        <w:pStyle w:val="a3"/>
        <w:numPr>
          <w:ilvl w:val="0"/>
          <w:numId w:val="3"/>
        </w:numPr>
        <w:tabs>
          <w:tab w:val="left" w:pos="851"/>
        </w:tabs>
        <w:ind w:left="0" w:firstLine="709"/>
        <w:jc w:val="both"/>
        <w:rPr>
          <w:rFonts w:ascii="Times New Roman" w:hAnsi="Times New Roman" w:cs="Times New Roman"/>
          <w:lang w:val="bg-BG"/>
        </w:rPr>
      </w:pPr>
      <w:r w:rsidRPr="008032E5">
        <w:rPr>
          <w:rFonts w:ascii="Times New Roman" w:hAnsi="Times New Roman" w:cs="Times New Roman"/>
          <w:lang w:val="bg-BG"/>
        </w:rPr>
        <w:t xml:space="preserve">Условията и сроковете за задържане или освобождаване на гаранцията за изпълнение са посочени в договора за обществена поръчка. </w:t>
      </w:r>
    </w:p>
    <w:p w:rsidR="00995407" w:rsidRPr="00995407" w:rsidRDefault="00995407" w:rsidP="00995407">
      <w:pPr>
        <w:pStyle w:val="a3"/>
        <w:numPr>
          <w:ilvl w:val="0"/>
          <w:numId w:val="3"/>
        </w:numPr>
        <w:tabs>
          <w:tab w:val="left" w:pos="0"/>
        </w:tabs>
        <w:ind w:left="0" w:firstLine="709"/>
        <w:jc w:val="both"/>
        <w:rPr>
          <w:rFonts w:ascii="Times New Roman" w:hAnsi="Times New Roman" w:cs="Times New Roman"/>
          <w:highlight w:val="yellow"/>
          <w:lang w:val="bg-BG"/>
        </w:rPr>
      </w:pPr>
      <w:r w:rsidRPr="00995407">
        <w:rPr>
          <w:rFonts w:ascii="Times New Roman" w:hAnsi="Times New Roman" w:cs="Times New Roman"/>
          <w:highlight w:val="yellow"/>
          <w:lang w:val="bg-BG"/>
        </w:rPr>
        <w:t>Авансово преведените средства от Възложителя се обезпечават от страна на избрания изпълнител с гаранция в една от формите по чл. 111, ал. 5 от ЗОП за сума, в размер на авансовото плащане. В случай че гаранцията е под формата на банкова гаранция или застраховка, която обезпечава изпълнението чрез покритие на отговорността на изпълнителя, тя следва да бъде открита до 5 работни дни от подписване на договора, преди превеждане сумата на аванса и със срок на валидност не по-малко от 15 календарни дни след датата, на която авансовото плащане ще е напълно възстановено от избрания изпълнител. Срокът за освобождаване е на гаранцията за авансово преведени средства е до три дни след връщане или усвояване на аванса</w:t>
      </w:r>
      <w:r w:rsidR="0021369A">
        <w:rPr>
          <w:i/>
          <w:highlight w:val="yellow"/>
        </w:rPr>
        <w:t>(</w:t>
      </w:r>
      <w:r w:rsidR="0021369A">
        <w:rPr>
          <w:i/>
          <w:highlight w:val="yellow"/>
          <w:lang w:val="bg-BG"/>
        </w:rPr>
        <w:t>доп</w:t>
      </w:r>
      <w:bookmarkStart w:id="62" w:name="_GoBack"/>
      <w:bookmarkEnd w:id="62"/>
      <w:r w:rsidR="0021369A" w:rsidRPr="0021369A">
        <w:rPr>
          <w:i/>
          <w:highlight w:val="yellow"/>
          <w:lang w:val="bg-BG"/>
        </w:rPr>
        <w:t xml:space="preserve">. с </w:t>
      </w:r>
      <w:proofErr w:type="spellStart"/>
      <w:r w:rsidR="0021369A" w:rsidRPr="0021369A">
        <w:rPr>
          <w:i/>
          <w:highlight w:val="yellow"/>
          <w:lang w:val="bg-BG"/>
        </w:rPr>
        <w:t>реш</w:t>
      </w:r>
      <w:proofErr w:type="spellEnd"/>
      <w:r w:rsidR="0021369A" w:rsidRPr="0021369A">
        <w:rPr>
          <w:i/>
          <w:highlight w:val="yellow"/>
          <w:lang w:val="bg-BG"/>
        </w:rPr>
        <w:t>.175</w:t>
      </w:r>
      <w:r w:rsidR="0021369A" w:rsidRPr="0021369A">
        <w:rPr>
          <w:i/>
          <w:highlight w:val="yellow"/>
        </w:rPr>
        <w:t>)</w:t>
      </w:r>
    </w:p>
    <w:p w:rsidR="006E6DB7" w:rsidRPr="008032E5" w:rsidRDefault="006E6DB7" w:rsidP="006E6DB7">
      <w:pPr>
        <w:pStyle w:val="2"/>
        <w:rPr>
          <w:rFonts w:ascii="Times New Roman" w:hAnsi="Times New Roman" w:cs="Times New Roman"/>
          <w:color w:val="auto"/>
          <w:lang w:val="bg-BG"/>
        </w:rPr>
      </w:pPr>
      <w:bookmarkStart w:id="63" w:name="_Toc476149535"/>
      <w:r w:rsidRPr="008032E5">
        <w:rPr>
          <w:rFonts w:ascii="Times New Roman" w:hAnsi="Times New Roman" w:cs="Times New Roman"/>
          <w:color w:val="auto"/>
          <w:lang w:val="bg-BG"/>
        </w:rPr>
        <w:t xml:space="preserve">Договор за </w:t>
      </w:r>
      <w:proofErr w:type="spellStart"/>
      <w:r w:rsidRPr="008032E5">
        <w:rPr>
          <w:rFonts w:ascii="Times New Roman" w:hAnsi="Times New Roman" w:cs="Times New Roman"/>
          <w:color w:val="auto"/>
          <w:lang w:val="bg-BG"/>
        </w:rPr>
        <w:t>подизпълнение</w:t>
      </w:r>
      <w:bookmarkEnd w:id="63"/>
      <w:proofErr w:type="spellEnd"/>
    </w:p>
    <w:p w:rsidR="006E6DB7" w:rsidRPr="00555B0F" w:rsidRDefault="006E6DB7" w:rsidP="006E6DB7">
      <w:pPr>
        <w:rPr>
          <w:rFonts w:ascii="Times New Roman" w:hAnsi="Times New Roman" w:cs="Times New Roman"/>
          <w:lang w:val="bg-BG"/>
        </w:rPr>
      </w:pP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Изпълнителят сключва договор за </w:t>
      </w:r>
      <w:proofErr w:type="spellStart"/>
      <w:r w:rsidRPr="008032E5">
        <w:rPr>
          <w:rFonts w:ascii="Times New Roman" w:hAnsi="Times New Roman" w:cs="Times New Roman"/>
          <w:lang w:val="bg-BG"/>
        </w:rPr>
        <w:t>подизпълнение</w:t>
      </w:r>
      <w:proofErr w:type="spellEnd"/>
      <w:r w:rsidRPr="008032E5">
        <w:rPr>
          <w:rFonts w:ascii="Times New Roman" w:hAnsi="Times New Roman" w:cs="Times New Roman"/>
          <w:lang w:val="bg-BG"/>
        </w:rPr>
        <w:t xml:space="preserve"> с подизпълнителите, посочени в офертата. В срок до 3 дни от сключването на договор за </w:t>
      </w:r>
      <w:proofErr w:type="spellStart"/>
      <w:r w:rsidRPr="008032E5">
        <w:rPr>
          <w:rFonts w:ascii="Times New Roman" w:hAnsi="Times New Roman" w:cs="Times New Roman"/>
          <w:lang w:val="bg-BG"/>
        </w:rPr>
        <w:t>подизпълнение</w:t>
      </w:r>
      <w:proofErr w:type="spellEnd"/>
      <w:r w:rsidRPr="008032E5">
        <w:rPr>
          <w:rFonts w:ascii="Times New Roman" w:hAnsi="Times New Roman" w:cs="Times New Roman"/>
          <w:lang w:val="bg-BG"/>
        </w:rPr>
        <w:t xml:space="preserve"> изпълнителят изпраща копие на договора на възложителя заедно с доказателства, че подизпълнителите отговарят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В случай, че за изпълнение на поръчката има сключен договор за </w:t>
      </w:r>
      <w:proofErr w:type="spellStart"/>
      <w:r w:rsidRPr="008032E5">
        <w:rPr>
          <w:rFonts w:ascii="Times New Roman" w:hAnsi="Times New Roman" w:cs="Times New Roman"/>
          <w:lang w:val="bg-BG"/>
        </w:rPr>
        <w:t>подизпълнение</w:t>
      </w:r>
      <w:proofErr w:type="spellEnd"/>
      <w:r w:rsidRPr="008032E5">
        <w:rPr>
          <w:rFonts w:ascii="Times New Roman" w:hAnsi="Times New Roman" w:cs="Times New Roman"/>
          <w:lang w:val="bg-BG"/>
        </w:rPr>
        <w:t xml:space="preserve"> възложителят заплаща възнаграждение пряко на подизпълнител, когато са налице следните условия:</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Към искането изпълнителят е длъжен да предостави становище, от което да е видно дали оспорва плащанията или част от тях като недължими. </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rsidR="006E6DB7" w:rsidRPr="008032E5" w:rsidRDefault="006E6DB7" w:rsidP="006E6DB7">
      <w:pPr>
        <w:ind w:firstLine="709"/>
        <w:jc w:val="both"/>
        <w:rPr>
          <w:rFonts w:ascii="Times New Roman" w:hAnsi="Times New Roman" w:cs="Times New Roman"/>
          <w:lang w:val="bg-BG"/>
        </w:rPr>
      </w:pPr>
    </w:p>
    <w:p w:rsidR="006E6DB7" w:rsidRPr="008032E5" w:rsidRDefault="006E6DB7" w:rsidP="006E6DB7">
      <w:pPr>
        <w:pStyle w:val="a3"/>
        <w:widowControl w:val="0"/>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6E6DB7" w:rsidRPr="008032E5" w:rsidRDefault="006E6DB7" w:rsidP="006E6DB7">
      <w:pPr>
        <w:pStyle w:val="a3"/>
        <w:widowControl w:val="0"/>
        <w:numPr>
          <w:ilvl w:val="1"/>
          <w:numId w:val="3"/>
        </w:numPr>
        <w:autoSpaceDE w:val="0"/>
        <w:autoSpaceDN w:val="0"/>
        <w:adjustRightInd w:val="0"/>
        <w:ind w:left="1418" w:hanging="709"/>
        <w:jc w:val="both"/>
        <w:rPr>
          <w:rFonts w:ascii="Times New Roman" w:hAnsi="Times New Roman" w:cs="Times New Roman"/>
          <w:lang w:val="bg-BG"/>
        </w:rPr>
      </w:pPr>
      <w:r w:rsidRPr="008032E5">
        <w:rPr>
          <w:rFonts w:ascii="Times New Roman" w:hAnsi="Times New Roman" w:cs="Times New Roman"/>
          <w:lang w:val="bg-BG"/>
        </w:rPr>
        <w:t xml:space="preserve">за новия подизпълнител не са налице основанията за отстраняване в </w:t>
      </w:r>
      <w:r w:rsidRPr="008032E5">
        <w:rPr>
          <w:rFonts w:ascii="Times New Roman" w:hAnsi="Times New Roman" w:cs="Times New Roman"/>
          <w:lang w:val="bg-BG"/>
        </w:rPr>
        <w:lastRenderedPageBreak/>
        <w:t xml:space="preserve">процедурата; </w:t>
      </w:r>
    </w:p>
    <w:p w:rsidR="006E6DB7" w:rsidRPr="008032E5" w:rsidRDefault="006E6DB7" w:rsidP="006E6DB7">
      <w:pPr>
        <w:pStyle w:val="a3"/>
        <w:widowControl w:val="0"/>
        <w:numPr>
          <w:ilvl w:val="1"/>
          <w:numId w:val="3"/>
        </w:numPr>
        <w:autoSpaceDE w:val="0"/>
        <w:autoSpaceDN w:val="0"/>
        <w:adjustRightInd w:val="0"/>
        <w:ind w:left="1418" w:hanging="709"/>
        <w:jc w:val="both"/>
        <w:rPr>
          <w:rFonts w:ascii="Times New Roman" w:hAnsi="Times New Roman" w:cs="Times New Roman"/>
          <w:lang w:val="bg-BG"/>
        </w:rPr>
      </w:pPr>
      <w:r w:rsidRPr="008032E5">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8032E5">
        <w:rPr>
          <w:rFonts w:ascii="Times New Roman" w:hAnsi="Times New Roman" w:cs="Times New Roman"/>
          <w:lang w:val="bg-BG"/>
        </w:rPr>
        <w:t>деи</w:t>
      </w:r>
      <w:proofErr w:type="spellEnd"/>
      <w:r w:rsidRPr="008032E5">
        <w:rPr>
          <w:rFonts w:ascii="Times New Roman" w:hAnsi="Times New Roman" w:cs="Times New Roman"/>
          <w:lang w:val="bg-BG"/>
        </w:rPr>
        <w:t>̆</w:t>
      </w:r>
      <w:proofErr w:type="spellStart"/>
      <w:r w:rsidRPr="008032E5">
        <w:rPr>
          <w:rFonts w:ascii="Times New Roman" w:hAnsi="Times New Roman" w:cs="Times New Roman"/>
          <w:lang w:val="bg-BG"/>
        </w:rPr>
        <w:t>ностите</w:t>
      </w:r>
      <w:proofErr w:type="spellEnd"/>
      <w:r w:rsidRPr="008032E5">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8032E5">
        <w:rPr>
          <w:rFonts w:ascii="Times New Roman" w:hAnsi="Times New Roman" w:cs="Times New Roman"/>
          <w:lang w:val="bg-BG"/>
        </w:rPr>
        <w:t>деи</w:t>
      </w:r>
      <w:proofErr w:type="spellEnd"/>
      <w:r w:rsidRPr="008032E5">
        <w:rPr>
          <w:rFonts w:ascii="Times New Roman" w:hAnsi="Times New Roman" w:cs="Times New Roman"/>
          <w:lang w:val="bg-BG"/>
        </w:rPr>
        <w:t>̆</w:t>
      </w:r>
      <w:proofErr w:type="spellStart"/>
      <w:r w:rsidRPr="008032E5">
        <w:rPr>
          <w:rFonts w:ascii="Times New Roman" w:hAnsi="Times New Roman" w:cs="Times New Roman"/>
          <w:lang w:val="bg-BG"/>
        </w:rPr>
        <w:t>ности</w:t>
      </w:r>
      <w:proofErr w:type="spellEnd"/>
      <w:r w:rsidRPr="008032E5">
        <w:rPr>
          <w:rFonts w:ascii="Times New Roman" w:hAnsi="Times New Roman" w:cs="Times New Roman"/>
          <w:lang w:val="bg-BG"/>
        </w:rPr>
        <w:t xml:space="preserve">. </w:t>
      </w:r>
    </w:p>
    <w:p w:rsidR="006E6DB7" w:rsidRPr="008032E5" w:rsidRDefault="006E6DB7" w:rsidP="006E6DB7">
      <w:pPr>
        <w:widowControl w:val="0"/>
        <w:autoSpaceDE w:val="0"/>
        <w:autoSpaceDN w:val="0"/>
        <w:adjustRightInd w:val="0"/>
        <w:ind w:left="709"/>
        <w:jc w:val="both"/>
        <w:rPr>
          <w:rFonts w:ascii="Times New Roman" w:hAnsi="Times New Roman" w:cs="Times New Roman"/>
          <w:lang w:val="bg-BG"/>
        </w:rPr>
      </w:pP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При замяна или включване на подизпълнител изпълнителят сключва договор за </w:t>
      </w:r>
      <w:proofErr w:type="spellStart"/>
      <w:r w:rsidRPr="008032E5">
        <w:rPr>
          <w:rFonts w:ascii="Times New Roman" w:hAnsi="Times New Roman" w:cs="Times New Roman"/>
          <w:lang w:val="bg-BG"/>
        </w:rPr>
        <w:t>подпизълнение</w:t>
      </w:r>
      <w:proofErr w:type="spellEnd"/>
      <w:r w:rsidRPr="008032E5">
        <w:rPr>
          <w:rFonts w:ascii="Times New Roman" w:hAnsi="Times New Roman" w:cs="Times New Roman"/>
          <w:lang w:val="bg-BG"/>
        </w:rPr>
        <w:t xml:space="preserve">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w:t>
      </w:r>
    </w:p>
    <w:p w:rsidR="006E6DB7" w:rsidRPr="008032E5" w:rsidRDefault="006E6DB7" w:rsidP="006E6DB7">
      <w:pPr>
        <w:pStyle w:val="1"/>
        <w:rPr>
          <w:rFonts w:ascii="Times New Roman" w:hAnsi="Times New Roman" w:cs="Times New Roman"/>
          <w:color w:val="auto"/>
        </w:rPr>
      </w:pPr>
      <w:bookmarkStart w:id="64" w:name="_Toc339207625"/>
      <w:bookmarkStart w:id="65" w:name="_Toc476149536"/>
      <w:r w:rsidRPr="008032E5">
        <w:rPr>
          <w:rFonts w:ascii="Times New Roman" w:hAnsi="Times New Roman" w:cs="Times New Roman"/>
          <w:color w:val="auto"/>
          <w:lang w:val="en-US"/>
        </w:rPr>
        <w:t>IX.</w:t>
      </w:r>
      <w:r w:rsidRPr="008032E5">
        <w:rPr>
          <w:rFonts w:ascii="Times New Roman" w:hAnsi="Times New Roman" w:cs="Times New Roman"/>
          <w:color w:val="auto"/>
        </w:rPr>
        <w:t xml:space="preserve"> Общи изисквания</w:t>
      </w:r>
      <w:bookmarkEnd w:id="64"/>
      <w:bookmarkEnd w:id="65"/>
    </w:p>
    <w:p w:rsidR="006E6DB7" w:rsidRPr="00555B0F" w:rsidRDefault="006E6DB7" w:rsidP="006E6DB7">
      <w:pPr>
        <w:pStyle w:val="CharChar1"/>
        <w:ind w:left="-238" w:right="138" w:firstLine="720"/>
        <w:jc w:val="both"/>
        <w:rPr>
          <w:rFonts w:ascii="Times New Roman" w:hAnsi="Times New Roman" w:cs="Times New Roman"/>
          <w:lang w:val="bg-BG"/>
        </w:rPr>
      </w:pPr>
    </w:p>
    <w:p w:rsidR="006E6DB7" w:rsidRPr="008032E5" w:rsidRDefault="006E6DB7" w:rsidP="006E6DB7">
      <w:pPr>
        <w:pStyle w:val="a3"/>
        <w:widowControl w:val="0"/>
        <w:numPr>
          <w:ilvl w:val="0"/>
          <w:numId w:val="3"/>
        </w:numPr>
        <w:autoSpaceDE w:val="0"/>
        <w:autoSpaceDN w:val="0"/>
        <w:adjustRightInd w:val="0"/>
        <w:spacing w:after="240"/>
        <w:ind w:left="0" w:firstLine="567"/>
        <w:jc w:val="both"/>
        <w:rPr>
          <w:rFonts w:ascii="Times New Roman" w:hAnsi="Times New Roman" w:cs="Times New Roman"/>
          <w:lang w:val="bg-BG"/>
        </w:rPr>
      </w:pPr>
      <w:r w:rsidRPr="008032E5">
        <w:rPr>
          <w:rFonts w:ascii="Times New Roman" w:hAnsi="Times New Roman" w:cs="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и Правилника за приложението му. </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1. Решението за откриване на процедурата;</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2. Обявление за обществена поръчка;</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3. Техническа спецификация;</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 xml:space="preserve">4. Методика за определяне на комплексна оценка на оферта; </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5. Образците за участие в процедурата и указанията, съдържащи се в Документацията реда за провеждане на процедурата и за подготовка офертите;</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6. Проектът на договор за изпълнение на поръчката.</w:t>
      </w:r>
    </w:p>
    <w:p w:rsidR="006E6DB7" w:rsidRPr="008032E5" w:rsidRDefault="006E6DB7" w:rsidP="006E6DB7">
      <w:pPr>
        <w:pStyle w:val="CharChar1"/>
        <w:ind w:right="138" w:firstLine="720"/>
        <w:jc w:val="both"/>
        <w:rPr>
          <w:rFonts w:ascii="Times New Roman" w:hAnsi="Times New Roman" w:cs="Times New Roman"/>
          <w:lang w:val="bg-BG"/>
        </w:rPr>
      </w:pP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Документът с най-висок приоритет е посочен на първо място.</w:t>
      </w:r>
    </w:p>
    <w:p w:rsidR="006E6DB7" w:rsidRPr="008032E5" w:rsidRDefault="006E6DB7" w:rsidP="006E6DB7">
      <w:pPr>
        <w:jc w:val="both"/>
        <w:rPr>
          <w:rFonts w:ascii="Times New Roman" w:hAnsi="Times New Roman" w:cs="Times New Roman"/>
          <w:lang w:val="bg-BG"/>
        </w:rPr>
      </w:pPr>
    </w:p>
    <w:p w:rsidR="005628E3" w:rsidRDefault="005628E3"/>
    <w:sectPr w:rsidR="005628E3" w:rsidSect="006E6DB7">
      <w:headerReference w:type="even" r:id="rId43"/>
      <w:footerReference w:type="even" r:id="rId44"/>
      <w:footerReference w:type="default" r:id="rId45"/>
      <w:footerReference w:type="first" r:id="rId46"/>
      <w:pgSz w:w="11900" w:h="16840"/>
      <w:pgMar w:top="993" w:right="985"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12" w:rsidRDefault="00176A12" w:rsidP="006E6DB7">
      <w:r>
        <w:separator/>
      </w:r>
    </w:p>
  </w:endnote>
  <w:endnote w:type="continuationSeparator" w:id="0">
    <w:p w:rsidR="00176A12" w:rsidRDefault="00176A12" w:rsidP="006E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NewRomanPS-BoldMT">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12" w:rsidRDefault="00176A12" w:rsidP="006E6D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176A12" w:rsidRDefault="00176A12" w:rsidP="006E6DB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12" w:rsidRPr="00CF47F5" w:rsidRDefault="00176A12" w:rsidP="006E6DB7">
    <w:pPr>
      <w:pStyle w:val="a4"/>
      <w:framePr w:wrap="around" w:vAnchor="text" w:hAnchor="margin" w:xAlign="right" w:y="1"/>
      <w:rPr>
        <w:rStyle w:val="a6"/>
        <w:rFonts w:ascii="Times New Roman" w:hAnsi="Times New Roman" w:cs="Times New Roman"/>
      </w:rPr>
    </w:pPr>
    <w:r w:rsidRPr="00CF47F5">
      <w:rPr>
        <w:rStyle w:val="a6"/>
        <w:rFonts w:ascii="Times New Roman" w:hAnsi="Times New Roman" w:cs="Times New Roman"/>
      </w:rPr>
      <w:fldChar w:fldCharType="begin"/>
    </w:r>
    <w:r w:rsidRPr="00CF47F5">
      <w:rPr>
        <w:rStyle w:val="a6"/>
        <w:rFonts w:ascii="Times New Roman" w:hAnsi="Times New Roman" w:cs="Times New Roman"/>
      </w:rPr>
      <w:instrText xml:space="preserve">PAGE  </w:instrText>
    </w:r>
    <w:r w:rsidRPr="00CF47F5">
      <w:rPr>
        <w:rStyle w:val="a6"/>
        <w:rFonts w:ascii="Times New Roman" w:hAnsi="Times New Roman" w:cs="Times New Roman"/>
      </w:rPr>
      <w:fldChar w:fldCharType="separate"/>
    </w:r>
    <w:r w:rsidR="0021369A">
      <w:rPr>
        <w:rStyle w:val="a6"/>
        <w:rFonts w:ascii="Times New Roman" w:hAnsi="Times New Roman" w:cs="Times New Roman"/>
        <w:noProof/>
      </w:rPr>
      <w:t>59</w:t>
    </w:r>
    <w:r w:rsidRPr="00CF47F5">
      <w:rPr>
        <w:rStyle w:val="a6"/>
        <w:rFonts w:ascii="Times New Roman" w:hAnsi="Times New Roman" w:cs="Times New Roman"/>
      </w:rPr>
      <w:fldChar w:fldCharType="end"/>
    </w:r>
  </w:p>
  <w:p w:rsidR="00176A12" w:rsidRDefault="00176A12" w:rsidP="006E6DB7">
    <w:pPr>
      <w:pStyle w:val="a4"/>
      <w:jc w:val="both"/>
      <w:rPr>
        <w:rFonts w:ascii="Times New Roman" w:hAnsi="Times New Roman"/>
        <w:i/>
        <w:sz w:val="18"/>
        <w:szCs w:val="18"/>
      </w:rPr>
    </w:pPr>
    <w:r w:rsidRPr="0039595A">
      <w:rPr>
        <w:rFonts w:ascii="Times New Roman" w:hAnsi="Times New Roman"/>
        <w:i/>
        <w:sz w:val="18"/>
        <w:szCs w:val="18"/>
      </w:rPr>
      <w:t>---------------------------------------------------------------- www.eufunds.bg -----------------------------------------------------------------</w:t>
    </w:r>
  </w:p>
  <w:p w:rsidR="00176A12" w:rsidRDefault="00176A12" w:rsidP="006E6DB7">
    <w:pPr>
      <w:pStyle w:val="a4"/>
      <w:jc w:val="both"/>
      <w:rPr>
        <w:rFonts w:ascii="Times New Roman" w:hAnsi="Times New Roman"/>
        <w:i/>
        <w:sz w:val="18"/>
        <w:szCs w:val="18"/>
      </w:rPr>
    </w:pPr>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е </w:t>
    </w:r>
    <w:proofErr w:type="spellStart"/>
    <w:r w:rsidRPr="0039595A">
      <w:rPr>
        <w:rFonts w:ascii="Times New Roman" w:hAnsi="Times New Roman"/>
        <w:i/>
        <w:sz w:val="18"/>
        <w:szCs w:val="18"/>
      </w:rPr>
      <w:t>създаден</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рамките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проект</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Реконстру</w:t>
    </w:r>
    <w:r>
      <w:rPr>
        <w:rFonts w:ascii="Times New Roman" w:hAnsi="Times New Roman"/>
        <w:b/>
        <w:i/>
        <w:sz w:val="18"/>
        <w:szCs w:val="18"/>
      </w:rPr>
      <w:t>кция</w:t>
    </w:r>
    <w:proofErr w:type="spellEnd"/>
    <w:r>
      <w:rPr>
        <w:rFonts w:ascii="Times New Roman" w:hAnsi="Times New Roman"/>
        <w:b/>
        <w:i/>
        <w:sz w:val="18"/>
        <w:szCs w:val="18"/>
      </w:rPr>
      <w:t xml:space="preserve"> и </w:t>
    </w:r>
    <w:proofErr w:type="spellStart"/>
    <w:r>
      <w:rPr>
        <w:rFonts w:ascii="Times New Roman" w:hAnsi="Times New Roman"/>
        <w:b/>
        <w:i/>
        <w:sz w:val="18"/>
        <w:szCs w:val="18"/>
      </w:rPr>
      <w:t>рехабилитация</w:t>
    </w:r>
    <w:proofErr w:type="spellEnd"/>
    <w:r>
      <w:rPr>
        <w:rFonts w:ascii="Times New Roman" w:hAnsi="Times New Roman"/>
        <w:b/>
        <w:i/>
        <w:sz w:val="18"/>
        <w:szCs w:val="18"/>
      </w:rPr>
      <w:t xml:space="preserve"> </w:t>
    </w:r>
    <w:proofErr w:type="spellStart"/>
    <w:r>
      <w:rPr>
        <w:rFonts w:ascii="Times New Roman" w:hAnsi="Times New Roman"/>
        <w:b/>
        <w:i/>
        <w:sz w:val="18"/>
        <w:szCs w:val="18"/>
      </w:rPr>
      <w:t>на</w:t>
    </w:r>
    <w:proofErr w:type="spellEnd"/>
    <w:r>
      <w:rPr>
        <w:rFonts w:ascii="Times New Roman" w:hAnsi="Times New Roman"/>
        <w:b/>
        <w:i/>
        <w:sz w:val="18"/>
        <w:szCs w:val="18"/>
      </w:rPr>
      <w:t xml:space="preserve"> </w:t>
    </w:r>
    <w:proofErr w:type="spellStart"/>
    <w:r>
      <w:rPr>
        <w:rFonts w:ascii="Times New Roman" w:hAnsi="Times New Roman"/>
        <w:b/>
        <w:i/>
        <w:sz w:val="18"/>
        <w:szCs w:val="18"/>
      </w:rPr>
      <w:t>улична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мрежа</w:t>
    </w:r>
    <w:proofErr w:type="spellEnd"/>
    <w:r w:rsidRPr="0039595A">
      <w:rPr>
        <w:rFonts w:ascii="Times New Roman" w:hAnsi="Times New Roman"/>
        <w:b/>
        <w:i/>
        <w:sz w:val="18"/>
        <w:szCs w:val="18"/>
      </w:rPr>
      <w:t xml:space="preserve"> в </w:t>
    </w:r>
    <w:proofErr w:type="spellStart"/>
    <w:r w:rsidRPr="0039595A">
      <w:rPr>
        <w:rFonts w:ascii="Times New Roman" w:hAnsi="Times New Roman"/>
        <w:b/>
        <w:i/>
        <w:sz w:val="18"/>
        <w:szCs w:val="18"/>
      </w:rPr>
      <w:t>западната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част</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на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гр.Гоце</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Делчев</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който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осъществява</w:t>
    </w:r>
    <w:proofErr w:type="spellEnd"/>
    <w:r w:rsidRPr="0039595A">
      <w:rPr>
        <w:rFonts w:ascii="Times New Roman" w:hAnsi="Times New Roman"/>
        <w:i/>
        <w:sz w:val="18"/>
        <w:szCs w:val="18"/>
      </w:rPr>
      <w:t xml:space="preserve"> с </w:t>
    </w:r>
    <w:proofErr w:type="spellStart"/>
    <w:r w:rsidRPr="0039595A">
      <w:rPr>
        <w:rFonts w:ascii="Times New Roman" w:hAnsi="Times New Roman"/>
        <w:i/>
        <w:sz w:val="18"/>
        <w:szCs w:val="18"/>
      </w:rPr>
      <w:t>финансовата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подкрепа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Оперативна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програма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Региони</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растеж</w:t>
    </w:r>
    <w:proofErr w:type="spellEnd"/>
    <w:r w:rsidRPr="0039595A">
      <w:rPr>
        <w:rFonts w:ascii="Times New Roman" w:hAnsi="Times New Roman"/>
        <w:i/>
        <w:sz w:val="18"/>
        <w:szCs w:val="18"/>
      </w:rPr>
      <w:t xml:space="preserve">” 2014-2020 г., </w:t>
    </w:r>
    <w:proofErr w:type="spellStart"/>
    <w:r w:rsidRPr="0039595A">
      <w:rPr>
        <w:rFonts w:ascii="Times New Roman" w:hAnsi="Times New Roman"/>
        <w:i/>
        <w:sz w:val="18"/>
        <w:szCs w:val="18"/>
      </w:rPr>
      <w:t>съфинансирана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чрез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фонд</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регионално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развитие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Цялата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отговорност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съдържанието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публикацията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носи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Община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Гоце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Делчев</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при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никакви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обстоятелства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може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счита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отразява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официалното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становище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Управляващия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орган</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ОПРР 2014-2020 г.”. </w:t>
    </w:r>
  </w:p>
  <w:p w:rsidR="00176A12" w:rsidRDefault="00176A12" w:rsidP="006E6DB7">
    <w:pPr>
      <w:pStyle w:val="a4"/>
    </w:pPr>
  </w:p>
  <w:p w:rsidR="00176A12" w:rsidRDefault="00176A12" w:rsidP="006E6DB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12" w:rsidRDefault="00176A12" w:rsidP="006E6DB7">
    <w:pPr>
      <w:pStyle w:val="a4"/>
      <w:jc w:val="both"/>
      <w:rPr>
        <w:rFonts w:ascii="Times New Roman" w:hAnsi="Times New Roman"/>
        <w:i/>
        <w:sz w:val="18"/>
        <w:szCs w:val="18"/>
      </w:rPr>
    </w:pPr>
    <w:r w:rsidRPr="0039595A">
      <w:rPr>
        <w:rFonts w:ascii="Times New Roman" w:hAnsi="Times New Roman"/>
        <w:i/>
        <w:sz w:val="18"/>
        <w:szCs w:val="18"/>
      </w:rPr>
      <w:t>---------------------------------------------------------------- www.eufunds.bg -----------------------------------------------------------------</w:t>
    </w:r>
  </w:p>
  <w:p w:rsidR="00176A12" w:rsidRDefault="00176A12" w:rsidP="006E6DB7">
    <w:pPr>
      <w:pStyle w:val="a4"/>
      <w:jc w:val="both"/>
      <w:rPr>
        <w:rFonts w:ascii="Times New Roman" w:hAnsi="Times New Roman"/>
        <w:i/>
        <w:sz w:val="18"/>
        <w:szCs w:val="18"/>
      </w:rPr>
    </w:pPr>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е </w:t>
    </w:r>
    <w:proofErr w:type="spellStart"/>
    <w:r w:rsidRPr="0039595A">
      <w:rPr>
        <w:rFonts w:ascii="Times New Roman" w:hAnsi="Times New Roman"/>
        <w:i/>
        <w:sz w:val="18"/>
        <w:szCs w:val="18"/>
      </w:rPr>
      <w:t>създаден</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рамките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проект</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Реконструкция</w:t>
    </w:r>
    <w:proofErr w:type="spellEnd"/>
    <w:r w:rsidRPr="0039595A">
      <w:rPr>
        <w:rFonts w:ascii="Times New Roman" w:hAnsi="Times New Roman"/>
        <w:b/>
        <w:i/>
        <w:sz w:val="18"/>
        <w:szCs w:val="18"/>
      </w:rPr>
      <w:t xml:space="preserve"> и </w:t>
    </w:r>
    <w:proofErr w:type="spellStart"/>
    <w:r w:rsidRPr="0039595A">
      <w:rPr>
        <w:rFonts w:ascii="Times New Roman" w:hAnsi="Times New Roman"/>
        <w:b/>
        <w:i/>
        <w:sz w:val="18"/>
        <w:szCs w:val="18"/>
      </w:rPr>
      <w:t>рехабилитация</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на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уличната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мрежа</w:t>
    </w:r>
    <w:proofErr w:type="spellEnd"/>
    <w:r w:rsidRPr="0039595A">
      <w:rPr>
        <w:rFonts w:ascii="Times New Roman" w:hAnsi="Times New Roman"/>
        <w:b/>
        <w:i/>
        <w:sz w:val="18"/>
        <w:szCs w:val="18"/>
      </w:rPr>
      <w:t xml:space="preserve"> в </w:t>
    </w:r>
    <w:proofErr w:type="spellStart"/>
    <w:r w:rsidRPr="0039595A">
      <w:rPr>
        <w:rFonts w:ascii="Times New Roman" w:hAnsi="Times New Roman"/>
        <w:b/>
        <w:i/>
        <w:sz w:val="18"/>
        <w:szCs w:val="18"/>
      </w:rPr>
      <w:t>западната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част</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на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гр.Гоце</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Делчев</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който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осъществява</w:t>
    </w:r>
    <w:proofErr w:type="spellEnd"/>
    <w:r w:rsidRPr="0039595A">
      <w:rPr>
        <w:rFonts w:ascii="Times New Roman" w:hAnsi="Times New Roman"/>
        <w:i/>
        <w:sz w:val="18"/>
        <w:szCs w:val="18"/>
      </w:rPr>
      <w:t xml:space="preserve"> с </w:t>
    </w:r>
    <w:proofErr w:type="spellStart"/>
    <w:r w:rsidRPr="0039595A">
      <w:rPr>
        <w:rFonts w:ascii="Times New Roman" w:hAnsi="Times New Roman"/>
        <w:i/>
        <w:sz w:val="18"/>
        <w:szCs w:val="18"/>
      </w:rPr>
      <w:t>финансовата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подкрепа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Оперативна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програма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Региони</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растеж</w:t>
    </w:r>
    <w:proofErr w:type="spellEnd"/>
    <w:r w:rsidRPr="0039595A">
      <w:rPr>
        <w:rFonts w:ascii="Times New Roman" w:hAnsi="Times New Roman"/>
        <w:i/>
        <w:sz w:val="18"/>
        <w:szCs w:val="18"/>
      </w:rPr>
      <w:t xml:space="preserve">” 2014-2020 г., </w:t>
    </w:r>
    <w:proofErr w:type="spellStart"/>
    <w:r w:rsidRPr="0039595A">
      <w:rPr>
        <w:rFonts w:ascii="Times New Roman" w:hAnsi="Times New Roman"/>
        <w:i/>
        <w:sz w:val="18"/>
        <w:szCs w:val="18"/>
      </w:rPr>
      <w:t>съфинансирана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чрез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фонд</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регионално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развитие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Цялата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отговорност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съдържанието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публикацията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носи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Община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Гоце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Делчев</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при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никакви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обстоятелства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може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счита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отразява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официалното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становище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Управляващия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орган</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ОПРР 2014-2020 г.”. </w:t>
    </w:r>
  </w:p>
  <w:p w:rsidR="00176A12" w:rsidRDefault="00176A12" w:rsidP="006E6DB7">
    <w:pPr>
      <w:pStyle w:val="a4"/>
    </w:pPr>
  </w:p>
  <w:p w:rsidR="00176A12" w:rsidRDefault="00176A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12" w:rsidRDefault="00176A12" w:rsidP="006E6DB7">
      <w:r>
        <w:separator/>
      </w:r>
    </w:p>
  </w:footnote>
  <w:footnote w:type="continuationSeparator" w:id="0">
    <w:p w:rsidR="00176A12" w:rsidRDefault="00176A12" w:rsidP="006E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12" w:rsidRDefault="0021369A">
    <w:pPr>
      <w:pStyle w:val="af0"/>
    </w:pPr>
    <w:sdt>
      <w:sdtPr>
        <w:id w:val="171999623"/>
        <w:temporary/>
        <w:showingPlcHdr/>
      </w:sdtPr>
      <w:sdtEndPr/>
      <w:sdtContent>
        <w:r w:rsidR="00176A12">
          <w:t>[Type text]</w:t>
        </w:r>
      </w:sdtContent>
    </w:sdt>
    <w:r w:rsidR="00176A12">
      <w:ptab w:relativeTo="margin" w:alignment="center" w:leader="none"/>
    </w:r>
    <w:sdt>
      <w:sdtPr>
        <w:id w:val="171999624"/>
        <w:temporary/>
        <w:showingPlcHdr/>
      </w:sdtPr>
      <w:sdtEndPr/>
      <w:sdtContent>
        <w:r w:rsidR="00176A12">
          <w:t>[Type text]</w:t>
        </w:r>
      </w:sdtContent>
    </w:sdt>
    <w:r w:rsidR="00176A12">
      <w:ptab w:relativeTo="margin" w:alignment="right" w:leader="none"/>
    </w:r>
    <w:sdt>
      <w:sdtPr>
        <w:id w:val="171999625"/>
        <w:temporary/>
        <w:showingPlcHdr/>
      </w:sdtPr>
      <w:sdtEndPr/>
      <w:sdtContent>
        <w:r w:rsidR="00176A12">
          <w:t>[Type text]</w:t>
        </w:r>
      </w:sdtContent>
    </w:sdt>
  </w:p>
  <w:p w:rsidR="00176A12" w:rsidRDefault="00176A1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lvl w:ilvl="0">
      <w:start w:val="1"/>
      <w:numFmt w:val="decimal"/>
      <w:lvlText w:val="%1."/>
      <w:lvlJc w:val="left"/>
      <w:pPr>
        <w:tabs>
          <w:tab w:val="num" w:pos="0"/>
        </w:tabs>
        <w:ind w:left="720" w:hanging="360"/>
      </w:pPr>
      <w:rPr>
        <w:rFonts w:ascii="Times New Roman" w:hAnsi="Times New Roman" w:cs="Times New Roman"/>
        <w:b/>
        <w:lang w:val="bg-BG"/>
      </w:rPr>
    </w:lvl>
  </w:abstractNum>
  <w:abstractNum w:abstractNumId="1">
    <w:nsid w:val="10913FB0"/>
    <w:multiLevelType w:val="hybridMultilevel"/>
    <w:tmpl w:val="17928C08"/>
    <w:lvl w:ilvl="0" w:tplc="0402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82A33"/>
    <w:multiLevelType w:val="hybridMultilevel"/>
    <w:tmpl w:val="3D1A5F54"/>
    <w:lvl w:ilvl="0" w:tplc="0402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tentative="1">
      <w:start w:val="1"/>
      <w:numFmt w:val="bullet"/>
      <w:lvlText w:val="o"/>
      <w:lvlJc w:val="left"/>
      <w:pPr>
        <w:tabs>
          <w:tab w:val="num" w:pos="2010"/>
        </w:tabs>
        <w:ind w:left="2010" w:hanging="360"/>
      </w:pPr>
      <w:rPr>
        <w:rFonts w:ascii="Courier New" w:hAnsi="Courier New" w:cs="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cs="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cs="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4">
    <w:nsid w:val="1B204F99"/>
    <w:multiLevelType w:val="hybridMultilevel"/>
    <w:tmpl w:val="8FA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85B5F"/>
    <w:multiLevelType w:val="hybridMultilevel"/>
    <w:tmpl w:val="9226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857479"/>
    <w:multiLevelType w:val="hybridMultilevel"/>
    <w:tmpl w:val="F2BA8A3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8">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918D0"/>
    <w:multiLevelType w:val="hybridMultilevel"/>
    <w:tmpl w:val="4336E478"/>
    <w:lvl w:ilvl="0" w:tplc="6CF44598">
      <w:start w:val="1"/>
      <w:numFmt w:val="decimal"/>
      <w:lvlText w:val="%1."/>
      <w:lvlJc w:val="left"/>
      <w:pPr>
        <w:ind w:left="360" w:hanging="360"/>
      </w:pPr>
      <w:rPr>
        <w:rFonts w:cs="TimesNewRomanPS-Bold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BC33E7"/>
    <w:multiLevelType w:val="hybridMultilevel"/>
    <w:tmpl w:val="C2000096"/>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11">
    <w:nsid w:val="42C41229"/>
    <w:multiLevelType w:val="hybridMultilevel"/>
    <w:tmpl w:val="9810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217FD"/>
    <w:multiLevelType w:val="hybridMultilevel"/>
    <w:tmpl w:val="EB1A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978BD"/>
    <w:multiLevelType w:val="hybridMultilevel"/>
    <w:tmpl w:val="54EE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9506C"/>
    <w:multiLevelType w:val="hybridMultilevel"/>
    <w:tmpl w:val="25E40888"/>
    <w:lvl w:ilvl="0" w:tplc="0402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104ED"/>
    <w:multiLevelType w:val="hybridMultilevel"/>
    <w:tmpl w:val="831E7968"/>
    <w:lvl w:ilvl="0" w:tplc="6D10603E">
      <w:start w:val="15"/>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38C2D1C"/>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nsid w:val="63DE12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9">
    <w:nsid w:val="79E06008"/>
    <w:multiLevelType w:val="hybridMultilevel"/>
    <w:tmpl w:val="E1C4CB22"/>
    <w:lvl w:ilvl="0" w:tplc="0402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44A0C"/>
    <w:multiLevelType w:val="hybridMultilevel"/>
    <w:tmpl w:val="E3E46742"/>
    <w:lvl w:ilvl="0" w:tplc="04020001">
      <w:start w:val="1"/>
      <w:numFmt w:val="bullet"/>
      <w:lvlText w:val=""/>
      <w:lvlJc w:val="left"/>
      <w:pPr>
        <w:ind w:left="1860" w:hanging="360"/>
      </w:pPr>
      <w:rPr>
        <w:rFonts w:ascii="Symbol" w:hAnsi="Symbol" w:hint="default"/>
      </w:rPr>
    </w:lvl>
    <w:lvl w:ilvl="1" w:tplc="04020001">
      <w:start w:val="1"/>
      <w:numFmt w:val="bullet"/>
      <w:lvlText w:val=""/>
      <w:lvlJc w:val="left"/>
      <w:pPr>
        <w:ind w:left="2580" w:hanging="360"/>
      </w:pPr>
      <w:rPr>
        <w:rFonts w:ascii="Symbol" w:hAnsi="Symbol"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num w:numId="1">
    <w:abstractNumId w:val="5"/>
  </w:num>
  <w:num w:numId="2">
    <w:abstractNumId w:val="9"/>
  </w:num>
  <w:num w:numId="3">
    <w:abstractNumId w:val="17"/>
  </w:num>
  <w:num w:numId="4">
    <w:abstractNumId w:val="6"/>
  </w:num>
  <w:num w:numId="5">
    <w:abstractNumId w:val="8"/>
  </w:num>
  <w:num w:numId="6">
    <w:abstractNumId w:val="7"/>
  </w:num>
  <w:num w:numId="7">
    <w:abstractNumId w:val="0"/>
  </w:num>
  <w:num w:numId="8">
    <w:abstractNumId w:val="13"/>
  </w:num>
  <w:num w:numId="9">
    <w:abstractNumId w:val="12"/>
  </w:num>
  <w:num w:numId="10">
    <w:abstractNumId w:val="16"/>
  </w:num>
  <w:num w:numId="11">
    <w:abstractNumId w:val="15"/>
  </w:num>
  <w:num w:numId="12">
    <w:abstractNumId w:val="11"/>
  </w:num>
  <w:num w:numId="13">
    <w:abstractNumId w:val="10"/>
  </w:num>
  <w:num w:numId="14">
    <w:abstractNumId w:val="18"/>
  </w:num>
  <w:num w:numId="15">
    <w:abstractNumId w:val="3"/>
  </w:num>
  <w:num w:numId="16">
    <w:abstractNumId w:val="4"/>
  </w:num>
  <w:num w:numId="17">
    <w:abstractNumId w:val="20"/>
  </w:num>
  <w:num w:numId="18">
    <w:abstractNumId w:val="1"/>
  </w:num>
  <w:num w:numId="19">
    <w:abstractNumId w:val="1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AE"/>
    <w:rsid w:val="00176A12"/>
    <w:rsid w:val="0021369A"/>
    <w:rsid w:val="002D2670"/>
    <w:rsid w:val="003F46FC"/>
    <w:rsid w:val="00415EC7"/>
    <w:rsid w:val="0048315E"/>
    <w:rsid w:val="005628E3"/>
    <w:rsid w:val="006105BA"/>
    <w:rsid w:val="006E6DB7"/>
    <w:rsid w:val="008432AE"/>
    <w:rsid w:val="00995407"/>
    <w:rsid w:val="00C15CC2"/>
    <w:rsid w:val="00D46F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B7"/>
    <w:pPr>
      <w:spacing w:after="0" w:line="240" w:lineRule="auto"/>
    </w:pPr>
    <w:rPr>
      <w:rFonts w:eastAsiaTheme="minorEastAsia"/>
      <w:sz w:val="24"/>
      <w:szCs w:val="24"/>
      <w:lang w:val="en-US"/>
    </w:rPr>
  </w:style>
  <w:style w:type="paragraph" w:styleId="1">
    <w:name w:val="heading 1"/>
    <w:basedOn w:val="a"/>
    <w:next w:val="a"/>
    <w:link w:val="10"/>
    <w:uiPriority w:val="9"/>
    <w:qFormat/>
    <w:rsid w:val="006E6DB7"/>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6E6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6D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E6DB7"/>
    <w:rPr>
      <w:rFonts w:asciiTheme="majorHAnsi" w:eastAsiaTheme="majorEastAsia" w:hAnsiTheme="majorHAnsi" w:cstheme="majorBidi"/>
      <w:b/>
      <w:bCs/>
      <w:color w:val="345A8A" w:themeColor="accent1" w:themeShade="B5"/>
      <w:sz w:val="32"/>
      <w:szCs w:val="32"/>
    </w:rPr>
  </w:style>
  <w:style w:type="character" w:customStyle="1" w:styleId="20">
    <w:name w:val="Заглавие 2 Знак"/>
    <w:basedOn w:val="a0"/>
    <w:link w:val="2"/>
    <w:uiPriority w:val="9"/>
    <w:rsid w:val="006E6DB7"/>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0"/>
    <w:link w:val="3"/>
    <w:uiPriority w:val="9"/>
    <w:rsid w:val="006E6DB7"/>
    <w:rPr>
      <w:rFonts w:asciiTheme="majorHAnsi" w:eastAsiaTheme="majorEastAsia" w:hAnsiTheme="majorHAnsi" w:cstheme="majorBidi"/>
      <w:b/>
      <w:bCs/>
      <w:color w:val="4F81BD" w:themeColor="accent1"/>
      <w:sz w:val="24"/>
      <w:szCs w:val="24"/>
      <w:lang w:val="en-US"/>
    </w:rPr>
  </w:style>
  <w:style w:type="paragraph" w:styleId="a3">
    <w:name w:val="List Paragraph"/>
    <w:basedOn w:val="a"/>
    <w:uiPriority w:val="34"/>
    <w:qFormat/>
    <w:rsid w:val="006E6DB7"/>
    <w:pPr>
      <w:ind w:left="720"/>
      <w:contextualSpacing/>
    </w:pPr>
  </w:style>
  <w:style w:type="paragraph" w:styleId="a4">
    <w:name w:val="footer"/>
    <w:basedOn w:val="a"/>
    <w:link w:val="a5"/>
    <w:uiPriority w:val="99"/>
    <w:unhideWhenUsed/>
    <w:rsid w:val="006E6DB7"/>
    <w:pPr>
      <w:tabs>
        <w:tab w:val="center" w:pos="4320"/>
        <w:tab w:val="right" w:pos="8640"/>
      </w:tabs>
    </w:pPr>
  </w:style>
  <w:style w:type="character" w:customStyle="1" w:styleId="a5">
    <w:name w:val="Долен колонтитул Знак"/>
    <w:basedOn w:val="a0"/>
    <w:link w:val="a4"/>
    <w:uiPriority w:val="99"/>
    <w:rsid w:val="006E6DB7"/>
    <w:rPr>
      <w:rFonts w:eastAsiaTheme="minorEastAsia"/>
      <w:sz w:val="24"/>
      <w:szCs w:val="24"/>
      <w:lang w:val="en-US"/>
    </w:rPr>
  </w:style>
  <w:style w:type="character" w:styleId="a6">
    <w:name w:val="page number"/>
    <w:basedOn w:val="a0"/>
    <w:uiPriority w:val="99"/>
    <w:semiHidden/>
    <w:unhideWhenUsed/>
    <w:rsid w:val="006E6DB7"/>
  </w:style>
  <w:style w:type="paragraph" w:styleId="a7">
    <w:name w:val="Body Text"/>
    <w:basedOn w:val="a"/>
    <w:link w:val="a8"/>
    <w:uiPriority w:val="99"/>
    <w:rsid w:val="006E6DB7"/>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6E6DB7"/>
    <w:rPr>
      <w:rFonts w:ascii="Times New Roman" w:eastAsia="Times New Roman" w:hAnsi="Times New Roman" w:cs="Times New Roman"/>
      <w:b/>
      <w:bCs/>
      <w:sz w:val="28"/>
      <w:szCs w:val="24"/>
      <w:lang w:val="en-US"/>
    </w:rPr>
  </w:style>
  <w:style w:type="paragraph" w:styleId="21">
    <w:name w:val="Body Text 2"/>
    <w:basedOn w:val="a"/>
    <w:link w:val="22"/>
    <w:uiPriority w:val="99"/>
    <w:rsid w:val="006E6DB7"/>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6E6DB7"/>
    <w:rPr>
      <w:rFonts w:ascii="Times New Roman" w:eastAsia="Times New Roman" w:hAnsi="Times New Roman" w:cs="Times New Roman"/>
      <w:sz w:val="24"/>
      <w:szCs w:val="24"/>
      <w:lang w:val="en-US"/>
    </w:rPr>
  </w:style>
  <w:style w:type="paragraph" w:styleId="23">
    <w:name w:val="Body Text Indent 2"/>
    <w:basedOn w:val="a"/>
    <w:link w:val="24"/>
    <w:rsid w:val="006E6DB7"/>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rsid w:val="006E6DB7"/>
    <w:rPr>
      <w:rFonts w:ascii="Times New Roman" w:eastAsia="Times New Roman" w:hAnsi="Times New Roman" w:cs="Times New Roman"/>
      <w:sz w:val="24"/>
      <w:szCs w:val="24"/>
      <w:lang w:val="en-US" w:eastAsia="en-GB"/>
    </w:rPr>
  </w:style>
  <w:style w:type="character" w:customStyle="1" w:styleId="cpvcode3">
    <w:name w:val="cpvcode3"/>
    <w:uiPriority w:val="99"/>
    <w:rsid w:val="006E6DB7"/>
    <w:rPr>
      <w:color w:val="FF0000"/>
    </w:rPr>
  </w:style>
  <w:style w:type="paragraph" w:styleId="31">
    <w:name w:val="Body Text Indent 3"/>
    <w:basedOn w:val="a"/>
    <w:link w:val="32"/>
    <w:uiPriority w:val="99"/>
    <w:unhideWhenUsed/>
    <w:rsid w:val="006E6DB7"/>
    <w:pPr>
      <w:spacing w:after="120"/>
      <w:ind w:left="283"/>
    </w:pPr>
    <w:rPr>
      <w:sz w:val="16"/>
      <w:szCs w:val="16"/>
    </w:rPr>
  </w:style>
  <w:style w:type="character" w:customStyle="1" w:styleId="32">
    <w:name w:val="Основен текст с отстъп 3 Знак"/>
    <w:basedOn w:val="a0"/>
    <w:link w:val="31"/>
    <w:uiPriority w:val="99"/>
    <w:rsid w:val="006E6DB7"/>
    <w:rPr>
      <w:rFonts w:eastAsiaTheme="minorEastAsia"/>
      <w:sz w:val="16"/>
      <w:szCs w:val="16"/>
      <w:lang w:val="en-US"/>
    </w:rPr>
  </w:style>
  <w:style w:type="character" w:styleId="a9">
    <w:name w:val="Hyperlink"/>
    <w:rsid w:val="006E6DB7"/>
    <w:rPr>
      <w:rFonts w:cs="Times New Roman"/>
      <w:color w:val="0000FF"/>
      <w:u w:val="single"/>
    </w:rPr>
  </w:style>
  <w:style w:type="paragraph" w:customStyle="1" w:styleId="Default">
    <w:name w:val="Default"/>
    <w:rsid w:val="006E6DB7"/>
    <w:pPr>
      <w:autoSpaceDE w:val="0"/>
      <w:autoSpaceDN w:val="0"/>
      <w:adjustRightInd w:val="0"/>
      <w:spacing w:after="0" w:line="240" w:lineRule="auto"/>
    </w:pPr>
    <w:rPr>
      <w:rFonts w:ascii="Verdana" w:eastAsia="Times New Roman" w:hAnsi="Verdana" w:cs="Verdana"/>
      <w:color w:val="000000"/>
      <w:sz w:val="24"/>
      <w:szCs w:val="24"/>
      <w:lang w:eastAsia="bg-BG"/>
    </w:rPr>
  </w:style>
  <w:style w:type="character" w:customStyle="1" w:styleId="aa">
    <w:name w:val="Основен текст_"/>
    <w:link w:val="11"/>
    <w:uiPriority w:val="99"/>
    <w:rsid w:val="006E6DB7"/>
    <w:rPr>
      <w:rFonts w:ascii="Times New Roman" w:hAnsi="Times New Roman"/>
      <w:shd w:val="clear" w:color="auto" w:fill="FFFFFF"/>
    </w:rPr>
  </w:style>
  <w:style w:type="paragraph" w:customStyle="1" w:styleId="11">
    <w:name w:val="Основен текст1"/>
    <w:basedOn w:val="a"/>
    <w:link w:val="aa"/>
    <w:uiPriority w:val="99"/>
    <w:rsid w:val="006E6DB7"/>
    <w:pPr>
      <w:shd w:val="clear" w:color="auto" w:fill="FFFFFF"/>
      <w:spacing w:after="600" w:line="240" w:lineRule="atLeast"/>
      <w:ind w:hanging="400"/>
    </w:pPr>
    <w:rPr>
      <w:rFonts w:ascii="Times New Roman" w:eastAsiaTheme="minorHAnsi" w:hAnsi="Times New Roman"/>
      <w:sz w:val="22"/>
      <w:szCs w:val="22"/>
      <w:lang w:val="bg-BG"/>
    </w:rPr>
  </w:style>
  <w:style w:type="character" w:customStyle="1" w:styleId="FontStyle20">
    <w:name w:val="Font Style20"/>
    <w:rsid w:val="006E6DB7"/>
    <w:rPr>
      <w:rFonts w:ascii="Times New Roman" w:hAnsi="Times New Roman" w:cs="Times New Roman"/>
      <w:b/>
      <w:bCs/>
      <w:sz w:val="22"/>
      <w:szCs w:val="22"/>
    </w:rPr>
  </w:style>
  <w:style w:type="paragraph" w:customStyle="1" w:styleId="Style2">
    <w:name w:val="Style2"/>
    <w:basedOn w:val="a"/>
    <w:rsid w:val="006E6DB7"/>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6E6DB7"/>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6E6DB7"/>
    <w:rPr>
      <w:rFonts w:ascii="Times New Roman" w:eastAsia="Times New Roman" w:hAnsi="Times New Roman" w:cs="Times New Roman"/>
      <w:sz w:val="20"/>
      <w:szCs w:val="20"/>
      <w:lang w:val="en-GB"/>
    </w:rPr>
  </w:style>
  <w:style w:type="character" w:styleId="ad">
    <w:name w:val="footnote reference"/>
    <w:uiPriority w:val="99"/>
    <w:rsid w:val="006E6DB7"/>
    <w:rPr>
      <w:vertAlign w:val="superscript"/>
    </w:rPr>
  </w:style>
  <w:style w:type="paragraph" w:styleId="ae">
    <w:name w:val="Balloon Text"/>
    <w:basedOn w:val="a"/>
    <w:link w:val="af"/>
    <w:uiPriority w:val="99"/>
    <w:semiHidden/>
    <w:unhideWhenUsed/>
    <w:rsid w:val="006E6DB7"/>
    <w:rPr>
      <w:rFonts w:ascii="Lucida Grande" w:hAnsi="Lucida Grande" w:cs="Lucida Grande"/>
      <w:sz w:val="18"/>
      <w:szCs w:val="18"/>
    </w:rPr>
  </w:style>
  <w:style w:type="character" w:customStyle="1" w:styleId="af">
    <w:name w:val="Изнесен текст Знак"/>
    <w:basedOn w:val="a0"/>
    <w:link w:val="ae"/>
    <w:uiPriority w:val="99"/>
    <w:semiHidden/>
    <w:rsid w:val="006E6DB7"/>
    <w:rPr>
      <w:rFonts w:ascii="Lucida Grande" w:eastAsiaTheme="minorEastAsia" w:hAnsi="Lucida Grande" w:cs="Lucida Grande"/>
      <w:sz w:val="18"/>
      <w:szCs w:val="18"/>
      <w:lang w:val="en-US"/>
    </w:rPr>
  </w:style>
  <w:style w:type="paragraph" w:styleId="12">
    <w:name w:val="toc 1"/>
    <w:basedOn w:val="a"/>
    <w:next w:val="a"/>
    <w:autoRedefine/>
    <w:uiPriority w:val="39"/>
    <w:unhideWhenUsed/>
    <w:rsid w:val="006E6DB7"/>
  </w:style>
  <w:style w:type="paragraph" w:styleId="25">
    <w:name w:val="toc 2"/>
    <w:basedOn w:val="a"/>
    <w:next w:val="a"/>
    <w:autoRedefine/>
    <w:uiPriority w:val="39"/>
    <w:unhideWhenUsed/>
    <w:rsid w:val="006E6DB7"/>
    <w:pPr>
      <w:ind w:left="240"/>
    </w:pPr>
  </w:style>
  <w:style w:type="paragraph" w:styleId="33">
    <w:name w:val="toc 3"/>
    <w:basedOn w:val="a"/>
    <w:next w:val="a"/>
    <w:autoRedefine/>
    <w:uiPriority w:val="39"/>
    <w:unhideWhenUsed/>
    <w:rsid w:val="006E6DB7"/>
    <w:pPr>
      <w:ind w:left="480"/>
    </w:pPr>
  </w:style>
  <w:style w:type="paragraph" w:styleId="4">
    <w:name w:val="toc 4"/>
    <w:basedOn w:val="a"/>
    <w:next w:val="a"/>
    <w:autoRedefine/>
    <w:uiPriority w:val="39"/>
    <w:unhideWhenUsed/>
    <w:rsid w:val="006E6DB7"/>
    <w:pPr>
      <w:ind w:left="720"/>
    </w:pPr>
  </w:style>
  <w:style w:type="paragraph" w:styleId="5">
    <w:name w:val="toc 5"/>
    <w:basedOn w:val="a"/>
    <w:next w:val="a"/>
    <w:autoRedefine/>
    <w:uiPriority w:val="39"/>
    <w:unhideWhenUsed/>
    <w:rsid w:val="006E6DB7"/>
    <w:pPr>
      <w:ind w:left="960"/>
    </w:pPr>
  </w:style>
  <w:style w:type="paragraph" w:styleId="6">
    <w:name w:val="toc 6"/>
    <w:basedOn w:val="a"/>
    <w:next w:val="a"/>
    <w:autoRedefine/>
    <w:uiPriority w:val="39"/>
    <w:unhideWhenUsed/>
    <w:rsid w:val="006E6DB7"/>
    <w:pPr>
      <w:ind w:left="1200"/>
    </w:pPr>
  </w:style>
  <w:style w:type="paragraph" w:styleId="7">
    <w:name w:val="toc 7"/>
    <w:basedOn w:val="a"/>
    <w:next w:val="a"/>
    <w:autoRedefine/>
    <w:uiPriority w:val="39"/>
    <w:unhideWhenUsed/>
    <w:rsid w:val="006E6DB7"/>
    <w:pPr>
      <w:ind w:left="1440"/>
    </w:pPr>
  </w:style>
  <w:style w:type="paragraph" w:styleId="8">
    <w:name w:val="toc 8"/>
    <w:basedOn w:val="a"/>
    <w:next w:val="a"/>
    <w:autoRedefine/>
    <w:uiPriority w:val="39"/>
    <w:unhideWhenUsed/>
    <w:rsid w:val="006E6DB7"/>
    <w:pPr>
      <w:ind w:left="1680"/>
    </w:pPr>
  </w:style>
  <w:style w:type="paragraph" w:styleId="9">
    <w:name w:val="toc 9"/>
    <w:basedOn w:val="a"/>
    <w:next w:val="a"/>
    <w:autoRedefine/>
    <w:uiPriority w:val="39"/>
    <w:unhideWhenUsed/>
    <w:rsid w:val="006E6DB7"/>
    <w:pPr>
      <w:ind w:left="1920"/>
    </w:pPr>
  </w:style>
  <w:style w:type="paragraph" w:styleId="af0">
    <w:name w:val="header"/>
    <w:basedOn w:val="a"/>
    <w:link w:val="af1"/>
    <w:unhideWhenUsed/>
    <w:rsid w:val="006E6DB7"/>
    <w:pPr>
      <w:tabs>
        <w:tab w:val="center" w:pos="4320"/>
        <w:tab w:val="right" w:pos="8640"/>
      </w:tabs>
    </w:pPr>
  </w:style>
  <w:style w:type="character" w:customStyle="1" w:styleId="af1">
    <w:name w:val="Горен колонтитул Знак"/>
    <w:basedOn w:val="a0"/>
    <w:link w:val="af0"/>
    <w:rsid w:val="006E6DB7"/>
    <w:rPr>
      <w:rFonts w:eastAsiaTheme="minorEastAsia"/>
      <w:sz w:val="24"/>
      <w:szCs w:val="24"/>
      <w:lang w:val="en-US"/>
    </w:rPr>
  </w:style>
  <w:style w:type="paragraph" w:styleId="af2">
    <w:name w:val="Title"/>
    <w:aliases w:val="Char Char"/>
    <w:basedOn w:val="a"/>
    <w:link w:val="af3"/>
    <w:qFormat/>
    <w:rsid w:val="006E6DB7"/>
    <w:pPr>
      <w:jc w:val="center"/>
    </w:pPr>
    <w:rPr>
      <w:rFonts w:ascii="Times New Roman" w:eastAsia="Times New Roman" w:hAnsi="Times New Roman" w:cs="Times New Roman"/>
      <w:b/>
      <w:szCs w:val="20"/>
      <w:lang w:val="bg-BG" w:eastAsia="bg-BG"/>
    </w:rPr>
  </w:style>
  <w:style w:type="character" w:customStyle="1" w:styleId="af3">
    <w:name w:val="Заглавие Знак"/>
    <w:aliases w:val="Char Char Знак"/>
    <w:basedOn w:val="a0"/>
    <w:link w:val="af2"/>
    <w:rsid w:val="006E6DB7"/>
    <w:rPr>
      <w:rFonts w:ascii="Times New Roman" w:eastAsia="Times New Roman" w:hAnsi="Times New Roman" w:cs="Times New Roman"/>
      <w:b/>
      <w:sz w:val="24"/>
      <w:szCs w:val="20"/>
      <w:lang w:eastAsia="bg-BG"/>
    </w:rPr>
  </w:style>
  <w:style w:type="character" w:customStyle="1" w:styleId="apple-converted-space">
    <w:name w:val="apple-converted-space"/>
    <w:basedOn w:val="a0"/>
    <w:rsid w:val="006E6DB7"/>
  </w:style>
  <w:style w:type="table" w:styleId="af4">
    <w:name w:val="Table Grid"/>
    <w:basedOn w:val="a1"/>
    <w:uiPriority w:val="59"/>
    <w:rsid w:val="006E6DB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6E6DB7"/>
    <w:pPr>
      <w:ind w:left="720"/>
      <w:contextualSpacing/>
    </w:pPr>
    <w:rPr>
      <w:rFonts w:ascii="Verdana" w:eastAsia="Verdana" w:hAnsi="Verdana" w:cs="Times New Roman"/>
      <w:szCs w:val="20"/>
      <w:lang w:eastAsia="bg-BG"/>
    </w:rPr>
  </w:style>
  <w:style w:type="character" w:customStyle="1" w:styleId="af5">
    <w:name w:val="Текст на коментар Знак"/>
    <w:basedOn w:val="a0"/>
    <w:link w:val="af6"/>
    <w:uiPriority w:val="99"/>
    <w:semiHidden/>
    <w:rsid w:val="006E6DB7"/>
    <w:rPr>
      <w:rFonts w:ascii="Verdana" w:eastAsia="Verdana" w:hAnsi="Verdana" w:cs="Times New Roman"/>
      <w:sz w:val="20"/>
      <w:szCs w:val="20"/>
      <w:lang w:val="en-US" w:eastAsia="bg-BG"/>
    </w:rPr>
  </w:style>
  <w:style w:type="paragraph" w:styleId="af6">
    <w:name w:val="annotation text"/>
    <w:basedOn w:val="a"/>
    <w:link w:val="af5"/>
    <w:uiPriority w:val="99"/>
    <w:semiHidden/>
    <w:unhideWhenUsed/>
    <w:rsid w:val="006E6DB7"/>
    <w:rPr>
      <w:rFonts w:ascii="Verdana" w:eastAsia="Verdana" w:hAnsi="Verdana" w:cs="Times New Roman"/>
      <w:sz w:val="20"/>
      <w:szCs w:val="20"/>
      <w:lang w:eastAsia="bg-BG"/>
    </w:rPr>
  </w:style>
  <w:style w:type="paragraph" w:styleId="af7">
    <w:name w:val="Normal (Web)"/>
    <w:basedOn w:val="a"/>
    <w:unhideWhenUsed/>
    <w:rsid w:val="006E6DB7"/>
    <w:pPr>
      <w:spacing w:before="100" w:beforeAutospacing="1" w:after="100" w:afterAutospacing="1"/>
    </w:pPr>
    <w:rPr>
      <w:rFonts w:ascii="Times New Roman" w:eastAsia="Times New Roman" w:hAnsi="Times New Roman" w:cs="Times New Roman"/>
      <w:lang w:val="bg-BG" w:eastAsia="bg-BG"/>
    </w:rPr>
  </w:style>
  <w:style w:type="paragraph" w:customStyle="1" w:styleId="13">
    <w:name w:val="Списък на абзаци1"/>
    <w:basedOn w:val="a"/>
    <w:qFormat/>
    <w:rsid w:val="006E6DB7"/>
    <w:pPr>
      <w:suppressAutoHyphens/>
      <w:ind w:left="720"/>
      <w:contextualSpacing/>
    </w:pPr>
    <w:rPr>
      <w:rFonts w:ascii="Times New Roman" w:eastAsia="Times New Roman" w:hAnsi="Times New Roman" w:cs="Times New Roman"/>
      <w:noProof/>
      <w:lang w:val="bg-BG" w:eastAsia="ar-SA"/>
    </w:rPr>
  </w:style>
  <w:style w:type="paragraph" w:customStyle="1" w:styleId="CharChar1">
    <w:name w:val="Char Char1 Знак Знак"/>
    <w:basedOn w:val="a"/>
    <w:rsid w:val="006E6DB7"/>
    <w:pPr>
      <w:tabs>
        <w:tab w:val="left" w:pos="709"/>
      </w:tabs>
    </w:pPr>
    <w:rPr>
      <w:rFonts w:ascii="Tahoma" w:eastAsia="Times New Roman" w:hAnsi="Tahoma" w:cs="Tahoma"/>
      <w:lang w:val="pl-PL" w:eastAsia="pl-PL"/>
    </w:rPr>
  </w:style>
  <w:style w:type="paragraph" w:styleId="af8">
    <w:name w:val="Normal Indent"/>
    <w:basedOn w:val="a"/>
    <w:rsid w:val="006E6DB7"/>
    <w:pPr>
      <w:spacing w:before="120"/>
      <w:ind w:left="567"/>
    </w:pPr>
    <w:rPr>
      <w:rFonts w:ascii="Arial" w:eastAsia="Times New Roman" w:hAnsi="Arial" w:cs="Times New Roman"/>
      <w:sz w:val="20"/>
      <w:szCs w:val="20"/>
      <w:lang w:val="bg-BG"/>
    </w:rPr>
  </w:style>
  <w:style w:type="paragraph" w:styleId="af9">
    <w:name w:val="Body Text Indent"/>
    <w:basedOn w:val="a"/>
    <w:link w:val="afa"/>
    <w:rsid w:val="006E6DB7"/>
    <w:pPr>
      <w:spacing w:after="120"/>
      <w:ind w:left="283"/>
    </w:pPr>
    <w:rPr>
      <w:rFonts w:ascii="Times New Roman" w:eastAsia="Times New Roman" w:hAnsi="Times New Roman" w:cs="Times New Roman"/>
      <w:lang w:val="en-GB"/>
    </w:rPr>
  </w:style>
  <w:style w:type="character" w:customStyle="1" w:styleId="afa">
    <w:name w:val="Основен текст с отстъп Знак"/>
    <w:basedOn w:val="a0"/>
    <w:link w:val="af9"/>
    <w:rsid w:val="006E6DB7"/>
    <w:rPr>
      <w:rFonts w:ascii="Times New Roman" w:eastAsia="Times New Roman" w:hAnsi="Times New Roman" w:cs="Times New Roman"/>
      <w:sz w:val="24"/>
      <w:szCs w:val="24"/>
      <w:lang w:val="en-GB"/>
    </w:rPr>
  </w:style>
  <w:style w:type="paragraph" w:styleId="afb">
    <w:name w:val="No Spacing"/>
    <w:qFormat/>
    <w:rsid w:val="006E6DB7"/>
    <w:pPr>
      <w:spacing w:after="0" w:line="240" w:lineRule="auto"/>
    </w:pPr>
    <w:rPr>
      <w:rFonts w:ascii="Calibri" w:eastAsia="Calibri" w:hAnsi="Calibri" w:cs="Times New Roman"/>
    </w:rPr>
  </w:style>
  <w:style w:type="character" w:customStyle="1" w:styleId="FontStyle122">
    <w:name w:val="Font Style122"/>
    <w:rsid w:val="006E6DB7"/>
    <w:rPr>
      <w:rFonts w:ascii="Times New Roman" w:hAnsi="Times New Roman"/>
      <w:sz w:val="20"/>
    </w:rPr>
  </w:style>
  <w:style w:type="paragraph" w:customStyle="1" w:styleId="CharChar1CharCharChar">
    <w:name w:val="Char Char1 Знак Знак Char Char Char"/>
    <w:basedOn w:val="a"/>
    <w:rsid w:val="006E6DB7"/>
    <w:pPr>
      <w:tabs>
        <w:tab w:val="left" w:pos="709"/>
      </w:tabs>
    </w:pPr>
    <w:rPr>
      <w:rFonts w:ascii="Tahoma" w:eastAsia="Times New Roman" w:hAnsi="Tahoma" w:cs="Times New Roman"/>
      <w:lang w:val="pl-PL" w:eastAsia="pl-PL"/>
    </w:rPr>
  </w:style>
  <w:style w:type="paragraph" w:customStyle="1" w:styleId="BodyTextIndent1">
    <w:name w:val="Body Text Indent1"/>
    <w:basedOn w:val="a"/>
    <w:rsid w:val="006E6DB7"/>
    <w:pPr>
      <w:tabs>
        <w:tab w:val="right" w:pos="8789"/>
      </w:tabs>
      <w:suppressAutoHyphens/>
      <w:spacing w:before="100"/>
    </w:pPr>
    <w:rPr>
      <w:rFonts w:ascii="Arial" w:eastAsia="Times New Roman" w:hAnsi="Arial" w:cs="Times New Roman"/>
      <w:spacing w:val="-2"/>
      <w:sz w:val="20"/>
      <w:szCs w:val="20"/>
      <w:lang w:val="fr-FR"/>
    </w:rPr>
  </w:style>
  <w:style w:type="character" w:styleId="afc">
    <w:name w:val="Strong"/>
    <w:qFormat/>
    <w:rsid w:val="006E6DB7"/>
    <w:rPr>
      <w:rFonts w:cs="Times New Roman"/>
      <w:b/>
      <w:bCs/>
    </w:rPr>
  </w:style>
  <w:style w:type="paragraph" w:customStyle="1" w:styleId="Char">
    <w:name w:val="Char"/>
    <w:basedOn w:val="a"/>
    <w:rsid w:val="006E6DB7"/>
    <w:pPr>
      <w:tabs>
        <w:tab w:val="left" w:pos="709"/>
      </w:tabs>
    </w:pPr>
    <w:rPr>
      <w:rFonts w:ascii="Tahoma" w:eastAsia="Times New Roman" w:hAnsi="Tahoma"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B7"/>
    <w:pPr>
      <w:spacing w:after="0" w:line="240" w:lineRule="auto"/>
    </w:pPr>
    <w:rPr>
      <w:rFonts w:eastAsiaTheme="minorEastAsia"/>
      <w:sz w:val="24"/>
      <w:szCs w:val="24"/>
      <w:lang w:val="en-US"/>
    </w:rPr>
  </w:style>
  <w:style w:type="paragraph" w:styleId="1">
    <w:name w:val="heading 1"/>
    <w:basedOn w:val="a"/>
    <w:next w:val="a"/>
    <w:link w:val="10"/>
    <w:uiPriority w:val="9"/>
    <w:qFormat/>
    <w:rsid w:val="006E6DB7"/>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6E6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6D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E6DB7"/>
    <w:rPr>
      <w:rFonts w:asciiTheme="majorHAnsi" w:eastAsiaTheme="majorEastAsia" w:hAnsiTheme="majorHAnsi" w:cstheme="majorBidi"/>
      <w:b/>
      <w:bCs/>
      <w:color w:val="345A8A" w:themeColor="accent1" w:themeShade="B5"/>
      <w:sz w:val="32"/>
      <w:szCs w:val="32"/>
    </w:rPr>
  </w:style>
  <w:style w:type="character" w:customStyle="1" w:styleId="20">
    <w:name w:val="Заглавие 2 Знак"/>
    <w:basedOn w:val="a0"/>
    <w:link w:val="2"/>
    <w:uiPriority w:val="9"/>
    <w:rsid w:val="006E6DB7"/>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0"/>
    <w:link w:val="3"/>
    <w:uiPriority w:val="9"/>
    <w:rsid w:val="006E6DB7"/>
    <w:rPr>
      <w:rFonts w:asciiTheme="majorHAnsi" w:eastAsiaTheme="majorEastAsia" w:hAnsiTheme="majorHAnsi" w:cstheme="majorBidi"/>
      <w:b/>
      <w:bCs/>
      <w:color w:val="4F81BD" w:themeColor="accent1"/>
      <w:sz w:val="24"/>
      <w:szCs w:val="24"/>
      <w:lang w:val="en-US"/>
    </w:rPr>
  </w:style>
  <w:style w:type="paragraph" w:styleId="a3">
    <w:name w:val="List Paragraph"/>
    <w:basedOn w:val="a"/>
    <w:uiPriority w:val="34"/>
    <w:qFormat/>
    <w:rsid w:val="006E6DB7"/>
    <w:pPr>
      <w:ind w:left="720"/>
      <w:contextualSpacing/>
    </w:pPr>
  </w:style>
  <w:style w:type="paragraph" w:styleId="a4">
    <w:name w:val="footer"/>
    <w:basedOn w:val="a"/>
    <w:link w:val="a5"/>
    <w:uiPriority w:val="99"/>
    <w:unhideWhenUsed/>
    <w:rsid w:val="006E6DB7"/>
    <w:pPr>
      <w:tabs>
        <w:tab w:val="center" w:pos="4320"/>
        <w:tab w:val="right" w:pos="8640"/>
      </w:tabs>
    </w:pPr>
  </w:style>
  <w:style w:type="character" w:customStyle="1" w:styleId="a5">
    <w:name w:val="Долен колонтитул Знак"/>
    <w:basedOn w:val="a0"/>
    <w:link w:val="a4"/>
    <w:uiPriority w:val="99"/>
    <w:rsid w:val="006E6DB7"/>
    <w:rPr>
      <w:rFonts w:eastAsiaTheme="minorEastAsia"/>
      <w:sz w:val="24"/>
      <w:szCs w:val="24"/>
      <w:lang w:val="en-US"/>
    </w:rPr>
  </w:style>
  <w:style w:type="character" w:styleId="a6">
    <w:name w:val="page number"/>
    <w:basedOn w:val="a0"/>
    <w:uiPriority w:val="99"/>
    <w:semiHidden/>
    <w:unhideWhenUsed/>
    <w:rsid w:val="006E6DB7"/>
  </w:style>
  <w:style w:type="paragraph" w:styleId="a7">
    <w:name w:val="Body Text"/>
    <w:basedOn w:val="a"/>
    <w:link w:val="a8"/>
    <w:uiPriority w:val="99"/>
    <w:rsid w:val="006E6DB7"/>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6E6DB7"/>
    <w:rPr>
      <w:rFonts w:ascii="Times New Roman" w:eastAsia="Times New Roman" w:hAnsi="Times New Roman" w:cs="Times New Roman"/>
      <w:b/>
      <w:bCs/>
      <w:sz w:val="28"/>
      <w:szCs w:val="24"/>
      <w:lang w:val="en-US"/>
    </w:rPr>
  </w:style>
  <w:style w:type="paragraph" w:styleId="21">
    <w:name w:val="Body Text 2"/>
    <w:basedOn w:val="a"/>
    <w:link w:val="22"/>
    <w:uiPriority w:val="99"/>
    <w:rsid w:val="006E6DB7"/>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6E6DB7"/>
    <w:rPr>
      <w:rFonts w:ascii="Times New Roman" w:eastAsia="Times New Roman" w:hAnsi="Times New Roman" w:cs="Times New Roman"/>
      <w:sz w:val="24"/>
      <w:szCs w:val="24"/>
      <w:lang w:val="en-US"/>
    </w:rPr>
  </w:style>
  <w:style w:type="paragraph" w:styleId="23">
    <w:name w:val="Body Text Indent 2"/>
    <w:basedOn w:val="a"/>
    <w:link w:val="24"/>
    <w:rsid w:val="006E6DB7"/>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rsid w:val="006E6DB7"/>
    <w:rPr>
      <w:rFonts w:ascii="Times New Roman" w:eastAsia="Times New Roman" w:hAnsi="Times New Roman" w:cs="Times New Roman"/>
      <w:sz w:val="24"/>
      <w:szCs w:val="24"/>
      <w:lang w:val="en-US" w:eastAsia="en-GB"/>
    </w:rPr>
  </w:style>
  <w:style w:type="character" w:customStyle="1" w:styleId="cpvcode3">
    <w:name w:val="cpvcode3"/>
    <w:uiPriority w:val="99"/>
    <w:rsid w:val="006E6DB7"/>
    <w:rPr>
      <w:color w:val="FF0000"/>
    </w:rPr>
  </w:style>
  <w:style w:type="paragraph" w:styleId="31">
    <w:name w:val="Body Text Indent 3"/>
    <w:basedOn w:val="a"/>
    <w:link w:val="32"/>
    <w:uiPriority w:val="99"/>
    <w:unhideWhenUsed/>
    <w:rsid w:val="006E6DB7"/>
    <w:pPr>
      <w:spacing w:after="120"/>
      <w:ind w:left="283"/>
    </w:pPr>
    <w:rPr>
      <w:sz w:val="16"/>
      <w:szCs w:val="16"/>
    </w:rPr>
  </w:style>
  <w:style w:type="character" w:customStyle="1" w:styleId="32">
    <w:name w:val="Основен текст с отстъп 3 Знак"/>
    <w:basedOn w:val="a0"/>
    <w:link w:val="31"/>
    <w:uiPriority w:val="99"/>
    <w:rsid w:val="006E6DB7"/>
    <w:rPr>
      <w:rFonts w:eastAsiaTheme="minorEastAsia"/>
      <w:sz w:val="16"/>
      <w:szCs w:val="16"/>
      <w:lang w:val="en-US"/>
    </w:rPr>
  </w:style>
  <w:style w:type="character" w:styleId="a9">
    <w:name w:val="Hyperlink"/>
    <w:rsid w:val="006E6DB7"/>
    <w:rPr>
      <w:rFonts w:cs="Times New Roman"/>
      <w:color w:val="0000FF"/>
      <w:u w:val="single"/>
    </w:rPr>
  </w:style>
  <w:style w:type="paragraph" w:customStyle="1" w:styleId="Default">
    <w:name w:val="Default"/>
    <w:rsid w:val="006E6DB7"/>
    <w:pPr>
      <w:autoSpaceDE w:val="0"/>
      <w:autoSpaceDN w:val="0"/>
      <w:adjustRightInd w:val="0"/>
      <w:spacing w:after="0" w:line="240" w:lineRule="auto"/>
    </w:pPr>
    <w:rPr>
      <w:rFonts w:ascii="Verdana" w:eastAsia="Times New Roman" w:hAnsi="Verdana" w:cs="Verdana"/>
      <w:color w:val="000000"/>
      <w:sz w:val="24"/>
      <w:szCs w:val="24"/>
      <w:lang w:eastAsia="bg-BG"/>
    </w:rPr>
  </w:style>
  <w:style w:type="character" w:customStyle="1" w:styleId="aa">
    <w:name w:val="Основен текст_"/>
    <w:link w:val="11"/>
    <w:uiPriority w:val="99"/>
    <w:rsid w:val="006E6DB7"/>
    <w:rPr>
      <w:rFonts w:ascii="Times New Roman" w:hAnsi="Times New Roman"/>
      <w:shd w:val="clear" w:color="auto" w:fill="FFFFFF"/>
    </w:rPr>
  </w:style>
  <w:style w:type="paragraph" w:customStyle="1" w:styleId="11">
    <w:name w:val="Основен текст1"/>
    <w:basedOn w:val="a"/>
    <w:link w:val="aa"/>
    <w:uiPriority w:val="99"/>
    <w:rsid w:val="006E6DB7"/>
    <w:pPr>
      <w:shd w:val="clear" w:color="auto" w:fill="FFFFFF"/>
      <w:spacing w:after="600" w:line="240" w:lineRule="atLeast"/>
      <w:ind w:hanging="400"/>
    </w:pPr>
    <w:rPr>
      <w:rFonts w:ascii="Times New Roman" w:eastAsiaTheme="minorHAnsi" w:hAnsi="Times New Roman"/>
      <w:sz w:val="22"/>
      <w:szCs w:val="22"/>
      <w:lang w:val="bg-BG"/>
    </w:rPr>
  </w:style>
  <w:style w:type="character" w:customStyle="1" w:styleId="FontStyle20">
    <w:name w:val="Font Style20"/>
    <w:rsid w:val="006E6DB7"/>
    <w:rPr>
      <w:rFonts w:ascii="Times New Roman" w:hAnsi="Times New Roman" w:cs="Times New Roman"/>
      <w:b/>
      <w:bCs/>
      <w:sz w:val="22"/>
      <w:szCs w:val="22"/>
    </w:rPr>
  </w:style>
  <w:style w:type="paragraph" w:customStyle="1" w:styleId="Style2">
    <w:name w:val="Style2"/>
    <w:basedOn w:val="a"/>
    <w:rsid w:val="006E6DB7"/>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6E6DB7"/>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6E6DB7"/>
    <w:rPr>
      <w:rFonts w:ascii="Times New Roman" w:eastAsia="Times New Roman" w:hAnsi="Times New Roman" w:cs="Times New Roman"/>
      <w:sz w:val="20"/>
      <w:szCs w:val="20"/>
      <w:lang w:val="en-GB"/>
    </w:rPr>
  </w:style>
  <w:style w:type="character" w:styleId="ad">
    <w:name w:val="footnote reference"/>
    <w:uiPriority w:val="99"/>
    <w:rsid w:val="006E6DB7"/>
    <w:rPr>
      <w:vertAlign w:val="superscript"/>
    </w:rPr>
  </w:style>
  <w:style w:type="paragraph" w:styleId="ae">
    <w:name w:val="Balloon Text"/>
    <w:basedOn w:val="a"/>
    <w:link w:val="af"/>
    <w:uiPriority w:val="99"/>
    <w:semiHidden/>
    <w:unhideWhenUsed/>
    <w:rsid w:val="006E6DB7"/>
    <w:rPr>
      <w:rFonts w:ascii="Lucida Grande" w:hAnsi="Lucida Grande" w:cs="Lucida Grande"/>
      <w:sz w:val="18"/>
      <w:szCs w:val="18"/>
    </w:rPr>
  </w:style>
  <w:style w:type="character" w:customStyle="1" w:styleId="af">
    <w:name w:val="Изнесен текст Знак"/>
    <w:basedOn w:val="a0"/>
    <w:link w:val="ae"/>
    <w:uiPriority w:val="99"/>
    <w:semiHidden/>
    <w:rsid w:val="006E6DB7"/>
    <w:rPr>
      <w:rFonts w:ascii="Lucida Grande" w:eastAsiaTheme="minorEastAsia" w:hAnsi="Lucida Grande" w:cs="Lucida Grande"/>
      <w:sz w:val="18"/>
      <w:szCs w:val="18"/>
      <w:lang w:val="en-US"/>
    </w:rPr>
  </w:style>
  <w:style w:type="paragraph" w:styleId="12">
    <w:name w:val="toc 1"/>
    <w:basedOn w:val="a"/>
    <w:next w:val="a"/>
    <w:autoRedefine/>
    <w:uiPriority w:val="39"/>
    <w:unhideWhenUsed/>
    <w:rsid w:val="006E6DB7"/>
  </w:style>
  <w:style w:type="paragraph" w:styleId="25">
    <w:name w:val="toc 2"/>
    <w:basedOn w:val="a"/>
    <w:next w:val="a"/>
    <w:autoRedefine/>
    <w:uiPriority w:val="39"/>
    <w:unhideWhenUsed/>
    <w:rsid w:val="006E6DB7"/>
    <w:pPr>
      <w:ind w:left="240"/>
    </w:pPr>
  </w:style>
  <w:style w:type="paragraph" w:styleId="33">
    <w:name w:val="toc 3"/>
    <w:basedOn w:val="a"/>
    <w:next w:val="a"/>
    <w:autoRedefine/>
    <w:uiPriority w:val="39"/>
    <w:unhideWhenUsed/>
    <w:rsid w:val="006E6DB7"/>
    <w:pPr>
      <w:ind w:left="480"/>
    </w:pPr>
  </w:style>
  <w:style w:type="paragraph" w:styleId="4">
    <w:name w:val="toc 4"/>
    <w:basedOn w:val="a"/>
    <w:next w:val="a"/>
    <w:autoRedefine/>
    <w:uiPriority w:val="39"/>
    <w:unhideWhenUsed/>
    <w:rsid w:val="006E6DB7"/>
    <w:pPr>
      <w:ind w:left="720"/>
    </w:pPr>
  </w:style>
  <w:style w:type="paragraph" w:styleId="5">
    <w:name w:val="toc 5"/>
    <w:basedOn w:val="a"/>
    <w:next w:val="a"/>
    <w:autoRedefine/>
    <w:uiPriority w:val="39"/>
    <w:unhideWhenUsed/>
    <w:rsid w:val="006E6DB7"/>
    <w:pPr>
      <w:ind w:left="960"/>
    </w:pPr>
  </w:style>
  <w:style w:type="paragraph" w:styleId="6">
    <w:name w:val="toc 6"/>
    <w:basedOn w:val="a"/>
    <w:next w:val="a"/>
    <w:autoRedefine/>
    <w:uiPriority w:val="39"/>
    <w:unhideWhenUsed/>
    <w:rsid w:val="006E6DB7"/>
    <w:pPr>
      <w:ind w:left="1200"/>
    </w:pPr>
  </w:style>
  <w:style w:type="paragraph" w:styleId="7">
    <w:name w:val="toc 7"/>
    <w:basedOn w:val="a"/>
    <w:next w:val="a"/>
    <w:autoRedefine/>
    <w:uiPriority w:val="39"/>
    <w:unhideWhenUsed/>
    <w:rsid w:val="006E6DB7"/>
    <w:pPr>
      <w:ind w:left="1440"/>
    </w:pPr>
  </w:style>
  <w:style w:type="paragraph" w:styleId="8">
    <w:name w:val="toc 8"/>
    <w:basedOn w:val="a"/>
    <w:next w:val="a"/>
    <w:autoRedefine/>
    <w:uiPriority w:val="39"/>
    <w:unhideWhenUsed/>
    <w:rsid w:val="006E6DB7"/>
    <w:pPr>
      <w:ind w:left="1680"/>
    </w:pPr>
  </w:style>
  <w:style w:type="paragraph" w:styleId="9">
    <w:name w:val="toc 9"/>
    <w:basedOn w:val="a"/>
    <w:next w:val="a"/>
    <w:autoRedefine/>
    <w:uiPriority w:val="39"/>
    <w:unhideWhenUsed/>
    <w:rsid w:val="006E6DB7"/>
    <w:pPr>
      <w:ind w:left="1920"/>
    </w:pPr>
  </w:style>
  <w:style w:type="paragraph" w:styleId="af0">
    <w:name w:val="header"/>
    <w:basedOn w:val="a"/>
    <w:link w:val="af1"/>
    <w:unhideWhenUsed/>
    <w:rsid w:val="006E6DB7"/>
    <w:pPr>
      <w:tabs>
        <w:tab w:val="center" w:pos="4320"/>
        <w:tab w:val="right" w:pos="8640"/>
      </w:tabs>
    </w:pPr>
  </w:style>
  <w:style w:type="character" w:customStyle="1" w:styleId="af1">
    <w:name w:val="Горен колонтитул Знак"/>
    <w:basedOn w:val="a0"/>
    <w:link w:val="af0"/>
    <w:rsid w:val="006E6DB7"/>
    <w:rPr>
      <w:rFonts w:eastAsiaTheme="minorEastAsia"/>
      <w:sz w:val="24"/>
      <w:szCs w:val="24"/>
      <w:lang w:val="en-US"/>
    </w:rPr>
  </w:style>
  <w:style w:type="paragraph" w:styleId="af2">
    <w:name w:val="Title"/>
    <w:aliases w:val="Char Char"/>
    <w:basedOn w:val="a"/>
    <w:link w:val="af3"/>
    <w:qFormat/>
    <w:rsid w:val="006E6DB7"/>
    <w:pPr>
      <w:jc w:val="center"/>
    </w:pPr>
    <w:rPr>
      <w:rFonts w:ascii="Times New Roman" w:eastAsia="Times New Roman" w:hAnsi="Times New Roman" w:cs="Times New Roman"/>
      <w:b/>
      <w:szCs w:val="20"/>
      <w:lang w:val="bg-BG" w:eastAsia="bg-BG"/>
    </w:rPr>
  </w:style>
  <w:style w:type="character" w:customStyle="1" w:styleId="af3">
    <w:name w:val="Заглавие Знак"/>
    <w:aliases w:val="Char Char Знак"/>
    <w:basedOn w:val="a0"/>
    <w:link w:val="af2"/>
    <w:rsid w:val="006E6DB7"/>
    <w:rPr>
      <w:rFonts w:ascii="Times New Roman" w:eastAsia="Times New Roman" w:hAnsi="Times New Roman" w:cs="Times New Roman"/>
      <w:b/>
      <w:sz w:val="24"/>
      <w:szCs w:val="20"/>
      <w:lang w:eastAsia="bg-BG"/>
    </w:rPr>
  </w:style>
  <w:style w:type="character" w:customStyle="1" w:styleId="apple-converted-space">
    <w:name w:val="apple-converted-space"/>
    <w:basedOn w:val="a0"/>
    <w:rsid w:val="006E6DB7"/>
  </w:style>
  <w:style w:type="table" w:styleId="af4">
    <w:name w:val="Table Grid"/>
    <w:basedOn w:val="a1"/>
    <w:uiPriority w:val="59"/>
    <w:rsid w:val="006E6DB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6E6DB7"/>
    <w:pPr>
      <w:ind w:left="720"/>
      <w:contextualSpacing/>
    </w:pPr>
    <w:rPr>
      <w:rFonts w:ascii="Verdana" w:eastAsia="Verdana" w:hAnsi="Verdana" w:cs="Times New Roman"/>
      <w:szCs w:val="20"/>
      <w:lang w:eastAsia="bg-BG"/>
    </w:rPr>
  </w:style>
  <w:style w:type="character" w:customStyle="1" w:styleId="af5">
    <w:name w:val="Текст на коментар Знак"/>
    <w:basedOn w:val="a0"/>
    <w:link w:val="af6"/>
    <w:uiPriority w:val="99"/>
    <w:semiHidden/>
    <w:rsid w:val="006E6DB7"/>
    <w:rPr>
      <w:rFonts w:ascii="Verdana" w:eastAsia="Verdana" w:hAnsi="Verdana" w:cs="Times New Roman"/>
      <w:sz w:val="20"/>
      <w:szCs w:val="20"/>
      <w:lang w:val="en-US" w:eastAsia="bg-BG"/>
    </w:rPr>
  </w:style>
  <w:style w:type="paragraph" w:styleId="af6">
    <w:name w:val="annotation text"/>
    <w:basedOn w:val="a"/>
    <w:link w:val="af5"/>
    <w:uiPriority w:val="99"/>
    <w:semiHidden/>
    <w:unhideWhenUsed/>
    <w:rsid w:val="006E6DB7"/>
    <w:rPr>
      <w:rFonts w:ascii="Verdana" w:eastAsia="Verdana" w:hAnsi="Verdana" w:cs="Times New Roman"/>
      <w:sz w:val="20"/>
      <w:szCs w:val="20"/>
      <w:lang w:eastAsia="bg-BG"/>
    </w:rPr>
  </w:style>
  <w:style w:type="paragraph" w:styleId="af7">
    <w:name w:val="Normal (Web)"/>
    <w:basedOn w:val="a"/>
    <w:unhideWhenUsed/>
    <w:rsid w:val="006E6DB7"/>
    <w:pPr>
      <w:spacing w:before="100" w:beforeAutospacing="1" w:after="100" w:afterAutospacing="1"/>
    </w:pPr>
    <w:rPr>
      <w:rFonts w:ascii="Times New Roman" w:eastAsia="Times New Roman" w:hAnsi="Times New Roman" w:cs="Times New Roman"/>
      <w:lang w:val="bg-BG" w:eastAsia="bg-BG"/>
    </w:rPr>
  </w:style>
  <w:style w:type="paragraph" w:customStyle="1" w:styleId="13">
    <w:name w:val="Списък на абзаци1"/>
    <w:basedOn w:val="a"/>
    <w:qFormat/>
    <w:rsid w:val="006E6DB7"/>
    <w:pPr>
      <w:suppressAutoHyphens/>
      <w:ind w:left="720"/>
      <w:contextualSpacing/>
    </w:pPr>
    <w:rPr>
      <w:rFonts w:ascii="Times New Roman" w:eastAsia="Times New Roman" w:hAnsi="Times New Roman" w:cs="Times New Roman"/>
      <w:noProof/>
      <w:lang w:val="bg-BG" w:eastAsia="ar-SA"/>
    </w:rPr>
  </w:style>
  <w:style w:type="paragraph" w:customStyle="1" w:styleId="CharChar1">
    <w:name w:val="Char Char1 Знак Знак"/>
    <w:basedOn w:val="a"/>
    <w:rsid w:val="006E6DB7"/>
    <w:pPr>
      <w:tabs>
        <w:tab w:val="left" w:pos="709"/>
      </w:tabs>
    </w:pPr>
    <w:rPr>
      <w:rFonts w:ascii="Tahoma" w:eastAsia="Times New Roman" w:hAnsi="Tahoma" w:cs="Tahoma"/>
      <w:lang w:val="pl-PL" w:eastAsia="pl-PL"/>
    </w:rPr>
  </w:style>
  <w:style w:type="paragraph" w:styleId="af8">
    <w:name w:val="Normal Indent"/>
    <w:basedOn w:val="a"/>
    <w:rsid w:val="006E6DB7"/>
    <w:pPr>
      <w:spacing w:before="120"/>
      <w:ind w:left="567"/>
    </w:pPr>
    <w:rPr>
      <w:rFonts w:ascii="Arial" w:eastAsia="Times New Roman" w:hAnsi="Arial" w:cs="Times New Roman"/>
      <w:sz w:val="20"/>
      <w:szCs w:val="20"/>
      <w:lang w:val="bg-BG"/>
    </w:rPr>
  </w:style>
  <w:style w:type="paragraph" w:styleId="af9">
    <w:name w:val="Body Text Indent"/>
    <w:basedOn w:val="a"/>
    <w:link w:val="afa"/>
    <w:rsid w:val="006E6DB7"/>
    <w:pPr>
      <w:spacing w:after="120"/>
      <w:ind w:left="283"/>
    </w:pPr>
    <w:rPr>
      <w:rFonts w:ascii="Times New Roman" w:eastAsia="Times New Roman" w:hAnsi="Times New Roman" w:cs="Times New Roman"/>
      <w:lang w:val="en-GB"/>
    </w:rPr>
  </w:style>
  <w:style w:type="character" w:customStyle="1" w:styleId="afa">
    <w:name w:val="Основен текст с отстъп Знак"/>
    <w:basedOn w:val="a0"/>
    <w:link w:val="af9"/>
    <w:rsid w:val="006E6DB7"/>
    <w:rPr>
      <w:rFonts w:ascii="Times New Roman" w:eastAsia="Times New Roman" w:hAnsi="Times New Roman" w:cs="Times New Roman"/>
      <w:sz w:val="24"/>
      <w:szCs w:val="24"/>
      <w:lang w:val="en-GB"/>
    </w:rPr>
  </w:style>
  <w:style w:type="paragraph" w:styleId="afb">
    <w:name w:val="No Spacing"/>
    <w:qFormat/>
    <w:rsid w:val="006E6DB7"/>
    <w:pPr>
      <w:spacing w:after="0" w:line="240" w:lineRule="auto"/>
    </w:pPr>
    <w:rPr>
      <w:rFonts w:ascii="Calibri" w:eastAsia="Calibri" w:hAnsi="Calibri" w:cs="Times New Roman"/>
    </w:rPr>
  </w:style>
  <w:style w:type="character" w:customStyle="1" w:styleId="FontStyle122">
    <w:name w:val="Font Style122"/>
    <w:rsid w:val="006E6DB7"/>
    <w:rPr>
      <w:rFonts w:ascii="Times New Roman" w:hAnsi="Times New Roman"/>
      <w:sz w:val="20"/>
    </w:rPr>
  </w:style>
  <w:style w:type="paragraph" w:customStyle="1" w:styleId="CharChar1CharCharChar">
    <w:name w:val="Char Char1 Знак Знак Char Char Char"/>
    <w:basedOn w:val="a"/>
    <w:rsid w:val="006E6DB7"/>
    <w:pPr>
      <w:tabs>
        <w:tab w:val="left" w:pos="709"/>
      </w:tabs>
    </w:pPr>
    <w:rPr>
      <w:rFonts w:ascii="Tahoma" w:eastAsia="Times New Roman" w:hAnsi="Tahoma" w:cs="Times New Roman"/>
      <w:lang w:val="pl-PL" w:eastAsia="pl-PL"/>
    </w:rPr>
  </w:style>
  <w:style w:type="paragraph" w:customStyle="1" w:styleId="BodyTextIndent1">
    <w:name w:val="Body Text Indent1"/>
    <w:basedOn w:val="a"/>
    <w:rsid w:val="006E6DB7"/>
    <w:pPr>
      <w:tabs>
        <w:tab w:val="right" w:pos="8789"/>
      </w:tabs>
      <w:suppressAutoHyphens/>
      <w:spacing w:before="100"/>
    </w:pPr>
    <w:rPr>
      <w:rFonts w:ascii="Arial" w:eastAsia="Times New Roman" w:hAnsi="Arial" w:cs="Times New Roman"/>
      <w:spacing w:val="-2"/>
      <w:sz w:val="20"/>
      <w:szCs w:val="20"/>
      <w:lang w:val="fr-FR"/>
    </w:rPr>
  </w:style>
  <w:style w:type="character" w:styleId="afc">
    <w:name w:val="Strong"/>
    <w:qFormat/>
    <w:rsid w:val="006E6DB7"/>
    <w:rPr>
      <w:rFonts w:cs="Times New Roman"/>
      <w:b/>
      <w:bCs/>
    </w:rPr>
  </w:style>
  <w:style w:type="paragraph" w:customStyle="1" w:styleId="Char">
    <w:name w:val="Char"/>
    <w:basedOn w:val="a"/>
    <w:rsid w:val="006E6DB7"/>
    <w:pPr>
      <w:tabs>
        <w:tab w:val="left" w:pos="709"/>
      </w:tabs>
    </w:pPr>
    <w:rPr>
      <w:rFonts w:ascii="Tahoma" w:eastAsia="Times New Roman" w:hAnsi="Tahoma"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lsp.government.bg"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http://web.apis.bg/p.php?i=2752471" TargetMode="External"/><Relationship Id="rId21" Type="http://schemas.openxmlformats.org/officeDocument/2006/relationships/hyperlink" Target="http://web.apis.bg/p.php?i=490430" TargetMode="External"/><Relationship Id="rId34" Type="http://schemas.openxmlformats.org/officeDocument/2006/relationships/hyperlink" Target="http://web.apis.bg/p.php?i=491209" TargetMode="External"/><Relationship Id="rId42" Type="http://schemas.openxmlformats.org/officeDocument/2006/relationships/hyperlink" Target="http://web.apis.bg/p.php?i=275247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b.apis.bg/p.php?i=490430" TargetMode="External"/><Relationship Id="rId29" Type="http://schemas.openxmlformats.org/officeDocument/2006/relationships/hyperlink" Target="http://web.apis.bg/p.php?i=4904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p.bg" TargetMode="External"/><Relationship Id="rId24" Type="http://schemas.openxmlformats.org/officeDocument/2006/relationships/hyperlink" Target="http://web.apis.bg/p.php?i=490430" TargetMode="External"/><Relationship Id="rId32" Type="http://schemas.openxmlformats.org/officeDocument/2006/relationships/hyperlink" Target="http://web.apis.bg/p.php?i=2752471" TargetMode="External"/><Relationship Id="rId37" Type="http://schemas.openxmlformats.org/officeDocument/2006/relationships/hyperlink" Target="http://web.apis.bg/p.php?i=491209" TargetMode="External"/><Relationship Id="rId40" Type="http://schemas.openxmlformats.org/officeDocument/2006/relationships/hyperlink" Target="http://web.apis.bg/p.php?i=2752471"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490430" TargetMode="External"/><Relationship Id="rId36" Type="http://schemas.openxmlformats.org/officeDocument/2006/relationships/hyperlink" Target="http://web.apis.bg/p.php?i=491209" TargetMode="External"/><Relationship Id="rId10" Type="http://schemas.openxmlformats.org/officeDocument/2006/relationships/hyperlink" Target="http://www.nap.bg/page?id=178" TargetMode="External"/><Relationship Id="rId19" Type="http://schemas.openxmlformats.org/officeDocument/2006/relationships/hyperlink" Target="http://web.apis.bg/p.php?i=490430" TargetMode="External"/><Relationship Id="rId31" Type="http://schemas.openxmlformats.org/officeDocument/2006/relationships/hyperlink" Target="http://web.apis.bg/p.php?i=204216"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web.apis.bg/p.php?i=490430" TargetMode="External"/><Relationship Id="rId35" Type="http://schemas.openxmlformats.org/officeDocument/2006/relationships/hyperlink" Target="http://web.apis.bg/p.php?i=491209"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3.moew.government.bg/"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web.apis.bg/p.php?i=491209" TargetMode="External"/><Relationship Id="rId38" Type="http://schemas.openxmlformats.org/officeDocument/2006/relationships/image" Target="media/image3.gif"/><Relationship Id="rId46" Type="http://schemas.openxmlformats.org/officeDocument/2006/relationships/footer" Target="footer3.xml"/><Relationship Id="rId20" Type="http://schemas.openxmlformats.org/officeDocument/2006/relationships/hyperlink" Target="http://web.apis.bg/p.php?i=490430" TargetMode="External"/><Relationship Id="rId41"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59</Pages>
  <Words>22224</Words>
  <Characters>126677</Characters>
  <Application>Microsoft Office Word</Application>
  <DocSecurity>0</DocSecurity>
  <Lines>1055</Lines>
  <Paragraphs>297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dcterms:created xsi:type="dcterms:W3CDTF">2017-03-14T14:16:00Z</dcterms:created>
  <dcterms:modified xsi:type="dcterms:W3CDTF">2017-03-15T12:04:00Z</dcterms:modified>
</cp:coreProperties>
</file>