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r w:rsidRPr="00DB5F4C">
        <w:rPr>
          <w:rFonts w:ascii="Times New Roman" w:hAnsi="Times New Roman"/>
          <w:b/>
          <w:szCs w:val="24"/>
          <w:lang w:val="bg-BG"/>
        </w:rPr>
        <w:c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36821DEA"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0A0376">
        <w:rPr>
          <w:rFonts w:ascii="Times New Roman" w:eastAsia="Times New Roman" w:hAnsi="Times New Roman"/>
          <w:b/>
          <w:i/>
          <w:szCs w:val="24"/>
          <w:lang w:val="bg-BG"/>
        </w:rPr>
        <w:t xml:space="preserve">№ </w:t>
      </w:r>
      <w:r w:rsidR="003A394A" w:rsidRPr="000A0376">
        <w:rPr>
          <w:rFonts w:ascii="Times New Roman" w:eastAsia="Times New Roman" w:hAnsi="Times New Roman"/>
          <w:b/>
          <w:i/>
          <w:szCs w:val="24"/>
          <w:lang w:val="bg-BG"/>
        </w:rPr>
        <w:t>............</w:t>
      </w:r>
      <w:r w:rsidRPr="000A0376">
        <w:rPr>
          <w:rFonts w:ascii="Times New Roman" w:eastAsia="Times New Roman" w:hAnsi="Times New Roman"/>
          <w:b/>
          <w:i/>
          <w:szCs w:val="24"/>
          <w:lang w:val="bg-BG"/>
        </w:rPr>
        <w:t>….</w:t>
      </w:r>
    </w:p>
    <w:p w14:paraId="70BD50D3" w14:textId="77777777" w:rsidR="00313EA8" w:rsidRPr="00DB5F4C" w:rsidRDefault="00313EA8" w:rsidP="00313EA8">
      <w:pPr>
        <w:rPr>
          <w:rFonts w:ascii="Times New Roman" w:hAnsi="Times New Roman"/>
          <w:szCs w:val="24"/>
          <w:highlight w:val="yellow"/>
          <w:lang w:val="bg-BG"/>
        </w:rPr>
      </w:pPr>
    </w:p>
    <w:p w14:paraId="29D2A770" w14:textId="1661C354"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w:t>
      </w:r>
      <w:r w:rsidR="003A394A">
        <w:rPr>
          <w:rFonts w:ascii="Times New Roman" w:hAnsi="Times New Roman"/>
          <w:szCs w:val="24"/>
          <w:lang w:val="bg-BG"/>
        </w:rPr>
        <w:t>8</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с БУЛСТАТ 000024745, гр. Гоце Делчев, ул. “Царица Йоанна” № 2, представлявана от Владимир Кръстев Мо</w:t>
      </w:r>
      <w:bookmarkStart w:id="0" w:name="_GoBack"/>
      <w:bookmarkEnd w:id="0"/>
      <w:r w:rsidR="008B46C3" w:rsidRPr="00DB5F4C">
        <w:rPr>
          <w:rFonts w:ascii="Times New Roman" w:hAnsi="Times New Roman"/>
          <w:szCs w:val="24"/>
          <w:lang w:val="bg-BG"/>
        </w:rPr>
        <w:t xml:space="preserve">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6A0DA91E"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56368A">
        <w:rPr>
          <w:rFonts w:ascii="Times New Roman" w:hAnsi="Times New Roman"/>
          <w:szCs w:val="24"/>
          <w:lang w:val="bg-BG"/>
        </w:rPr>
        <w:t>183</w:t>
      </w:r>
      <w:r w:rsidRPr="00DB5F4C">
        <w:rPr>
          <w:rFonts w:ascii="Times New Roman" w:hAnsi="Times New Roman"/>
          <w:szCs w:val="24"/>
          <w:lang w:val="bg-BG"/>
        </w:rPr>
        <w:t xml:space="preserve">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w:t>
      </w:r>
      <w:r w:rsidR="000A0376">
        <w:rPr>
          <w:rFonts w:ascii="Times New Roman" w:eastAsia="Times New Roman" w:hAnsi="Times New Roman"/>
          <w:szCs w:val="24"/>
          <w:lang w:val="bg-BG"/>
        </w:rPr>
        <w:t>8</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3A394A">
        <w:rPr>
          <w:rFonts w:ascii="Times New Roman" w:eastAsia="MS Mincho" w:hAnsi="Times New Roman"/>
          <w:szCs w:val="24"/>
          <w:lang w:val="bg-BG"/>
        </w:rPr>
        <w:t>“</w:t>
      </w:r>
      <w:r w:rsidR="003A394A">
        <w:rPr>
          <w:rFonts w:ascii="Times New Roman" w:hAnsi="Times New Roman"/>
          <w:b/>
          <w:color w:val="000000"/>
          <w:lang w:val="bg-BG"/>
        </w:rPr>
        <w:t>Изпълнение на СМР за обновяване на образователна</w:t>
      </w:r>
      <w:r w:rsidR="003A394A" w:rsidRPr="00BF4F6E">
        <w:rPr>
          <w:rFonts w:ascii="Times New Roman" w:hAnsi="Times New Roman"/>
          <w:b/>
          <w:color w:val="000000"/>
          <w:lang w:val="bg-BG"/>
        </w:rPr>
        <w:t xml:space="preserve"> инфраструктура в гр.Гоце Делчев</w:t>
      </w:r>
      <w:r w:rsidR="00FA27FA">
        <w:rPr>
          <w:rFonts w:ascii="Times New Roman" w:hAnsi="Times New Roman"/>
          <w:b/>
          <w:color w:val="000000"/>
          <w:lang w:val="bg-BG"/>
        </w:rPr>
        <w:t xml:space="preserve"> по 3 обособени позиции</w:t>
      </w:r>
      <w:r w:rsidR="003A394A">
        <w:rPr>
          <w:rFonts w:ascii="Times New Roman" w:eastAsia="MS Mincho" w:hAnsi="Times New Roman"/>
          <w:szCs w:val="24"/>
          <w:lang w:val="bg-BG"/>
        </w:rPr>
        <w:t xml:space="preserve">”, </w:t>
      </w:r>
      <w:r w:rsidR="003A394A">
        <w:rPr>
          <w:rFonts w:ascii="Times New Roman" w:eastAsia="MS Mincho" w:hAnsi="Times New Roman"/>
          <w:b/>
          <w:szCs w:val="24"/>
          <w:lang w:val="bg-BG"/>
        </w:rPr>
        <w:t xml:space="preserve">по обособена позиция № </w:t>
      </w:r>
      <w:r w:rsidR="00A34703">
        <w:rPr>
          <w:rFonts w:ascii="Times New Roman" w:eastAsia="MS Mincho" w:hAnsi="Times New Roman"/>
          <w:b/>
          <w:szCs w:val="24"/>
          <w:lang w:val="bg-BG"/>
        </w:rPr>
        <w:t>..</w:t>
      </w:r>
      <w:r w:rsidR="003A394A">
        <w:rPr>
          <w:rFonts w:ascii="Times New Roman" w:eastAsia="MS Mincho" w:hAnsi="Times New Roman"/>
          <w:b/>
          <w:szCs w:val="24"/>
          <w:lang w:val="bg-BG"/>
        </w:rPr>
        <w:t>...</w:t>
      </w:r>
      <w:r w:rsidR="00A34703">
        <w:rPr>
          <w:rFonts w:ascii="Times New Roman" w:eastAsia="MS Mincho" w:hAnsi="Times New Roman"/>
          <w:b/>
          <w:szCs w:val="24"/>
          <w:lang w:val="bg-BG"/>
        </w:rPr>
        <w:t xml:space="preserve"> „………</w:t>
      </w:r>
      <w:r w:rsidR="003A394A">
        <w:rPr>
          <w:rFonts w:ascii="Times New Roman" w:eastAsia="MS Mincho" w:hAnsi="Times New Roman"/>
          <w:b/>
          <w:szCs w:val="24"/>
          <w:lang w:val="bg-BG"/>
        </w:rPr>
        <w:t>......</w:t>
      </w:r>
      <w:r w:rsidR="00A34703">
        <w:rPr>
          <w:rFonts w:ascii="Times New Roman" w:eastAsia="MS Mincho" w:hAnsi="Times New Roman"/>
          <w:b/>
          <w:szCs w:val="24"/>
          <w:lang w:val="bg-BG"/>
        </w:rPr>
        <w:t>“</w:t>
      </w:r>
      <w:r w:rsidR="009160DF" w:rsidRPr="00DB5F4C">
        <w:rPr>
          <w:rFonts w:ascii="Times New Roman" w:eastAsia="MS Mincho" w:hAnsi="Times New Roman"/>
          <w:szCs w:val="24"/>
          <w:lang w:val="bg-BG"/>
        </w:rPr>
        <w:t>, чл. 280 от Закона за задълженията и договорите и във връзка с чл.</w:t>
      </w:r>
      <w:r w:rsidR="003A394A">
        <w:rPr>
          <w:rFonts w:ascii="Times New Roman" w:eastAsia="MS Mincho" w:hAnsi="Times New Roman"/>
          <w:szCs w:val="24"/>
          <w:lang w:val="bg-BG"/>
        </w:rPr>
        <w:t>........</w:t>
      </w:r>
      <w:r w:rsidR="009160DF" w:rsidRPr="00DB5F4C">
        <w:rPr>
          <w:rFonts w:ascii="Times New Roman" w:eastAsia="MS Mincho" w:hAnsi="Times New Roman"/>
          <w:szCs w:val="24"/>
          <w:lang w:val="bg-BG"/>
        </w:rPr>
        <w:t xml:space="preserve"> от договор за БФП </w:t>
      </w:r>
      <w:r w:rsidR="003A394A">
        <w:rPr>
          <w:rFonts w:ascii="Times New Roman" w:eastAsia="MS Mincho" w:hAnsi="Times New Roman"/>
          <w:szCs w:val="24"/>
          <w:lang w:val="bg-BG"/>
        </w:rPr>
        <w:t>.............</w:t>
      </w:r>
      <w:r w:rsidR="009160DF" w:rsidRPr="00DB5F4C">
        <w:rPr>
          <w:rFonts w:ascii="Times New Roman" w:eastAsia="MS Mincho" w:hAnsi="Times New Roman"/>
          <w:szCs w:val="24"/>
          <w:lang w:val="bg-BG"/>
        </w:rPr>
        <w:t xml:space="preserve"> сключен между Община Гоце Делчев и МРРБ за изпълнение на проект </w:t>
      </w:r>
      <w:r w:rsidR="009160DF" w:rsidRPr="003A394A">
        <w:rPr>
          <w:rFonts w:ascii="Times New Roman" w:eastAsia="MS Mincho" w:hAnsi="Times New Roman"/>
          <w:b/>
          <w:szCs w:val="24"/>
          <w:lang w:val="bg-BG"/>
        </w:rPr>
        <w:t>„</w:t>
      </w:r>
      <w:r w:rsidR="003A394A" w:rsidRPr="003A394A">
        <w:rPr>
          <w:rFonts w:ascii="Times New Roman" w:hAnsi="Times New Roman"/>
          <w:b/>
          <w:color w:val="000000"/>
          <w:lang w:val="bg-BG"/>
        </w:rPr>
        <w:t>Обновяване на образователната инфраструктура в гр.Гоце Делчев</w:t>
      </w:r>
      <w:r w:rsidR="009160DF" w:rsidRPr="003A394A">
        <w:rPr>
          <w:rFonts w:ascii="Times New Roman" w:eastAsia="MS Mincho" w:hAnsi="Times New Roman"/>
          <w:b/>
          <w:szCs w:val="24"/>
          <w:lang w:val="bg-BG"/>
        </w:rPr>
        <w:t>”</w:t>
      </w:r>
      <w:r w:rsidR="009160DF" w:rsidRPr="00DB5F4C">
        <w:rPr>
          <w:rFonts w:ascii="Times New Roman" w:eastAsia="MS Mincho" w:hAnsi="Times New Roman"/>
          <w:szCs w:val="24"/>
          <w:lang w:val="bg-BG"/>
        </w:rPr>
        <w:t>,</w:t>
      </w:r>
      <w:r w:rsidR="00C658D1" w:rsidRPr="00DB5F4C">
        <w:rPr>
          <w:rFonts w:ascii="Times New Roman" w:hAnsi="Times New Roman"/>
          <w:b/>
          <w:szCs w:val="26"/>
          <w:lang w:val="bg-BG"/>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0C27387A" w14:textId="4C5AAEDC" w:rsidR="004A74F6" w:rsidRPr="00DB5F4C" w:rsidRDefault="00313EA8" w:rsidP="004A74F6">
      <w:pPr>
        <w:autoSpaceDE w:val="0"/>
        <w:autoSpaceDN w:val="0"/>
        <w:adjustRightInd w:val="0"/>
        <w:ind w:firstLine="700"/>
        <w:jc w:val="both"/>
        <w:rPr>
          <w:rFonts w:ascii="Times New Roman" w:hAnsi="Times New Roman"/>
          <w:bCs/>
          <w:lang w:val="bg-BG"/>
        </w:rPr>
      </w:pPr>
      <w:bookmarkStart w:id="1" w:name="_Ref214678122"/>
      <w:r w:rsidRPr="00DB5F4C">
        <w:rPr>
          <w:rFonts w:ascii="Times New Roman" w:hAnsi="Times New Roman"/>
          <w:b/>
          <w:bCs/>
          <w:szCs w:val="24"/>
          <w:lang w:val="bg-BG"/>
        </w:rPr>
        <w:t xml:space="preserve">1.1. </w:t>
      </w:r>
      <w:r w:rsidRPr="00DB5F4C">
        <w:rPr>
          <w:rFonts w:ascii="Times New Roman" w:hAnsi="Times New Roman"/>
          <w:bCs/>
          <w:szCs w:val="24"/>
          <w:lang w:val="bg-BG"/>
        </w:rPr>
        <w:t>ВЪЗЛОЖИТЕЛЯТ</w:t>
      </w:r>
      <w:r w:rsidRPr="00DB5F4C">
        <w:rPr>
          <w:rFonts w:ascii="Times New Roman" w:hAnsi="Times New Roman"/>
          <w:b/>
          <w:bCs/>
          <w:szCs w:val="24"/>
          <w:lang w:val="bg-BG"/>
        </w:rPr>
        <w:t xml:space="preserve"> </w:t>
      </w:r>
      <w:r w:rsidRPr="00DB5F4C">
        <w:rPr>
          <w:rFonts w:ascii="Times New Roman" w:hAnsi="Times New Roman"/>
          <w:szCs w:val="24"/>
          <w:lang w:val="bg-BG"/>
        </w:rPr>
        <w:t xml:space="preserve">възлага, а </w:t>
      </w:r>
      <w:r w:rsidRPr="00DB5F4C">
        <w:rPr>
          <w:rFonts w:ascii="Times New Roman" w:hAnsi="Times New Roman"/>
          <w:bCs/>
          <w:szCs w:val="24"/>
          <w:lang w:val="bg-BG"/>
        </w:rPr>
        <w:t>ИЗПЪЛНИТЕЛЯТ</w:t>
      </w:r>
      <w:r w:rsidRPr="00DB5F4C">
        <w:rPr>
          <w:rFonts w:ascii="Times New Roman" w:hAnsi="Times New Roman"/>
          <w:b/>
          <w:bCs/>
          <w:szCs w:val="24"/>
          <w:lang w:val="bg-BG"/>
        </w:rPr>
        <w:t xml:space="preserve"> </w:t>
      </w:r>
      <w:r w:rsidR="00887998" w:rsidRPr="00DB5F4C">
        <w:rPr>
          <w:rFonts w:ascii="Times New Roman" w:eastAsia="Times New Roman" w:hAnsi="Times New Roman"/>
          <w:szCs w:val="24"/>
          <w:lang w:val="bg-BG" w:eastAsia="en-US"/>
        </w:rPr>
        <w:t>приема и се задължава</w:t>
      </w:r>
      <w:r w:rsidR="008B46C3" w:rsidRPr="00DB5F4C">
        <w:rPr>
          <w:rFonts w:ascii="Times New Roman" w:eastAsia="Times New Roman" w:hAnsi="Times New Roman"/>
          <w:szCs w:val="24"/>
          <w:lang w:val="bg-BG" w:eastAsia="en-US"/>
        </w:rPr>
        <w:t xml:space="preserve"> да </w:t>
      </w:r>
      <w:r w:rsidR="001C08ED" w:rsidRPr="00DB5F4C">
        <w:rPr>
          <w:rFonts w:ascii="Times New Roman" w:eastAsia="Times New Roman" w:hAnsi="Times New Roman"/>
          <w:szCs w:val="24"/>
          <w:lang w:val="bg-BG" w:eastAsia="en-US"/>
        </w:rPr>
        <w:t xml:space="preserve"> </w:t>
      </w:r>
      <w:r w:rsidR="008B46C3" w:rsidRPr="00DB5F4C">
        <w:rPr>
          <w:rFonts w:ascii="Times New Roman" w:eastAsia="Times New Roman" w:hAnsi="Times New Roman"/>
          <w:szCs w:val="24"/>
          <w:lang w:val="bg-BG" w:eastAsia="en-US"/>
        </w:rPr>
        <w:t xml:space="preserve">изпълни </w:t>
      </w:r>
      <w:bookmarkEnd w:id="1"/>
      <w:r w:rsidR="004A74F6" w:rsidRPr="00DB5F4C">
        <w:rPr>
          <w:rFonts w:ascii="Times New Roman" w:hAnsi="Times New Roman"/>
          <w:lang w:val="bg-BG"/>
        </w:rPr>
        <w:t xml:space="preserve">строителни и монтажни работи </w:t>
      </w:r>
      <w:r w:rsidR="00A86521" w:rsidRPr="00DB5F4C">
        <w:rPr>
          <w:rFonts w:ascii="Times New Roman" w:hAnsi="Times New Roman"/>
          <w:lang w:val="bg-BG"/>
        </w:rPr>
        <w:t>на строеж</w:t>
      </w:r>
      <w:r w:rsidR="00A34703">
        <w:rPr>
          <w:rFonts w:ascii="Times New Roman" w:hAnsi="Times New Roman"/>
          <w:lang w:val="bg-BG"/>
        </w:rPr>
        <w:t xml:space="preserve"> </w:t>
      </w:r>
      <w:r w:rsidR="00A34703">
        <w:rPr>
          <w:rFonts w:ascii="Times New Roman" w:eastAsia="MS Mincho" w:hAnsi="Times New Roman"/>
          <w:szCs w:val="24"/>
          <w:lang w:val="bg-BG"/>
        </w:rPr>
        <w:t>“</w:t>
      </w:r>
      <w:r w:rsidR="00A34703">
        <w:rPr>
          <w:rFonts w:ascii="Times New Roman" w:hAnsi="Times New Roman"/>
          <w:b/>
          <w:color w:val="000000"/>
          <w:lang w:val="bg-BG"/>
        </w:rPr>
        <w:t>Изпълнение на СМР за обновяване на образователна</w:t>
      </w:r>
      <w:r w:rsidR="00A34703" w:rsidRPr="00BF4F6E">
        <w:rPr>
          <w:rFonts w:ascii="Times New Roman" w:hAnsi="Times New Roman"/>
          <w:b/>
          <w:color w:val="000000"/>
          <w:lang w:val="bg-BG"/>
        </w:rPr>
        <w:t xml:space="preserve"> инфраструктура в гр.Гоце Делчев</w:t>
      </w:r>
      <w:r w:rsidR="00A34703">
        <w:rPr>
          <w:rFonts w:ascii="Times New Roman" w:eastAsia="MS Mincho" w:hAnsi="Times New Roman"/>
          <w:szCs w:val="24"/>
          <w:lang w:val="bg-BG"/>
        </w:rPr>
        <w:t xml:space="preserve">”, </w:t>
      </w:r>
      <w:r w:rsidR="00A34703">
        <w:rPr>
          <w:rFonts w:ascii="Times New Roman" w:eastAsia="MS Mincho" w:hAnsi="Times New Roman"/>
          <w:b/>
          <w:szCs w:val="24"/>
          <w:lang w:val="bg-BG"/>
        </w:rPr>
        <w:t>по обособена позиция № ..... „………......“</w:t>
      </w:r>
      <w:r w:rsidR="004A74F6" w:rsidRPr="00DB5F4C">
        <w:rPr>
          <w:rFonts w:ascii="Times New Roman" w:hAnsi="Times New Roman"/>
          <w:lang w:val="bg-BG"/>
        </w:rPr>
        <w:t>.</w:t>
      </w:r>
    </w:p>
    <w:p w14:paraId="763389E5" w14:textId="17BDA4B4" w:rsidR="00FF777D" w:rsidRPr="00DB5F4C" w:rsidRDefault="00FF777D" w:rsidP="00FF777D">
      <w:pPr>
        <w:widowControl w:val="0"/>
        <w:autoSpaceDE w:val="0"/>
        <w:autoSpaceDN w:val="0"/>
        <w:adjustRightInd w:val="0"/>
        <w:ind w:firstLine="567"/>
        <w:jc w:val="both"/>
        <w:rPr>
          <w:rFonts w:ascii="Times New Roman" w:eastAsia="Times New Roman" w:hAnsi="Times New Roman"/>
          <w:szCs w:val="24"/>
          <w:lang w:val="bg-BG"/>
        </w:rPr>
      </w:pPr>
      <w:r w:rsidRPr="00DB5F4C">
        <w:rPr>
          <w:rFonts w:ascii="Times New Roman" w:eastAsia="Times New Roman" w:hAnsi="Times New Roman"/>
          <w:b/>
          <w:color w:val="000000"/>
          <w:szCs w:val="24"/>
          <w:lang w:val="bg-BG" w:eastAsia="en-US"/>
        </w:rPr>
        <w:t>1.2.</w:t>
      </w:r>
      <w:r w:rsidRPr="00DB5F4C">
        <w:rPr>
          <w:rFonts w:ascii="Times New Roman" w:eastAsia="Times New Roman" w:hAnsi="Times New Roman"/>
          <w:color w:val="000000"/>
          <w:szCs w:val="24"/>
          <w:lang w:val="bg-BG" w:eastAsia="en-US"/>
        </w:rPr>
        <w:t xml:space="preserve"> Работите по т. 1.1 ИЗПЪЛНИТЕЛЯТ следва да изпълни в съ</w:t>
      </w:r>
      <w:r w:rsidR="00A86521" w:rsidRPr="00DB5F4C">
        <w:rPr>
          <w:rFonts w:ascii="Times New Roman" w:eastAsia="Times New Roman" w:hAnsi="Times New Roman"/>
          <w:color w:val="000000"/>
          <w:szCs w:val="24"/>
          <w:lang w:val="bg-BG" w:eastAsia="en-US"/>
        </w:rPr>
        <w:t xml:space="preserve">ответствие с настоящия договор, </w:t>
      </w:r>
      <w:r w:rsidR="003A394A">
        <w:rPr>
          <w:rFonts w:ascii="Times New Roman" w:eastAsia="Times New Roman" w:hAnsi="Times New Roman"/>
          <w:color w:val="000000"/>
          <w:szCs w:val="24"/>
          <w:lang w:val="bg-BG" w:eastAsia="en-US"/>
        </w:rPr>
        <w:t xml:space="preserve">одобрения Инвестиционен проект за строежа, </w:t>
      </w:r>
      <w:r w:rsidRPr="00DB5F4C">
        <w:rPr>
          <w:rFonts w:ascii="Times New Roman" w:eastAsia="Times New Roman" w:hAnsi="Times New Roman"/>
          <w:szCs w:val="24"/>
          <w:lang w:val="bg-BG"/>
        </w:rPr>
        <w:t>Техническaта спецификация за изпълнение на поръчката (съдържаща се в Документац</w:t>
      </w:r>
      <w:r w:rsidR="00A86521" w:rsidRPr="00DB5F4C">
        <w:rPr>
          <w:rFonts w:ascii="Times New Roman" w:eastAsia="Times New Roman" w:hAnsi="Times New Roman"/>
          <w:szCs w:val="24"/>
          <w:lang w:val="bg-BG"/>
        </w:rPr>
        <w:t xml:space="preserve">ията за участие в процедурата) </w:t>
      </w:r>
      <w:r w:rsidRPr="00DB5F4C">
        <w:rPr>
          <w:rFonts w:ascii="Times New Roman" w:eastAsia="Times New Roman" w:hAnsi="Times New Roman"/>
          <w:szCs w:val="24"/>
          <w:lang w:val="bg-BG"/>
        </w:rPr>
        <w:t>и офертата на ИЗПЪЛНИТЕЛЯ.</w:t>
      </w:r>
    </w:p>
    <w:p w14:paraId="3DB0C645" w14:textId="65762E98" w:rsidR="00FF777D" w:rsidRPr="00DB5F4C" w:rsidRDefault="00FF777D" w:rsidP="00FF777D">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color w:val="000000"/>
          <w:szCs w:val="24"/>
          <w:lang w:val="bg-BG" w:eastAsia="en-US"/>
        </w:rPr>
        <w:t>1.3.</w:t>
      </w:r>
      <w:r w:rsidRPr="00DB5F4C">
        <w:rPr>
          <w:rFonts w:ascii="Times New Roman" w:eastAsia="Times New Roman" w:hAnsi="Times New Roman"/>
          <w:color w:val="000000"/>
          <w:szCs w:val="24"/>
          <w:lang w:val="bg-BG" w:eastAsia="en-US"/>
        </w:rPr>
        <w:t xml:space="preserve"> Изпълнението на поръчката, предмет на настоящия договор ще се извърши с материали, оборудване и доставка на </w:t>
      </w:r>
      <w:r w:rsidRPr="00DB5F4C">
        <w:rPr>
          <w:rFonts w:ascii="Times New Roman" w:eastAsia="Times New Roman" w:hAnsi="Times New Roman"/>
          <w:bCs/>
          <w:color w:val="000000"/>
          <w:szCs w:val="24"/>
          <w:lang w:val="bg-BG" w:eastAsia="en-US"/>
        </w:rPr>
        <w:t>ИЗПЪЛНИТЕЛЯ,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bCs/>
          <w:color w:val="000000"/>
          <w:szCs w:val="24"/>
          <w:lang w:val="bg-BG" w:eastAsia="en-US"/>
        </w:rPr>
        <w:t xml:space="preserve">съгласно посоченото </w:t>
      </w:r>
      <w:r w:rsidR="00A86521" w:rsidRPr="00DB5F4C">
        <w:rPr>
          <w:rFonts w:ascii="Times New Roman" w:eastAsia="Times New Roman" w:hAnsi="Times New Roman"/>
          <w:bCs/>
          <w:color w:val="000000"/>
          <w:szCs w:val="24"/>
          <w:lang w:val="bg-BG" w:eastAsia="en-US"/>
        </w:rPr>
        <w:t xml:space="preserve">в </w:t>
      </w:r>
      <w:r w:rsidRPr="00DB5F4C">
        <w:rPr>
          <w:rFonts w:ascii="Times New Roman" w:eastAsia="Times New Roman" w:hAnsi="Times New Roman"/>
          <w:bCs/>
          <w:color w:val="000000"/>
          <w:szCs w:val="24"/>
          <w:lang w:val="bg-BG" w:eastAsia="en-US"/>
        </w:rPr>
        <w:t>Техническата спецификация</w:t>
      </w:r>
      <w:r w:rsidR="00A86521" w:rsidRPr="00DB5F4C">
        <w:rPr>
          <w:rFonts w:ascii="Times New Roman" w:eastAsia="Times New Roman" w:hAnsi="Times New Roman"/>
          <w:bCs/>
          <w:color w:val="000000"/>
          <w:szCs w:val="24"/>
          <w:lang w:val="bg-BG" w:eastAsia="en-US"/>
        </w:rPr>
        <w:t xml:space="preserve"> по поръчката</w:t>
      </w:r>
      <w:r w:rsidRPr="00DB5F4C">
        <w:rPr>
          <w:rFonts w:ascii="Times New Roman" w:eastAsia="Times New Roman" w:hAnsi="Times New Roman"/>
          <w:bCs/>
          <w:szCs w:val="24"/>
          <w:lang w:val="bg-BG" w:eastAsia="en-US"/>
        </w:rPr>
        <w:t xml:space="preserve"> и </w:t>
      </w:r>
      <w:r w:rsidRPr="00DB5F4C">
        <w:rPr>
          <w:rFonts w:ascii="Times New Roman" w:eastAsia="Times New Roman" w:hAnsi="Times New Roman"/>
          <w:szCs w:val="24"/>
          <w:lang w:val="bg-BG" w:eastAsia="en-US"/>
        </w:rPr>
        <w:t>Инвестиционния проект.</w:t>
      </w:r>
    </w:p>
    <w:p w14:paraId="16018012" w14:textId="77777777" w:rsidR="00313EA8" w:rsidRPr="00DB5F4C" w:rsidRDefault="00313EA8" w:rsidP="00313EA8">
      <w:pPr>
        <w:ind w:firstLine="567"/>
        <w:jc w:val="both"/>
        <w:rPr>
          <w:rFonts w:ascii="Times New Roman" w:hAnsi="Times New Roman"/>
          <w:bCs/>
          <w:i/>
          <w:spacing w:val="-5"/>
          <w:szCs w:val="24"/>
          <w:highlight w:val="yellow"/>
          <w:lang w:val="bg-BG"/>
        </w:rPr>
      </w:pP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t>II. СРОКОВЕ ПО ДОГОВОРА</w:t>
      </w:r>
    </w:p>
    <w:p w14:paraId="7857FCCC" w14:textId="6C83FB37"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Общия</w:t>
      </w:r>
      <w:r w:rsidR="0027613B">
        <w:rPr>
          <w:rFonts w:ascii="Times New Roman" w:hAnsi="Times New Roman"/>
          <w:lang w:val="bg-BG"/>
        </w:rPr>
        <w:t>т</w:t>
      </w:r>
      <w:r w:rsidRPr="00DB5F4C">
        <w:rPr>
          <w:rFonts w:ascii="Times New Roman" w:hAnsi="Times New Roman"/>
          <w:lang w:val="bg-BG"/>
        </w:rPr>
        <w:t xml:space="preserve">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w:t>
      </w:r>
      <w:r w:rsidRPr="00DB5F4C">
        <w:rPr>
          <w:rFonts w:ascii="Times New Roman" w:hAnsi="Times New Roman"/>
          <w:lang w:val="bg-BG"/>
        </w:rPr>
        <w:lastRenderedPageBreak/>
        <w:t>строежа – обр.2</w:t>
      </w:r>
      <w:r w:rsidR="003A394A">
        <w:rPr>
          <w:rFonts w:ascii="Times New Roman" w:hAnsi="Times New Roman"/>
          <w:lang w:val="bg-BG"/>
        </w:rPr>
        <w:t xml:space="preserve"> </w:t>
      </w:r>
      <w:r w:rsidRPr="00DB5F4C">
        <w:rPr>
          <w:rFonts w:ascii="Times New Roman" w:hAnsi="Times New Roman"/>
          <w:lang w:val="bg-BG"/>
        </w:rPr>
        <w:t>до подписване на акт обр.15 по Наредба №3/31.07.2013г. за съставяне на актове и протоколи по време на строителството е ________ календарни дни</w:t>
      </w:r>
      <w:r w:rsidR="00A661BC" w:rsidRPr="00DB5F4C">
        <w:rPr>
          <w:rFonts w:ascii="Times New Roman" w:hAnsi="Times New Roman"/>
          <w:lang w:val="bg-BG"/>
        </w:rPr>
        <w:t>.</w:t>
      </w:r>
    </w:p>
    <w:p w14:paraId="080A98BD"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2.2.</w:t>
      </w:r>
      <w:r w:rsidRPr="00DB5F4C">
        <w:rPr>
          <w:rFonts w:ascii="Times New Roman" w:eastAsia="Times New Roman" w:hAnsi="Times New Roman"/>
          <w:color w:val="000000"/>
          <w:szCs w:val="24"/>
          <w:lang w:val="bg-BG" w:eastAsia="en-US"/>
        </w:rPr>
        <w:t xml:space="preserve"> Срокът по т. 2.1. спира да тече, когато Възложителят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DB5F4C">
        <w:rPr>
          <w:rFonts w:ascii="Times New Roman" w:eastAsia="Times New Roman" w:hAnsi="Times New Roman"/>
          <w:szCs w:val="24"/>
          <w:lang w:val="bg-BG" w:eastAsia="en-US"/>
        </w:rPr>
        <w:t>В този случай се съставя Акт за установяване състоянието на строежа при спиране на строителството (обр. 10), съгласно Наредба № 3 от 2003 г. за съставяне на актове и протоколи по време на строителството.</w:t>
      </w:r>
    </w:p>
    <w:p w14:paraId="5EB82038"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spacing w:val="3"/>
          <w:szCs w:val="24"/>
          <w:lang w:val="bg-BG" w:eastAsia="en-US"/>
        </w:rPr>
        <w:t>2.3.</w:t>
      </w:r>
      <w:r w:rsidRPr="00DB5F4C">
        <w:rPr>
          <w:rFonts w:ascii="Times New Roman" w:eastAsia="Times New Roman" w:hAnsi="Times New Roman"/>
          <w:spacing w:val="3"/>
          <w:szCs w:val="24"/>
          <w:lang w:val="bg-BG" w:eastAsia="en-US"/>
        </w:rPr>
        <w:t xml:space="preserve"> </w:t>
      </w:r>
      <w:r w:rsidRPr="00DB5F4C">
        <w:rPr>
          <w:rFonts w:ascii="Times New Roman" w:eastAsia="Times New Roman" w:hAnsi="Times New Roman"/>
          <w:szCs w:val="24"/>
          <w:lang w:val="bg-BG" w:eastAsia="en-US"/>
        </w:rPr>
        <w:t>При продължаване на строителството се съставя Акт за установяване състоянието на строежа при продължаване на строителството (обр.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14:paraId="1FC4C0C1" w14:textId="58B8E66D" w:rsidR="00A661BC" w:rsidRPr="00DB5F4C" w:rsidRDefault="00A661BC" w:rsidP="00426AB8">
      <w:pPr>
        <w:ind w:firstLine="567"/>
        <w:jc w:val="both"/>
        <w:rPr>
          <w:rFonts w:ascii="Times New Roman" w:eastAsia="Times New Roman" w:hAnsi="Times New Roman"/>
          <w:spacing w:val="3"/>
          <w:szCs w:val="24"/>
          <w:lang w:val="bg-BG" w:eastAsia="en-US"/>
        </w:rPr>
      </w:pPr>
      <w:r w:rsidRPr="00DB5F4C">
        <w:rPr>
          <w:rFonts w:ascii="Times New Roman" w:eastAsia="Times New Roman" w:hAnsi="Times New Roman"/>
          <w:b/>
          <w:spacing w:val="3"/>
          <w:szCs w:val="24"/>
          <w:lang w:val="bg-BG" w:eastAsia="en-US"/>
        </w:rPr>
        <w:t>2.4.</w:t>
      </w:r>
      <w:r w:rsidRPr="00DB5F4C">
        <w:rPr>
          <w:rFonts w:ascii="Times New Roman" w:eastAsia="Times New Roman" w:hAnsi="Times New Roman"/>
          <w:spacing w:val="3"/>
          <w:szCs w:val="24"/>
          <w:lang w:val="bg-BG" w:eastAsia="en-US"/>
        </w:rPr>
        <w:t xml:space="preserve"> Срокът за изпълнение на дейностите от предмета на договора по т.2.1. се удължава с периода от подписване на Акт обр.10 до подписване на Акт обр.11, както и с периода на забава от страна на Възложителя за изпълнение на дейностите, негово задължение.</w:t>
      </w:r>
    </w:p>
    <w:p w14:paraId="7CEB5CA5" w14:textId="5A236B0D" w:rsidR="00A661BC" w:rsidRDefault="00A661BC" w:rsidP="00426AB8">
      <w:pPr>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2.5. </w:t>
      </w:r>
      <w:r w:rsidRPr="00DB5F4C">
        <w:rPr>
          <w:rFonts w:ascii="Times New Roman" w:eastAsia="Times New Roman" w:hAnsi="Times New Roman"/>
          <w:bCs/>
          <w:szCs w:val="24"/>
          <w:lang w:val="bg-BG" w:eastAsia="en-US"/>
        </w:rPr>
        <w:t>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придружително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2.2. и Акта по т. 2.3.</w:t>
      </w:r>
    </w:p>
    <w:p w14:paraId="0D68DA92" w14:textId="77777777" w:rsidR="007112E0" w:rsidRPr="00FD444E" w:rsidRDefault="007112E0" w:rsidP="00313EA8">
      <w:pPr>
        <w:ind w:firstLine="567"/>
        <w:jc w:val="both"/>
        <w:rPr>
          <w:rFonts w:ascii="Times New Roman" w:hAnsi="Times New Roman"/>
          <w:b/>
          <w:bCs/>
          <w:szCs w:val="24"/>
          <w:lang w:val="bg-BG"/>
        </w:rPr>
      </w:pP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2B3D181" w14:textId="77777777" w:rsidR="00A661BC" w:rsidRPr="00DB5F4C" w:rsidRDefault="00A661BC" w:rsidP="00A661B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без ДДС  и е формирана както следва:</w:t>
      </w:r>
    </w:p>
    <w:p w14:paraId="1778EAB4" w14:textId="1A785BF7" w:rsidR="00A661BC" w:rsidRPr="00DB5F4C" w:rsidRDefault="0027613B" w:rsidP="00A661BC">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Pr>
          <w:rFonts w:ascii="Times New Roman" w:eastAsia="Times New Roman" w:hAnsi="Times New Roman"/>
          <w:spacing w:val="-2"/>
          <w:szCs w:val="24"/>
          <w:lang w:val="bg-BG" w:eastAsia="en-US"/>
        </w:rPr>
        <w:t>цена на СМР</w:t>
      </w:r>
      <w:r w:rsidR="00A661BC" w:rsidRPr="00DB5F4C">
        <w:rPr>
          <w:rFonts w:ascii="Times New Roman" w:eastAsia="Times New Roman" w:hAnsi="Times New Roman"/>
          <w:spacing w:val="-2"/>
          <w:szCs w:val="24"/>
          <w:lang w:val="bg-BG" w:eastAsia="en-US"/>
        </w:rPr>
        <w:t xml:space="preserve"> така, както са определени в Количествено – стойностната сметка (Приложение № 1</w:t>
      </w:r>
      <w:r>
        <w:rPr>
          <w:rFonts w:ascii="Times New Roman" w:eastAsia="Times New Roman" w:hAnsi="Times New Roman"/>
          <w:spacing w:val="-2"/>
          <w:szCs w:val="24"/>
          <w:lang w:val="bg-BG" w:eastAsia="en-US"/>
        </w:rPr>
        <w:t xml:space="preserve"> към Ценово предложение</w:t>
      </w:r>
      <w:r w:rsidR="00A661BC" w:rsidRPr="00DB5F4C">
        <w:rPr>
          <w:rFonts w:ascii="Times New Roman" w:eastAsia="Times New Roman" w:hAnsi="Times New Roman"/>
          <w:spacing w:val="-2"/>
          <w:szCs w:val="24"/>
          <w:lang w:val="bg-BG" w:eastAsia="en-US"/>
        </w:rPr>
        <w:t xml:space="preserve">) </w:t>
      </w:r>
      <w:r w:rsidR="00A661BC" w:rsidRPr="00DB5F4C">
        <w:rPr>
          <w:rFonts w:ascii="Times New Roman" w:eastAsia="Times New Roman" w:hAnsi="Times New Roman"/>
          <w:b/>
          <w:spacing w:val="-2"/>
          <w:szCs w:val="24"/>
          <w:lang w:val="bg-BG" w:eastAsia="en-US"/>
        </w:rPr>
        <w:t>...................</w:t>
      </w:r>
      <w:r w:rsidR="00A661BC" w:rsidRPr="00DB5F4C">
        <w:rPr>
          <w:rFonts w:ascii="Times New Roman" w:eastAsia="Times New Roman" w:hAnsi="Times New Roman"/>
          <w:spacing w:val="-2"/>
          <w:szCs w:val="24"/>
          <w:lang w:val="bg-BG" w:eastAsia="en-US"/>
        </w:rPr>
        <w:t xml:space="preserve"> лева </w:t>
      </w:r>
      <w:r w:rsidR="00A661BC" w:rsidRPr="00DB5F4C">
        <w:rPr>
          <w:rFonts w:ascii="Times New Roman" w:eastAsia="Times New Roman" w:hAnsi="Times New Roman"/>
          <w:bCs/>
          <w:color w:val="000000"/>
          <w:spacing w:val="-2"/>
          <w:szCs w:val="24"/>
          <w:lang w:val="bg-BG" w:eastAsia="en-US"/>
        </w:rPr>
        <w:t xml:space="preserve">(............................................... </w:t>
      </w:r>
      <w:r w:rsidR="00A661BC" w:rsidRPr="00DB5F4C">
        <w:rPr>
          <w:rFonts w:ascii="Times New Roman" w:eastAsia="Times New Roman" w:hAnsi="Times New Roman"/>
          <w:bCs/>
          <w:i/>
          <w:color w:val="000000"/>
          <w:spacing w:val="-2"/>
          <w:szCs w:val="24"/>
          <w:lang w:val="bg-BG" w:eastAsia="en-US"/>
        </w:rPr>
        <w:t>словом</w:t>
      </w:r>
      <w:r w:rsidR="00A661BC" w:rsidRPr="00DB5F4C">
        <w:rPr>
          <w:rFonts w:ascii="Times New Roman" w:eastAsia="Times New Roman" w:hAnsi="Times New Roman"/>
          <w:bCs/>
          <w:color w:val="000000"/>
          <w:spacing w:val="-2"/>
          <w:szCs w:val="24"/>
          <w:lang w:val="bg-BG" w:eastAsia="en-US"/>
        </w:rPr>
        <w:t xml:space="preserve">) </w:t>
      </w:r>
      <w:r w:rsidR="00A86521" w:rsidRPr="00DB5F4C">
        <w:rPr>
          <w:rFonts w:ascii="Times New Roman" w:eastAsia="Times New Roman" w:hAnsi="Times New Roman"/>
          <w:bCs/>
          <w:color w:val="000000"/>
          <w:spacing w:val="-2"/>
          <w:szCs w:val="24"/>
          <w:lang w:val="bg-BG" w:eastAsia="en-US"/>
        </w:rPr>
        <w:t xml:space="preserve"> без ДДС</w:t>
      </w:r>
      <w:r w:rsidR="00A661BC" w:rsidRPr="00DB5F4C">
        <w:rPr>
          <w:rFonts w:ascii="Times New Roman" w:eastAsia="Times New Roman" w:hAnsi="Times New Roman"/>
          <w:spacing w:val="-2"/>
          <w:szCs w:val="24"/>
          <w:lang w:val="bg-BG" w:eastAsia="en-US"/>
        </w:rPr>
        <w:t>;</w:t>
      </w:r>
    </w:p>
    <w:p w14:paraId="14D0AEA5" w14:textId="1C10EFB3" w:rsidR="00A661BC" w:rsidRPr="00DB5F4C" w:rsidRDefault="00A661BC" w:rsidP="00426AB8">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 xml:space="preserve">цена на Непредвидени работи, в размер </w:t>
      </w:r>
      <w:r w:rsidR="000E6E07" w:rsidRPr="00DB5F4C">
        <w:rPr>
          <w:rFonts w:ascii="Times New Roman" w:eastAsia="Times New Roman" w:hAnsi="Times New Roman"/>
          <w:spacing w:val="-2"/>
          <w:szCs w:val="24"/>
          <w:lang w:val="bg-BG" w:eastAsia="en-US"/>
        </w:rPr>
        <w:t>на</w:t>
      </w:r>
      <w:r w:rsidRPr="00DB5F4C">
        <w:rPr>
          <w:rFonts w:ascii="Times New Roman" w:eastAsia="Times New Roman" w:hAnsi="Times New Roman"/>
          <w:spacing w:val="-2"/>
          <w:szCs w:val="24"/>
          <w:lang w:val="bg-BG" w:eastAsia="en-US"/>
        </w:rPr>
        <w:t xml:space="preserve"> </w:t>
      </w:r>
      <w:r w:rsidR="003A394A">
        <w:rPr>
          <w:rFonts w:ascii="Times New Roman" w:eastAsia="Times New Roman" w:hAnsi="Times New Roman"/>
          <w:b/>
          <w:spacing w:val="-2"/>
          <w:szCs w:val="24"/>
          <w:lang w:val="bg-BG" w:eastAsia="en-US"/>
        </w:rPr>
        <w:t>............</w:t>
      </w:r>
      <w:r w:rsidR="00426AB8" w:rsidRPr="00DB5F4C">
        <w:rPr>
          <w:rFonts w:ascii="Times New Roman" w:eastAsia="Times New Roman" w:hAnsi="Times New Roman"/>
          <w:b/>
          <w:spacing w:val="-2"/>
          <w:szCs w:val="24"/>
          <w:lang w:val="bg-BG" w:eastAsia="en-US"/>
        </w:rPr>
        <w:t xml:space="preserve"> </w:t>
      </w:r>
      <w:r w:rsidRPr="00DB5F4C">
        <w:rPr>
          <w:rFonts w:ascii="Times New Roman" w:eastAsia="Times New Roman" w:hAnsi="Times New Roman"/>
          <w:spacing w:val="-2"/>
          <w:szCs w:val="24"/>
          <w:lang w:val="bg-BG" w:eastAsia="en-US"/>
        </w:rPr>
        <w:t>лв. (</w:t>
      </w:r>
      <w:r w:rsidR="003A394A">
        <w:rPr>
          <w:rFonts w:ascii="Times New Roman" w:eastAsia="Times New Roman" w:hAnsi="Times New Roman"/>
          <w:spacing w:val="-2"/>
          <w:szCs w:val="24"/>
          <w:lang w:val="bg-BG" w:eastAsia="en-US"/>
        </w:rPr>
        <w:t>...................</w:t>
      </w:r>
      <w:r w:rsidRPr="00DB5F4C">
        <w:rPr>
          <w:rFonts w:ascii="Times New Roman" w:eastAsia="Times New Roman" w:hAnsi="Times New Roman"/>
          <w:spacing w:val="-2"/>
          <w:szCs w:val="24"/>
          <w:lang w:val="bg-BG" w:eastAsia="en-US"/>
        </w:rPr>
        <w:t xml:space="preserve">), без ДДС, които се доказват по установения ред като реално изпълнени. </w:t>
      </w:r>
      <w:r w:rsidR="00143FAA">
        <w:rPr>
          <w:rStyle w:val="afc"/>
          <w:rFonts w:ascii="Times New Roman" w:eastAsia="Times New Roman" w:hAnsi="Times New Roman"/>
          <w:spacing w:val="-2"/>
          <w:szCs w:val="24"/>
          <w:lang w:val="bg-BG" w:eastAsia="en-US"/>
        </w:rPr>
        <w:footnoteReference w:id="1"/>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61E02E0F" w14:textId="5C6D73E7" w:rsidR="00C64429"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4.1.1.</w:t>
      </w:r>
      <w:r w:rsidRPr="00DB5F4C">
        <w:rPr>
          <w:rFonts w:ascii="Times New Roman" w:eastAsia="Times New Roman" w:hAnsi="Times New Roman"/>
          <w:noProof/>
          <w:szCs w:val="24"/>
          <w:lang w:val="bg-BG" w:eastAsia="en-US"/>
        </w:rPr>
        <w:t xml:space="preserve"> </w:t>
      </w:r>
      <w:r w:rsidR="006B3128">
        <w:rPr>
          <w:rFonts w:ascii="Times New Roman" w:eastAsia="Times New Roman" w:hAnsi="Times New Roman"/>
          <w:noProof/>
          <w:szCs w:val="24"/>
          <w:lang w:val="bg-BG" w:eastAsia="en-US"/>
        </w:rPr>
        <w:t xml:space="preserve">...... </w:t>
      </w:r>
      <w:r w:rsidRPr="00DB5F4C">
        <w:rPr>
          <w:rFonts w:ascii="Times New Roman" w:eastAsia="Times New Roman" w:hAnsi="Times New Roman"/>
          <w:b/>
          <w:noProof/>
          <w:szCs w:val="24"/>
          <w:lang w:val="bg-BG" w:eastAsia="en-US"/>
        </w:rPr>
        <w:t xml:space="preserve"> % </w:t>
      </w:r>
      <w:r w:rsidRPr="00DB5F4C">
        <w:rPr>
          <w:rFonts w:ascii="Times New Roman" w:eastAsia="Times New Roman" w:hAnsi="Times New Roman"/>
          <w:noProof/>
          <w:szCs w:val="24"/>
          <w:lang w:val="bg-BG" w:eastAsia="en-US"/>
        </w:rPr>
        <w:t>аванс</w:t>
      </w:r>
      <w:r w:rsidR="00832CE5">
        <w:rPr>
          <w:rFonts w:ascii="Times New Roman" w:eastAsia="Times New Roman" w:hAnsi="Times New Roman"/>
          <w:noProof/>
          <w:szCs w:val="24"/>
          <w:lang w:val="bg-BG" w:eastAsia="en-US"/>
        </w:rPr>
        <w:t xml:space="preserve"> от цената на СМР по т. 3.1.1</w:t>
      </w:r>
      <w:r w:rsidRPr="00DB5F4C">
        <w:rPr>
          <w:rFonts w:ascii="Times New Roman" w:eastAsia="Times New Roman" w:hAnsi="Times New Roman"/>
          <w:b/>
          <w:szCs w:val="24"/>
          <w:lang w:val="bg-BG" w:eastAsia="en-US"/>
        </w:rPr>
        <w:t xml:space="preserve"> – </w:t>
      </w:r>
      <w:r w:rsidRPr="00DB5F4C">
        <w:rPr>
          <w:rFonts w:ascii="Times New Roman" w:eastAsia="Times New Roman" w:hAnsi="Times New Roman"/>
          <w:szCs w:val="24"/>
          <w:lang w:val="bg-BG" w:eastAsia="en-US"/>
        </w:rPr>
        <w:t xml:space="preserve">по искане на ИЗПЪЛНИТЕЛЯ в срок до 30 (тридесет) дни от датата </w:t>
      </w:r>
      <w:r w:rsidRPr="00F5761C">
        <w:rPr>
          <w:rFonts w:ascii="Times New Roman" w:eastAsia="Times New Roman" w:hAnsi="Times New Roman"/>
          <w:szCs w:val="24"/>
          <w:lang w:val="bg-BG" w:eastAsia="en-US"/>
        </w:rPr>
        <w:t xml:space="preserve">на </w:t>
      </w:r>
      <w:r w:rsidR="005559AF">
        <w:rPr>
          <w:rFonts w:ascii="Times New Roman" w:eastAsia="Times New Roman" w:hAnsi="Times New Roman"/>
          <w:szCs w:val="24"/>
          <w:lang w:val="bg-BG" w:eastAsia="en-US"/>
        </w:rPr>
        <w:t>откриване на строителната площадка</w:t>
      </w:r>
      <w:r w:rsidRPr="00F5761C">
        <w:rPr>
          <w:rFonts w:ascii="Times New Roman" w:eastAsia="Times New Roman" w:hAnsi="Times New Roman"/>
          <w:szCs w:val="24"/>
          <w:lang w:val="bg-BG" w:eastAsia="en-US"/>
        </w:rPr>
        <w:t xml:space="preserve"> и след представяне на</w:t>
      </w:r>
      <w:r w:rsidR="00AD057A">
        <w:rPr>
          <w:rFonts w:ascii="Times New Roman" w:eastAsia="Times New Roman" w:hAnsi="Times New Roman"/>
          <w:szCs w:val="24"/>
          <w:lang w:val="bg-BG" w:eastAsia="en-US"/>
        </w:rPr>
        <w:t xml:space="preserve"> следните документи:</w:t>
      </w:r>
      <w:r w:rsidRPr="00F5761C">
        <w:rPr>
          <w:rFonts w:ascii="Times New Roman" w:eastAsia="Times New Roman" w:hAnsi="Times New Roman"/>
          <w:szCs w:val="24"/>
          <w:lang w:val="bg-BG" w:eastAsia="en-US"/>
        </w:rPr>
        <w:t xml:space="preserve"> </w:t>
      </w:r>
    </w:p>
    <w:p w14:paraId="3AE1BFC2" w14:textId="54DA4895" w:rsidR="0015112A" w:rsidRPr="0015112A" w:rsidRDefault="00C64429" w:rsidP="007112E0">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t>a</w:t>
      </w:r>
      <w:r w:rsidR="0015112A">
        <w:rPr>
          <w:rFonts w:ascii="Times New Roman" w:eastAsia="Times New Roman" w:hAnsi="Times New Roman"/>
          <w:szCs w:val="24"/>
          <w:lang w:val="bg-BG" w:eastAsia="en-US"/>
        </w:rPr>
        <w:t>) гаранция за авансово предоставени средства</w:t>
      </w:r>
      <w:r w:rsidR="00AD057A">
        <w:rPr>
          <w:rFonts w:ascii="Times New Roman" w:eastAsia="Times New Roman" w:hAnsi="Times New Roman"/>
          <w:szCs w:val="24"/>
          <w:lang w:val="bg-BG" w:eastAsia="en-US"/>
        </w:rPr>
        <w:t xml:space="preserve"> във форма по избор на Изпълнителя, съгласно чл.111, ал.5 от ЗОП</w:t>
      </w:r>
      <w:r w:rsidR="00A40482" w:rsidRPr="0027613B">
        <w:rPr>
          <w:rFonts w:ascii="Times New Roman" w:hAnsi="Times New Roman"/>
          <w:color w:val="000000"/>
          <w:szCs w:val="24"/>
          <w:shd w:val="clear" w:color="auto" w:fill="FFFFFF"/>
          <w:lang w:val="bg-BG"/>
        </w:rPr>
        <w:t xml:space="preserve"> до размера на тези средства</w:t>
      </w:r>
      <w:r w:rsidRPr="0027613B">
        <w:rPr>
          <w:rFonts w:ascii="Times New Roman" w:hAnsi="Times New Roman"/>
          <w:color w:val="000000"/>
          <w:szCs w:val="24"/>
          <w:shd w:val="clear" w:color="auto" w:fill="FFFFFF"/>
          <w:lang w:val="bg-BG"/>
        </w:rPr>
        <w:t>;</w:t>
      </w:r>
    </w:p>
    <w:p w14:paraId="05C6C8CB" w14:textId="34E9941A" w:rsidR="007112E0" w:rsidRPr="00F5761C" w:rsidRDefault="00C64429" w:rsidP="007112E0">
      <w:pPr>
        <w:shd w:val="clear" w:color="auto" w:fill="FFFFFF"/>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lastRenderedPageBreak/>
        <w:t xml:space="preserve">б) </w:t>
      </w:r>
      <w:r w:rsidR="007112E0" w:rsidRPr="00F5761C">
        <w:rPr>
          <w:rFonts w:ascii="Times New Roman" w:eastAsia="Times New Roman" w:hAnsi="Times New Roman"/>
          <w:szCs w:val="24"/>
          <w:lang w:val="bg-BG" w:eastAsia="en-US"/>
        </w:rPr>
        <w:t>оригинална данъчна фактура за дължимата сума.</w:t>
      </w:r>
    </w:p>
    <w:p w14:paraId="3611C486" w14:textId="51CA1B88" w:rsidR="007112E0"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xml:space="preserve">Авансът се приспада </w:t>
      </w:r>
      <w:r w:rsidR="00074BFD" w:rsidRPr="00F5761C">
        <w:rPr>
          <w:rFonts w:ascii="Times New Roman" w:eastAsia="Times New Roman" w:hAnsi="Times New Roman"/>
          <w:szCs w:val="24"/>
          <w:lang w:val="bg-BG" w:eastAsia="en-US"/>
        </w:rPr>
        <w:t xml:space="preserve">еднократно </w:t>
      </w:r>
      <w:r w:rsidRPr="00F5761C">
        <w:rPr>
          <w:rFonts w:ascii="Times New Roman" w:eastAsia="Times New Roman" w:hAnsi="Times New Roman"/>
          <w:szCs w:val="24"/>
          <w:lang w:val="bg-BG" w:eastAsia="en-US"/>
        </w:rPr>
        <w:t>следващо</w:t>
      </w:r>
      <w:r w:rsidR="00FA27FA">
        <w:rPr>
          <w:rFonts w:ascii="Times New Roman" w:eastAsia="Times New Roman" w:hAnsi="Times New Roman"/>
          <w:szCs w:val="24"/>
          <w:lang w:val="bg-BG" w:eastAsia="en-US"/>
        </w:rPr>
        <w:t>то</w:t>
      </w:r>
      <w:r w:rsidRPr="00F5761C">
        <w:rPr>
          <w:rFonts w:ascii="Times New Roman" w:eastAsia="Times New Roman" w:hAnsi="Times New Roman"/>
          <w:szCs w:val="24"/>
          <w:lang w:val="bg-BG" w:eastAsia="en-US"/>
        </w:rPr>
        <w:t xml:space="preserve"> плащане по т. 4.1.2. дължимо от Възложителя на Изпълнителя.</w:t>
      </w:r>
    </w:p>
    <w:p w14:paraId="62AD2C08" w14:textId="5B66DFA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006B3128">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1FA8DF70"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w:t>
      </w:r>
      <w:r w:rsidR="003A394A">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двустранно подписани Протоколи за приемане на извършени СМР, по образец на ОПРР, доказващ количеството на действително извършени СМР съставени в процеса на изпълнение на СМР;</w:t>
      </w:r>
    </w:p>
    <w:p w14:paraId="316A606A" w14:textId="2C909724"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w:t>
      </w:r>
      <w:r w:rsidR="003A394A">
        <w:rPr>
          <w:rFonts w:ascii="Times New Roman" w:eastAsia="Times New Roman" w:hAnsi="Times New Roman"/>
          <w:szCs w:val="24"/>
          <w:lang w:val="bg-BG" w:eastAsia="en-US"/>
        </w:rPr>
        <w:t>)</w:t>
      </w:r>
      <w:r w:rsidRPr="00F5761C">
        <w:rPr>
          <w:rFonts w:ascii="Times New Roman" w:eastAsia="Times New Roman" w:hAnsi="Times New Roman"/>
          <w:szCs w:val="24"/>
          <w:lang w:val="bg-BG" w:eastAsia="en-US"/>
        </w:rPr>
        <w:t>. оригинална фактура за дължимата сума.</w:t>
      </w:r>
    </w:p>
    <w:p w14:paraId="590199F3" w14:textId="54FEB4DC"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w:t>
      </w:r>
      <w:r w:rsidR="00832CE5">
        <w:rPr>
          <w:rFonts w:ascii="Times New Roman" w:eastAsia="Times New Roman" w:hAnsi="Times New Roman"/>
          <w:szCs w:val="24"/>
          <w:lang w:val="bg-BG" w:eastAsia="en-US"/>
        </w:rPr>
        <w:t xml:space="preserve">-  </w:t>
      </w:r>
      <w:r w:rsidRPr="00F5761C">
        <w:rPr>
          <w:rFonts w:ascii="Times New Roman" w:eastAsia="Times New Roman" w:hAnsi="Times New Roman"/>
          <w:szCs w:val="24"/>
          <w:lang w:val="bg-BG" w:eastAsia="en-US"/>
        </w:rPr>
        <w:t>в срок до 30 (тридесет) дни</w:t>
      </w:r>
      <w:r w:rsidRPr="00DB5F4C">
        <w:rPr>
          <w:rFonts w:ascii="Times New Roman" w:eastAsia="Times New Roman" w:hAnsi="Times New Roman"/>
          <w:szCs w:val="24"/>
          <w:lang w:val="bg-BG" w:eastAsia="en-US"/>
        </w:rPr>
        <w:t xml:space="preserve"> от предаване на строежа на ВЪЗЛОЖИТЕЛЯ с Констативен акт обр. 15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 xml:space="preserve">4.4.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p>
    <w:p w14:paraId="4E825484" w14:textId="77777777" w:rsidR="007112E0" w:rsidRPr="00DB5F4C" w:rsidRDefault="007112E0" w:rsidP="007112E0">
      <w:pPr>
        <w:autoSpaceDE w:val="0"/>
        <w:autoSpaceDN w:val="0"/>
        <w:adjustRightInd w:val="0"/>
        <w:jc w:val="both"/>
        <w:rPr>
          <w:rFonts w:ascii="Times New Roman" w:eastAsia="ArialNarrow-Italic" w:hAnsi="Times New Roman"/>
          <w:i/>
          <w:iCs/>
          <w:szCs w:val="24"/>
          <w:lang w:val="bg-BG" w:eastAsia="en-GB"/>
        </w:rPr>
      </w:pPr>
      <w:r w:rsidRPr="00DB5F4C">
        <w:rPr>
          <w:rFonts w:ascii="Times New Roman" w:eastAsia="ArialNarrow-Italic" w:hAnsi="Times New Roman"/>
          <w:i/>
          <w:iCs/>
          <w:szCs w:val="24"/>
          <w:lang w:val="bg-BG" w:eastAsia="en-GB"/>
        </w:rPr>
        <w:t>В описателната им част следва да впише следният текст:</w:t>
      </w:r>
    </w:p>
    <w:p w14:paraId="78F12CC2" w14:textId="0B84C3DE" w:rsidR="007112E0" w:rsidRPr="000A0376" w:rsidRDefault="007112E0" w:rsidP="007112E0">
      <w:pPr>
        <w:jc w:val="both"/>
        <w:rPr>
          <w:rFonts w:ascii="Times New Roman" w:eastAsia="ArialNarrow-Bold" w:hAnsi="Times New Roman"/>
          <w:bCs/>
          <w:i/>
          <w:szCs w:val="24"/>
          <w:lang w:val="bg-BG" w:eastAsia="en-GB"/>
        </w:rPr>
      </w:pPr>
      <w:r w:rsidRPr="000A0376">
        <w:rPr>
          <w:rFonts w:ascii="Times New Roman" w:eastAsia="ArialNarrow-Bold" w:hAnsi="Times New Roman"/>
          <w:bCs/>
          <w:i/>
          <w:szCs w:val="24"/>
          <w:lang w:val="bg-BG" w:eastAsia="en-GB"/>
        </w:rPr>
        <w:t xml:space="preserve">«Разходът е по </w:t>
      </w:r>
      <w:r w:rsidRPr="000A0376">
        <w:rPr>
          <w:rFonts w:ascii="Times New Roman" w:eastAsia="Times New Roman" w:hAnsi="Times New Roman"/>
          <w:i/>
          <w:szCs w:val="24"/>
          <w:lang w:val="bg-BG"/>
        </w:rPr>
        <w:t xml:space="preserve">договор за </w:t>
      </w:r>
      <w:r w:rsidR="003A394A" w:rsidRPr="000A0376">
        <w:rPr>
          <w:rFonts w:ascii="Times New Roman" w:eastAsia="Times New Roman" w:hAnsi="Times New Roman"/>
          <w:i/>
          <w:szCs w:val="24"/>
          <w:lang w:val="bg-BG"/>
        </w:rPr>
        <w:t>.....................</w:t>
      </w:r>
      <w:r w:rsidRPr="000A0376">
        <w:rPr>
          <w:rFonts w:ascii="Times New Roman" w:eastAsia="Times New Roman" w:hAnsi="Times New Roman"/>
          <w:b/>
          <w:i/>
          <w:szCs w:val="24"/>
          <w:lang w:val="bg-BG"/>
        </w:rPr>
        <w:t xml:space="preserve"> </w:t>
      </w:r>
      <w:r w:rsidRPr="000A0376">
        <w:rPr>
          <w:rFonts w:ascii="Times New Roman" w:eastAsia="Times New Roman" w:hAnsi="Times New Roman"/>
          <w:i/>
          <w:szCs w:val="24"/>
          <w:lang w:val="bg-BG"/>
        </w:rPr>
        <w:t>по ОПРР</w:t>
      </w:r>
      <w:r w:rsidRPr="000A0376">
        <w:rPr>
          <w:rFonts w:ascii="Times New Roman" w:eastAsia="Times New Roman" w:hAnsi="Times New Roman"/>
          <w:i/>
          <w:noProof/>
          <w:szCs w:val="24"/>
          <w:lang w:val="bg-BG"/>
        </w:rPr>
        <w:t xml:space="preserve"> 2014-2020 г</w:t>
      </w:r>
      <w:r w:rsidR="00074BFD" w:rsidRPr="000A0376">
        <w:rPr>
          <w:rFonts w:ascii="Times New Roman" w:eastAsia="Times New Roman" w:hAnsi="Times New Roman"/>
          <w:i/>
          <w:noProof/>
          <w:szCs w:val="24"/>
          <w:lang w:val="bg-BG"/>
        </w:rPr>
        <w:t>.</w:t>
      </w:r>
      <w:r w:rsidRPr="000A0376">
        <w:rPr>
          <w:rFonts w:ascii="Times New Roman" w:eastAsia="ArialNarrow-Bold" w:hAnsi="Times New Roman"/>
          <w:bCs/>
          <w:i/>
          <w:szCs w:val="24"/>
          <w:lang w:val="bg-BG" w:eastAsia="en-GB"/>
        </w:rPr>
        <w:t>».</w:t>
      </w:r>
    </w:p>
    <w:p w14:paraId="574F0264" w14:textId="0DB92EAD" w:rsidR="007112E0" w:rsidRPr="00DB5F4C" w:rsidRDefault="007112E0" w:rsidP="007112E0">
      <w:pPr>
        <w:ind w:firstLine="567"/>
        <w:jc w:val="both"/>
        <w:rPr>
          <w:rFonts w:ascii="Times New Roman" w:eastAsia="Times New Roman" w:hAnsi="Times New Roman"/>
          <w:i/>
          <w:color w:val="FF0000"/>
          <w:szCs w:val="24"/>
          <w:lang w:val="bg-BG" w:eastAsia="en-GB"/>
        </w:rPr>
      </w:pPr>
      <w:r w:rsidRPr="000A0376">
        <w:rPr>
          <w:rFonts w:ascii="Times New Roman" w:eastAsia="Times New Roman" w:hAnsi="Times New Roman"/>
          <w:b/>
          <w:szCs w:val="24"/>
          <w:lang w:val="bg-BG"/>
        </w:rPr>
        <w:t>4.5.</w:t>
      </w:r>
      <w:r w:rsidRPr="000A0376">
        <w:rPr>
          <w:rFonts w:ascii="Times New Roman" w:eastAsia="Times New Roman" w:hAnsi="Times New Roman"/>
          <w:szCs w:val="24"/>
          <w:lang w:val="bg-BG"/>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на ВЪЗЛОЖИТЕЛЯ по сметка код 7443, IBAN BG94FINV91503216629693, BIC FINVBGSF в “ПЪРВА ИНВЕСТИЦИОННА БАНКА“ АД – офис Гоце Делчев.</w:t>
      </w:r>
      <w:r w:rsidRPr="00DB5F4C">
        <w:rPr>
          <w:rFonts w:ascii="Times New Roman" w:eastAsia="Times New Roman" w:hAnsi="Times New Roman"/>
          <w:szCs w:val="24"/>
          <w:lang w:val="bg-BG"/>
        </w:rPr>
        <w:t xml:space="preserve"> </w:t>
      </w:r>
    </w:p>
    <w:p w14:paraId="340D4C2F" w14:textId="064A5CA7" w:rsidR="007112E0" w:rsidRPr="00DB5F4C" w:rsidRDefault="007112E0" w:rsidP="007112E0">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4.6. ВЪЗЛОЖИТЕЛЯТ</w:t>
      </w:r>
      <w:r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Pr="00DB5F4C">
        <w:rPr>
          <w:rFonts w:ascii="Times New Roman" w:eastAsia="Times New Roman" w:hAnsi="Times New Roman"/>
          <w:b/>
          <w:bCs/>
          <w:szCs w:val="24"/>
          <w:lang w:val="bg-BG" w:eastAsia="en-US"/>
        </w:rPr>
        <w:t>ИЗПЪЛНИТЕЛЯ</w:t>
      </w:r>
      <w:r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B5F4C">
        <w:rPr>
          <w:rFonts w:ascii="Times New Roman" w:eastAsia="Times New Roman" w:hAnsi="Times New Roman"/>
          <w:b/>
          <w:bCs/>
          <w:szCs w:val="24"/>
          <w:lang w:val="bg-BG" w:eastAsia="en-US"/>
        </w:rPr>
        <w:t>ИЗПЪЛНИТЕЛЯ.</w:t>
      </w:r>
    </w:p>
    <w:p w14:paraId="203CE27A" w14:textId="0A5DFA61" w:rsidR="000C17D4" w:rsidRPr="00DB5F4C"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 xml:space="preserve">4.7.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и при спазване на указанията на УО на ОПРР. Същите се остойностяват по единичните цени за отделните видове строително-монтажни работи посочени в количествено - стойностната сметка.</w:t>
      </w:r>
    </w:p>
    <w:p w14:paraId="70E28E09" w14:textId="50DFBD09" w:rsidR="001F3DB9" w:rsidRPr="00DB5F4C" w:rsidRDefault="001F3DB9" w:rsidP="001F3DB9">
      <w:pPr>
        <w:tabs>
          <w:tab w:val="left" w:pos="567"/>
        </w:tabs>
        <w:spacing w:line="22" w:lineRule="atLeast"/>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ab/>
        <w:t>V. СТРОИТЕЛСТВО.</w:t>
      </w:r>
    </w:p>
    <w:p w14:paraId="64B643FC"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5.1.</w:t>
      </w:r>
      <w:r w:rsidRPr="00DB5F4C">
        <w:rPr>
          <w:rFonts w:ascii="Times New Roman" w:eastAsia="Times New Roman" w:hAnsi="Times New Roman"/>
          <w:noProof/>
          <w:szCs w:val="24"/>
          <w:lang w:val="bg-BG" w:eastAsia="en-US"/>
        </w:rPr>
        <w:t xml:space="preserve"> Преди започване на строително-монтажните работи, </w:t>
      </w:r>
      <w:r w:rsidRPr="00DB5F4C">
        <w:rPr>
          <w:rFonts w:ascii="Times New Roman" w:eastAsia="Times New Roman" w:hAnsi="Times New Roman"/>
          <w:caps/>
          <w:szCs w:val="24"/>
          <w:lang w:val="bg-BG" w:eastAsia="en-US"/>
        </w:rPr>
        <w:t>Изпълнителят</w:t>
      </w:r>
      <w:r w:rsidRPr="00DB5F4C">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3F5B02B3" w14:textId="54E42906" w:rsidR="001F3DB9" w:rsidRPr="00DB5F4C" w:rsidRDefault="003A394A" w:rsidP="003A394A">
      <w:pPr>
        <w:widowControl w:val="0"/>
        <w:tabs>
          <w:tab w:val="left" w:pos="851"/>
        </w:tabs>
        <w:autoSpaceDE w:val="0"/>
        <w:autoSpaceDN w:val="0"/>
        <w:adjustRightInd w:val="0"/>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szCs w:val="24"/>
          <w:lang w:val="bg-BG" w:eastAsia="en-US"/>
        </w:rPr>
        <w:t xml:space="preserve">а). </w:t>
      </w:r>
      <w:r w:rsidR="001F3DB9" w:rsidRPr="00DB5F4C">
        <w:rPr>
          <w:rFonts w:ascii="Times New Roman" w:eastAsia="Times New Roman" w:hAnsi="Times New Roman"/>
          <w:szCs w:val="24"/>
          <w:lang w:val="bg-BG" w:eastAsia="en-US"/>
        </w:rPr>
        <w:t xml:space="preserve">временни складове за доставяните от </w:t>
      </w:r>
      <w:r w:rsidR="001F3DB9" w:rsidRPr="00DB5F4C">
        <w:rPr>
          <w:rFonts w:ascii="Times New Roman" w:eastAsia="Times New Roman" w:hAnsi="Times New Roman"/>
          <w:caps/>
          <w:szCs w:val="24"/>
          <w:lang w:val="bg-BG" w:eastAsia="en-US"/>
        </w:rPr>
        <w:t>Изпълнителя</w:t>
      </w:r>
      <w:r w:rsidR="001F3DB9" w:rsidRPr="00DB5F4C">
        <w:rPr>
          <w:rFonts w:ascii="Times New Roman" w:eastAsia="Times New Roman" w:hAnsi="Times New Roman"/>
          <w:szCs w:val="24"/>
          <w:lang w:val="bg-BG" w:eastAsia="en-US"/>
        </w:rPr>
        <w:t xml:space="preserve"> материали, с оглед изискванията за съхранението им;</w:t>
      </w:r>
    </w:p>
    <w:p w14:paraId="218352F0" w14:textId="233BBD59"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lastRenderedPageBreak/>
        <w:t>б</w:t>
      </w:r>
      <w:r w:rsidR="003A394A">
        <w:rPr>
          <w:rFonts w:ascii="Times New Roman" w:eastAsia="Times New Roman" w:hAnsi="Times New Roman"/>
          <w:szCs w:val="24"/>
          <w:lang w:val="bg-BG" w:eastAsia="en-US"/>
        </w:rPr>
        <w:t xml:space="preserve">). </w:t>
      </w:r>
      <w:r w:rsidRPr="00DB5F4C">
        <w:rPr>
          <w:rFonts w:ascii="Times New Roman" w:eastAsia="Times New Roman" w:hAnsi="Times New Roman"/>
          <w:szCs w:val="24"/>
          <w:lang w:val="bg-BG" w:eastAsia="en-US"/>
        </w:rPr>
        <w:t>площадки за складиране на строителни отпадъци;</w:t>
      </w:r>
    </w:p>
    <w:p w14:paraId="461186B9" w14:textId="45DBCBAF"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в</w:t>
      </w:r>
      <w:r w:rsidR="003A394A">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ab/>
        <w:t>офиси за представители на консултанта и координатора по безопасност и здраве;</w:t>
      </w:r>
    </w:p>
    <w:p w14:paraId="296A3044" w14:textId="1C21D5F0"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г</w:t>
      </w:r>
      <w:r w:rsidR="003A394A">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ab/>
        <w:t xml:space="preserve">офиси и битови помещения за персонала на </w:t>
      </w:r>
      <w:r w:rsidRPr="00DB5F4C">
        <w:rPr>
          <w:rFonts w:ascii="Times New Roman" w:eastAsia="Times New Roman" w:hAnsi="Times New Roman"/>
          <w:caps/>
          <w:szCs w:val="24"/>
          <w:lang w:val="bg-BG" w:eastAsia="en-US"/>
        </w:rPr>
        <w:t>Изпълнителя.</w:t>
      </w:r>
    </w:p>
    <w:p w14:paraId="69CA57F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5.2. </w:t>
      </w:r>
      <w:r w:rsidRPr="00DB5F4C">
        <w:rPr>
          <w:rFonts w:ascii="Times New Roman" w:eastAsia="Times New Roman" w:hAnsi="Times New Roman"/>
          <w:szCs w:val="24"/>
          <w:lang w:val="bg-BG" w:eastAsia="en-US"/>
        </w:rPr>
        <w:t>ВЪЗЛОЖИТЕЛЯТ</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bCs/>
          <w:szCs w:val="24"/>
          <w:lang w:val="bg-BG" w:eastAsia="en-US"/>
        </w:rPr>
        <w:t xml:space="preserve">ще предостави на </w:t>
      </w:r>
      <w:r w:rsidRPr="00DB5F4C">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129ED3CA" w14:textId="77777777"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5.3.</w:t>
      </w:r>
      <w:r w:rsidRPr="00DB5F4C">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722FB369" w14:textId="77777777" w:rsidR="001F3DB9" w:rsidRPr="00DB5F4C" w:rsidRDefault="001F3DB9" w:rsidP="001F3DB9">
      <w:pPr>
        <w:tabs>
          <w:tab w:val="left" w:pos="-284"/>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aps/>
          <w:szCs w:val="24"/>
          <w:lang w:val="bg-BG" w:eastAsia="en-US"/>
        </w:rPr>
        <w:t>5.4.</w:t>
      </w:r>
      <w:r w:rsidRPr="00DB5F4C">
        <w:rPr>
          <w:rFonts w:ascii="Times New Roman" w:eastAsia="Times New Roman" w:hAnsi="Times New Roman"/>
          <w:caps/>
          <w:szCs w:val="24"/>
          <w:lang w:val="bg-BG" w:eastAsia="en-US"/>
        </w:rPr>
        <w:t xml:space="preserve"> ИзпълнителяТ</w:t>
      </w:r>
      <w:r w:rsidRPr="00DB5F4C">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02CAD7" w14:textId="32BE74F6"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5.5.</w:t>
      </w:r>
      <w:r w:rsidRPr="00DB5F4C">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DB5F4C">
        <w:rPr>
          <w:rFonts w:ascii="Times New Roman" w:eastAsia="Times New Roman" w:hAnsi="Times New Roman"/>
          <w:b/>
          <w:szCs w:val="24"/>
          <w:lang w:val="bg-BG" w:eastAsia="en-US"/>
        </w:rPr>
        <w:t>след</w:t>
      </w:r>
      <w:r w:rsidRPr="00DB5F4C">
        <w:rPr>
          <w:rFonts w:ascii="Times New Roman" w:eastAsia="Times New Roman" w:hAnsi="Times New Roman"/>
          <w:szCs w:val="24"/>
          <w:lang w:val="bg-BG" w:eastAsia="en-US"/>
        </w:rPr>
        <w:t xml:space="preserve"> по</w:t>
      </w:r>
      <w:r w:rsidR="003A394A">
        <w:rPr>
          <w:rFonts w:ascii="Times New Roman" w:eastAsia="Times New Roman" w:hAnsi="Times New Roman"/>
          <w:szCs w:val="24"/>
          <w:lang w:val="bg-BG" w:eastAsia="en-US"/>
        </w:rPr>
        <w:t>дписването на Протокол обр. 2</w:t>
      </w:r>
      <w:r w:rsidRPr="00DB5F4C">
        <w:rPr>
          <w:rFonts w:ascii="Times New Roman" w:eastAsia="Times New Roman" w:hAnsi="Times New Roman"/>
          <w:szCs w:val="24"/>
          <w:lang w:val="bg-BG" w:eastAsia="en-US"/>
        </w:rPr>
        <w:t xml:space="preserve"> за откриване на строителна площадка и определяне на строителна линия и ниво за съответния строеж.</w:t>
      </w:r>
    </w:p>
    <w:p w14:paraId="252C722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5.6.</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523DFB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noProof/>
          <w:szCs w:val="24"/>
          <w:lang w:val="bg-BG" w:eastAsia="en-US"/>
        </w:rPr>
        <w:t>5.7.</w:t>
      </w:r>
      <w:r w:rsidRPr="00DB5F4C">
        <w:rPr>
          <w:rFonts w:ascii="Times New Roman" w:eastAsia="Times New Roman" w:hAnsi="Times New Roman"/>
          <w:szCs w:val="24"/>
          <w:lang w:val="bg-BG" w:eastAsia="en-US"/>
        </w:rPr>
        <w:t xml:space="preserve"> ВЪЗЛОЖИТЕЛЯТ </w:t>
      </w:r>
      <w:r w:rsidRPr="00DB5F4C">
        <w:rPr>
          <w:rFonts w:ascii="Times New Roman" w:eastAsia="Times New Roman" w:hAnsi="Times New Roman"/>
          <w:bCs/>
          <w:szCs w:val="24"/>
          <w:lang w:val="bg-BG" w:eastAsia="en-US"/>
        </w:rPr>
        <w:t xml:space="preserve">предава на </w:t>
      </w:r>
      <w:r w:rsidRPr="00DB5F4C">
        <w:rPr>
          <w:rFonts w:ascii="Times New Roman" w:eastAsia="Times New Roman" w:hAnsi="Times New Roman"/>
          <w:szCs w:val="24"/>
          <w:lang w:val="bg-BG" w:eastAsia="en-US"/>
        </w:rPr>
        <w:t xml:space="preserve">ИЗПЪЛНИТЕЛЯ </w:t>
      </w:r>
      <w:r w:rsidRPr="00DB5F4C">
        <w:rPr>
          <w:rFonts w:ascii="Times New Roman" w:eastAsia="Times New Roman" w:hAnsi="Times New Roman"/>
          <w:b/>
          <w:bCs/>
          <w:szCs w:val="24"/>
          <w:lang w:val="bg-BG" w:eastAsia="en-US"/>
        </w:rPr>
        <w:t>1</w:t>
      </w:r>
      <w:r w:rsidRPr="00DB5F4C">
        <w:rPr>
          <w:rFonts w:ascii="Times New Roman" w:eastAsia="Times New Roman" w:hAnsi="Times New Roman"/>
          <w:bCs/>
          <w:szCs w:val="24"/>
          <w:lang w:val="bg-B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14:paraId="3C495282" w14:textId="7D09D2DD" w:rsidR="001F3DB9" w:rsidRPr="00DB5F4C" w:rsidRDefault="001F3DB9" w:rsidP="001F3DB9">
      <w:pPr>
        <w:spacing w:line="22" w:lineRule="atLeast"/>
        <w:ind w:firstLine="567"/>
        <w:jc w:val="both"/>
        <w:rPr>
          <w:rFonts w:ascii="Times New Roman" w:eastAsia="Times New Roman" w:hAnsi="Times New Roman"/>
          <w:bCs/>
          <w:noProof/>
          <w:color w:val="000000"/>
          <w:szCs w:val="24"/>
          <w:lang w:val="bg-BG" w:eastAsia="en-US"/>
        </w:rPr>
      </w:pPr>
      <w:r w:rsidRPr="00DB5F4C">
        <w:rPr>
          <w:rFonts w:ascii="Times New Roman" w:eastAsia="Times New Roman" w:hAnsi="Times New Roman"/>
          <w:b/>
          <w:noProof/>
          <w:color w:val="000000"/>
          <w:szCs w:val="24"/>
          <w:lang w:val="bg-BG" w:eastAsia="en-US"/>
        </w:rPr>
        <w:t>5.8.</w:t>
      </w:r>
      <w:r w:rsidRPr="00DB5F4C">
        <w:rPr>
          <w:rFonts w:ascii="Times New Roman" w:eastAsia="Times New Roman" w:hAnsi="Times New Roman"/>
          <w:noProof/>
          <w:color w:val="000000"/>
          <w:szCs w:val="24"/>
          <w:lang w:val="bg-BG" w:eastAsia="en-US"/>
        </w:rPr>
        <w:t xml:space="preserve"> </w:t>
      </w:r>
      <w:r w:rsidRPr="00DB5F4C">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определени в проекта</w:t>
      </w:r>
      <w:r w:rsidR="00074BFD" w:rsidRPr="00DB5F4C">
        <w:rPr>
          <w:rFonts w:ascii="Times New Roman" w:eastAsia="Times New Roman" w:hAnsi="Times New Roman"/>
          <w:bCs/>
          <w:noProof/>
          <w:color w:val="000000"/>
          <w:szCs w:val="24"/>
          <w:lang w:val="bg-BG" w:eastAsia="en-US"/>
        </w:rPr>
        <w:t>, Техничестакат спецификация по поръчката и офертата на му</w:t>
      </w:r>
      <w:r w:rsidRPr="00DB5F4C">
        <w:rPr>
          <w:rFonts w:ascii="Times New Roman" w:eastAsia="Times New Roman" w:hAnsi="Times New Roman"/>
          <w:bCs/>
          <w:noProof/>
          <w:color w:val="000000"/>
          <w:szCs w:val="24"/>
          <w:lang w:val="bg-BG" w:eastAsia="en-US"/>
        </w:rPr>
        <w:t>.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63EF0A75" w14:textId="5D614794"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5.9.</w:t>
      </w:r>
      <w:r w:rsidRPr="00DB5F4C">
        <w:rPr>
          <w:rFonts w:ascii="Times New Roman" w:eastAsia="Times New Roman" w:hAnsi="Times New Roman"/>
          <w:noProof/>
          <w:szCs w:val="24"/>
          <w:lang w:val="bg-BG" w:eastAsia="en-US"/>
        </w:rPr>
        <w:t xml:space="preserve"> </w:t>
      </w:r>
      <w:r w:rsidRPr="00DB5F4C">
        <w:rPr>
          <w:rFonts w:ascii="Times New Roman" w:eastAsia="Times New Roman" w:hAnsi="Times New Roman"/>
          <w:bCs/>
          <w:szCs w:val="24"/>
          <w:lang w:val="bg-BG" w:eastAsia="en-US"/>
        </w:rPr>
        <w:t>ВЪЗЛОЖИТЕЛЯТ изпраща покана до ИЗПЪЛНИТЕЛЯ и Консултанта за подписване на Протокол за откриване на строителна площадка и определяне на с</w:t>
      </w:r>
      <w:r w:rsidR="003A394A">
        <w:rPr>
          <w:rFonts w:ascii="Times New Roman" w:eastAsia="Times New Roman" w:hAnsi="Times New Roman"/>
          <w:bCs/>
          <w:szCs w:val="24"/>
          <w:lang w:val="bg-BG" w:eastAsia="en-US"/>
        </w:rPr>
        <w:t>троителна линия и ниво (обр.2</w:t>
      </w:r>
      <w:r w:rsidRPr="00DB5F4C">
        <w:rPr>
          <w:rFonts w:ascii="Times New Roman" w:eastAsia="Times New Roman" w:hAnsi="Times New Roman"/>
          <w:bCs/>
          <w:szCs w:val="24"/>
          <w:lang w:val="bg-BG" w:eastAsia="en-US"/>
        </w:rPr>
        <w:t xml:space="preserve">) за съответния строеж. </w:t>
      </w:r>
      <w:r w:rsidRPr="00DB5F4C">
        <w:rPr>
          <w:rFonts w:ascii="Times New Roman" w:eastAsia="Times New Roman" w:hAnsi="Times New Roman"/>
          <w:szCs w:val="24"/>
          <w:lang w:val="bg-BG" w:eastAsia="en-US"/>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64712469" w14:textId="77777777" w:rsidR="001F3DB9" w:rsidRPr="00DB5F4C" w:rsidRDefault="001F3DB9" w:rsidP="001F3DB9">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bCs/>
          <w:color w:val="000000"/>
          <w:szCs w:val="24"/>
          <w:lang w:val="bg-BG" w:eastAsia="en-US"/>
        </w:rPr>
        <w:lastRenderedPageBreak/>
        <w:t>5.10.</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38EBE4A" w14:textId="77777777" w:rsidR="001F3DB9" w:rsidRPr="00DB5F4C" w:rsidRDefault="001F3DB9" w:rsidP="001F3DB9">
      <w:pPr>
        <w:spacing w:line="22" w:lineRule="atLeast"/>
        <w:ind w:firstLine="567"/>
        <w:jc w:val="both"/>
        <w:rPr>
          <w:rFonts w:ascii="Times New Roman" w:eastAsia="Times New Roman" w:hAnsi="Times New Roman"/>
          <w:bCs/>
          <w:iCs/>
          <w:szCs w:val="24"/>
          <w:lang w:val="bg-BG" w:eastAsia="en-US"/>
        </w:rPr>
      </w:pPr>
      <w:r w:rsidRPr="00DB5F4C">
        <w:rPr>
          <w:rFonts w:ascii="Times New Roman" w:eastAsia="Times New Roman" w:hAnsi="Times New Roman"/>
          <w:b/>
          <w:szCs w:val="24"/>
          <w:lang w:val="bg-BG" w:eastAsia="en-US"/>
        </w:rPr>
        <w:t>5.11.</w:t>
      </w:r>
      <w:r w:rsidRPr="00DB5F4C">
        <w:rPr>
          <w:rFonts w:ascii="Times New Roman" w:eastAsia="Times New Roman" w:hAnsi="Times New Roman"/>
          <w:szCs w:val="24"/>
          <w:lang w:val="bg-BG" w:eastAsia="en-US"/>
        </w:rPr>
        <w:t xml:space="preserve"> ИЗПЪЛНИТЕЛЯТ</w:t>
      </w:r>
      <w:r w:rsidRPr="00DB5F4C">
        <w:rPr>
          <w:rFonts w:ascii="Times New Roman" w:eastAsia="Times New Roman" w:hAnsi="Times New Roman"/>
          <w:bCs/>
          <w:szCs w:val="24"/>
          <w:lang w:val="bg-BG" w:eastAsia="en-US"/>
        </w:rPr>
        <w:t xml:space="preserve"> е длъжен да спазва разработените и одобрени План за безопасност и здраве </w:t>
      </w:r>
      <w:r w:rsidRPr="00DB5F4C">
        <w:rPr>
          <w:rFonts w:ascii="Times New Roman" w:eastAsia="Times New Roman" w:hAnsi="Times New Roman"/>
          <w:bCs/>
          <w:iCs/>
          <w:szCs w:val="24"/>
          <w:lang w:val="bg-BG" w:eastAsia="en-US"/>
        </w:rPr>
        <w:t>за всеки един строеж.</w:t>
      </w:r>
    </w:p>
    <w:p w14:paraId="7626F72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5.12.</w:t>
      </w:r>
      <w:r w:rsidRPr="00DB5F4C">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4FE5281A"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5.13.</w:t>
      </w:r>
      <w:r w:rsidRPr="00DB5F4C">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2540547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5.14.</w:t>
      </w:r>
      <w:r w:rsidRPr="00DB5F4C">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2FF5766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color w:val="000000"/>
          <w:szCs w:val="24"/>
          <w:lang w:val="bg-BG" w:eastAsia="en-US"/>
        </w:rPr>
        <w:t xml:space="preserve">5.15.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е длъжен да извърши приемни измервания, да състави протоколи и извърши всички изпитания съгласно изискванията на</w:t>
      </w:r>
      <w:r w:rsidRPr="00DB5F4C">
        <w:rPr>
          <w:rFonts w:ascii="Times New Roman" w:eastAsia="Times New Roman" w:hAnsi="Times New Roman"/>
          <w:szCs w:val="24"/>
          <w:lang w:val="bg-BG" w:eastAsia="en-US"/>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76CD36F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5.16. </w:t>
      </w:r>
      <w:r w:rsidRPr="00DB5F4C">
        <w:rPr>
          <w:rFonts w:ascii="Times New Roman" w:eastAsia="Times New Roman" w:hAnsi="Times New Roman"/>
          <w:szCs w:val="24"/>
          <w:lang w:val="bg-BG" w:eastAsia="en-US"/>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14:paraId="39C1CBB7" w14:textId="77777777" w:rsidR="001F3DB9" w:rsidRPr="00DB5F4C" w:rsidRDefault="001F3DB9" w:rsidP="001F3DB9">
      <w:pPr>
        <w:spacing w:before="120"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5.17.</w:t>
      </w:r>
      <w:r w:rsidRPr="00DB5F4C">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 и указанията на УО на ОПРР.</w:t>
      </w:r>
    </w:p>
    <w:p w14:paraId="5AB0F13D"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5.18.</w:t>
      </w:r>
      <w:r w:rsidRPr="00DB5F4C">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и предпускови операции,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изпраща писмена покана до </w:t>
      </w:r>
      <w:r w:rsidRPr="00DB5F4C">
        <w:rPr>
          <w:rFonts w:ascii="Times New Roman" w:eastAsia="Times New Roman" w:hAnsi="Times New Roman"/>
          <w:bCs/>
          <w:color w:val="000000"/>
          <w:szCs w:val="24"/>
          <w:lang w:val="bg-BG" w:eastAsia="en-US"/>
        </w:rPr>
        <w:t xml:space="preserve">ВЪЗЛОЖИТЕЛЯ </w:t>
      </w:r>
      <w:r w:rsidRPr="00DB5F4C">
        <w:rPr>
          <w:rFonts w:ascii="Times New Roman" w:eastAsia="Times New Roman" w:hAnsi="Times New Roman"/>
          <w:color w:val="000000"/>
          <w:szCs w:val="24"/>
          <w:lang w:val="bg-BG" w:eastAsia="en-US"/>
        </w:rPr>
        <w:t xml:space="preserve">за съставяне на Констативен акт обр. 15. Към поканата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прилага </w:t>
      </w:r>
      <w:r w:rsidRPr="00DB5F4C">
        <w:rPr>
          <w:rFonts w:ascii="Times New Roman" w:eastAsia="Times New Roman" w:hAnsi="Times New Roman"/>
          <w:bCs/>
          <w:szCs w:val="24"/>
          <w:lang w:val="bg-BG" w:eastAsia="en-US"/>
        </w:rPr>
        <w:t xml:space="preserve">всички съставени в хода на строителството необходими актове и протоколи, предвидени в </w:t>
      </w:r>
      <w:r w:rsidRPr="00DB5F4C">
        <w:rPr>
          <w:rFonts w:ascii="Times New Roman" w:eastAsia="Times New Roman" w:hAnsi="Times New Roman"/>
          <w:szCs w:val="24"/>
          <w:lang w:val="bg-BG" w:eastAsia="en-US"/>
        </w:rPr>
        <w:t>Наредба № 3 от 31.07.2003 г. за съставяне на актове и протоколи по време на строителството.</w:t>
      </w:r>
    </w:p>
    <w:p w14:paraId="51238F1F" w14:textId="217C74B2"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 xml:space="preserve">5.19. </w:t>
      </w:r>
      <w:r w:rsidRPr="00DB5F4C">
        <w:rPr>
          <w:rFonts w:ascii="Times New Roman" w:eastAsia="Times New Roman" w:hAnsi="Times New Roman"/>
          <w:szCs w:val="24"/>
          <w:lang w:val="bg-BG" w:eastAsia="en-US"/>
        </w:rPr>
        <w:t>ИЗПЪЛНИТЕЛЯТ се задължава да о</w:t>
      </w:r>
      <w:r w:rsidR="004F3F9D" w:rsidRPr="00DB5F4C">
        <w:rPr>
          <w:rFonts w:ascii="Times New Roman" w:eastAsia="Times New Roman" w:hAnsi="Times New Roman"/>
          <w:szCs w:val="24"/>
          <w:lang w:val="bg-BG" w:eastAsia="en-US"/>
        </w:rPr>
        <w:t>т</w:t>
      </w:r>
      <w:r w:rsidRPr="00DB5F4C">
        <w:rPr>
          <w:rFonts w:ascii="Times New Roman" w:eastAsia="Times New Roman" w:hAnsi="Times New Roman"/>
          <w:szCs w:val="24"/>
          <w:lang w:val="bg-BG" w:eastAsia="en-US"/>
        </w:rPr>
        <w:t>страни всички недостатъци, констатирани по време на съставяне на Констативен Акт обр. 15 в срок, определен от ВЪЗЛОЖИТЕЛЯ;</w:t>
      </w:r>
    </w:p>
    <w:p w14:paraId="5C36698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5.20.</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предава на ВЪЗЛОЖИТЕЛЯ документите по т. 5.18. на български език в </w:t>
      </w:r>
      <w:r w:rsidRPr="00DB5F4C">
        <w:rPr>
          <w:rFonts w:ascii="Times New Roman" w:eastAsia="Times New Roman" w:hAnsi="Times New Roman"/>
          <w:b/>
          <w:szCs w:val="24"/>
          <w:lang w:val="bg-BG" w:eastAsia="en-US"/>
        </w:rPr>
        <w:t>1</w:t>
      </w:r>
      <w:r w:rsidRPr="00DB5F4C">
        <w:rPr>
          <w:rFonts w:ascii="Times New Roman" w:eastAsia="Times New Roman" w:hAnsi="Times New Roman"/>
          <w:szCs w:val="24"/>
          <w:lang w:val="bg-BG" w:eastAsia="en-US"/>
        </w:rPr>
        <w:t xml:space="preserve"> (един) оригинал и </w:t>
      </w:r>
      <w:r w:rsidRPr="00DB5F4C">
        <w:rPr>
          <w:rFonts w:ascii="Times New Roman" w:eastAsia="Times New Roman" w:hAnsi="Times New Roman"/>
          <w:b/>
          <w:szCs w:val="24"/>
          <w:lang w:val="bg-BG" w:eastAsia="en-US"/>
        </w:rPr>
        <w:t xml:space="preserve">3 </w:t>
      </w:r>
      <w:r w:rsidRPr="00DB5F4C">
        <w:rPr>
          <w:rFonts w:ascii="Times New Roman" w:eastAsia="Times New Roman" w:hAnsi="Times New Roman"/>
          <w:szCs w:val="24"/>
          <w:lang w:val="bg-BG" w:eastAsia="en-US"/>
        </w:rPr>
        <w:t>(три) копия.</w:t>
      </w:r>
    </w:p>
    <w:p w14:paraId="2E7C6FDD" w14:textId="77777777" w:rsidR="001F3DB9" w:rsidRPr="00DB5F4C" w:rsidRDefault="001F3DB9" w:rsidP="001F3DB9">
      <w:pPr>
        <w:spacing w:line="22" w:lineRule="atLeast"/>
        <w:ind w:firstLine="567"/>
        <w:jc w:val="both"/>
        <w:rPr>
          <w:rFonts w:ascii="Times New Roman" w:eastAsia="Times New Roman" w:hAnsi="Times New Roman"/>
          <w:noProof/>
          <w:color w:val="000000"/>
          <w:szCs w:val="24"/>
          <w:lang w:val="bg-BG" w:eastAsia="en-US"/>
        </w:rPr>
      </w:pPr>
      <w:r w:rsidRPr="00DB5F4C">
        <w:rPr>
          <w:rFonts w:ascii="Times New Roman" w:eastAsia="Times New Roman" w:hAnsi="Times New Roman"/>
          <w:noProof/>
          <w:color w:val="000000"/>
          <w:szCs w:val="24"/>
          <w:lang w:val="bg-BG" w:eastAsia="en-US"/>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6DC2DC0" w14:textId="76819899"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5.21.</w:t>
      </w:r>
      <w:r w:rsidRPr="00DB5F4C">
        <w:rPr>
          <w:rFonts w:ascii="Times New Roman" w:eastAsia="Times New Roman" w:hAnsi="Times New Roman"/>
          <w:color w:val="000000"/>
          <w:szCs w:val="24"/>
          <w:lang w:val="bg-BG" w:eastAsia="en-US"/>
        </w:rPr>
        <w:t xml:space="preserve"> След подписване на Констативен акт за установяване годността за приемане на съответния строеж - Констативен акт обр. № 15, предаване от </w:t>
      </w:r>
      <w:r w:rsidRPr="00DB5F4C">
        <w:rPr>
          <w:rFonts w:ascii="Times New Roman" w:eastAsia="Times New Roman" w:hAnsi="Times New Roman"/>
          <w:bCs/>
          <w:color w:val="000000"/>
          <w:szCs w:val="24"/>
          <w:lang w:val="bg-BG" w:eastAsia="en-US"/>
        </w:rPr>
        <w:t xml:space="preserve">ИЗПЪЛНИТЕЛЯ на ВЪЗЛОЖИТЕЛЯ </w:t>
      </w:r>
      <w:r w:rsidRPr="00DB5F4C">
        <w:rPr>
          <w:rFonts w:ascii="Times New Roman" w:eastAsia="Times New Roman" w:hAnsi="Times New Roman"/>
          <w:color w:val="000000"/>
          <w:szCs w:val="24"/>
          <w:lang w:val="bg-BG" w:eastAsia="en-US"/>
        </w:rPr>
        <w:t xml:space="preserve">на документите по т. 5.18. и положителни становища от специализираните контролни органи за приемане на строежа, </w:t>
      </w:r>
      <w:r w:rsidRPr="00DB5F4C">
        <w:rPr>
          <w:rFonts w:ascii="Times New Roman" w:eastAsia="Times New Roman" w:hAnsi="Times New Roman"/>
          <w:bCs/>
          <w:color w:val="000000"/>
          <w:szCs w:val="24"/>
          <w:lang w:val="bg-BG" w:eastAsia="en-US"/>
        </w:rPr>
        <w:t xml:space="preserve">ВЪЗЛОЖИТЕЛЯТ </w:t>
      </w:r>
      <w:r w:rsidRPr="00DB5F4C">
        <w:rPr>
          <w:rFonts w:ascii="Times New Roman" w:eastAsia="Times New Roman" w:hAnsi="Times New Roman"/>
          <w:color w:val="000000"/>
          <w:szCs w:val="24"/>
          <w:lang w:val="bg-BG" w:eastAsia="en-US"/>
        </w:rPr>
        <w:t xml:space="preserve">ще организира изпълнението на дейностите необходими за получаване на Разрешение за ползване за строежа по т. 1.1.1. и Удостоверение за въвеждане в експлоатация за строежите по т. 1.1.2., т. 1.1.3. и т. 1.1.4. съгласно чл. 175 </w:t>
      </w:r>
      <w:r w:rsidRPr="00DB5F4C">
        <w:rPr>
          <w:rFonts w:ascii="Times New Roman" w:eastAsia="Times New Roman" w:hAnsi="Times New Roman"/>
          <w:noProof/>
          <w:color w:val="000000"/>
          <w:position w:val="-4"/>
          <w:szCs w:val="24"/>
          <w:lang w:val="bg-BG"/>
        </w:rPr>
        <w:drawing>
          <wp:inline distT="0" distB="0" distL="0" distR="0" wp14:anchorId="56936DA7" wp14:editId="76AD6ED3">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B5F4C">
        <w:rPr>
          <w:rFonts w:ascii="Times New Roman" w:eastAsia="Times New Roman" w:hAnsi="Times New Roman"/>
          <w:color w:val="000000"/>
          <w:szCs w:val="24"/>
          <w:lang w:val="bg-BG" w:eastAsia="en-US"/>
        </w:rPr>
        <w:t xml:space="preserve"> чл. 177 от ЗУТ и </w:t>
      </w:r>
      <w:r w:rsidRPr="00DB5F4C">
        <w:rPr>
          <w:rFonts w:ascii="Times New Roman" w:eastAsia="Times New Roman" w:hAnsi="Times New Roman"/>
          <w:szCs w:val="24"/>
          <w:lang w:val="bg-BG" w:eastAsia="en-US"/>
        </w:rPr>
        <w:t xml:space="preserve">Наредба № 2 от 2003 г. за въвеждане в експлоатация на </w:t>
      </w:r>
      <w:r w:rsidRPr="00DB5F4C">
        <w:rPr>
          <w:rFonts w:ascii="Times New Roman" w:eastAsia="Times New Roman" w:hAnsi="Times New Roman"/>
          <w:szCs w:val="24"/>
          <w:lang w:val="bg-BG" w:eastAsia="en-US"/>
        </w:rPr>
        <w:lastRenderedPageBreak/>
        <w:t>строежите в Република България и минимални гаранционни срокове за изпълнени строителни и монтажни работи, съоръжения и строителни обекти.</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VІ. ПРАВА И ЗАДЪЛЖЕНИЯ НА ВЪЗЛОЖИТЕЛЯ.</w:t>
      </w:r>
    </w:p>
    <w:p w14:paraId="3703007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6.1.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0935863D"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2.</w:t>
      </w:r>
      <w:r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DB5F4C">
        <w:rPr>
          <w:rFonts w:ascii="Times New Roman" w:eastAsia="Times New Roman" w:hAnsi="Times New Roman"/>
          <w:bCs/>
          <w:szCs w:val="24"/>
          <w:lang w:val="bg-BG" w:eastAsia="en-US"/>
        </w:rPr>
        <w:t>ИЗПЪЛНИТЕЛЯ;</w:t>
      </w:r>
    </w:p>
    <w:p w14:paraId="67C1DD98"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6.1.3. </w:t>
      </w:r>
      <w:r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DB5F4C">
        <w:rPr>
          <w:rFonts w:ascii="Times New Roman" w:eastAsia="Times New Roman" w:hAnsi="Times New Roman"/>
          <w:bCs/>
          <w:color w:val="000000"/>
          <w:szCs w:val="24"/>
          <w:lang w:val="bg-BG" w:eastAsia="en-US"/>
        </w:rPr>
        <w:t>ИЗПЪЛНИТЕЛЯТ</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21FCAD5C"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6.1.5. </w:t>
      </w:r>
      <w:r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Pr="00DB5F4C">
        <w:rPr>
          <w:rFonts w:ascii="Times New Roman" w:eastAsia="Times New Roman" w:hAnsi="Times New Roman"/>
          <w:color w:val="000000"/>
          <w:szCs w:val="24"/>
          <w:lang w:val="bg-BG" w:eastAsia="en-US"/>
        </w:rPr>
        <w:t xml:space="preserve">ето на </w:t>
      </w:r>
      <w:r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757CACD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6.2.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4AFEF4C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6.2.</w:t>
      </w:r>
      <w:r w:rsidRPr="00DB5F4C">
        <w:rPr>
          <w:rFonts w:ascii="Times New Roman" w:eastAsia="Times New Roman" w:hAnsi="Times New Roman"/>
          <w:b/>
          <w:color w:val="000000"/>
          <w:szCs w:val="24"/>
          <w:lang w:val="bg-BG" w:eastAsia="en-US"/>
        </w:rPr>
        <w:t xml:space="preserve">1. </w:t>
      </w:r>
      <w:r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szCs w:val="24"/>
          <w:lang w:val="bg-BG" w:eastAsia="en-US"/>
        </w:rPr>
        <w:t>6.2.2.</w:t>
      </w:r>
      <w:r w:rsidRPr="00DB5F4C">
        <w:rPr>
          <w:rFonts w:ascii="Times New Roman" w:eastAsia="Times New Roman" w:hAnsi="Times New Roman"/>
          <w:szCs w:val="24"/>
          <w:lang w:val="bg-BG" w:eastAsia="en-US"/>
        </w:rPr>
        <w:t xml:space="preserve"> Да предаде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в</w:t>
      </w:r>
      <w:r w:rsidRPr="00DB5F4C">
        <w:rPr>
          <w:rFonts w:ascii="Times New Roman" w:eastAsia="Times New Roman" w:hAnsi="Times New Roman"/>
          <w:b/>
          <w:bCs/>
          <w:szCs w:val="24"/>
          <w:lang w:val="bg-BG" w:eastAsia="en-US"/>
        </w:rPr>
        <w:t xml:space="preserve"> по 1</w:t>
      </w:r>
      <w:r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6.2.3</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осигури достъп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до строителната площадка</w:t>
      </w:r>
      <w:r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47F7FBDB"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w:t>
      </w:r>
      <w:r w:rsidR="003A394A">
        <w:rPr>
          <w:rFonts w:ascii="Times New Roman" w:eastAsia="Times New Roman" w:hAnsi="Times New Roman"/>
          <w:szCs w:val="24"/>
          <w:lang w:val="bg-BG" w:eastAsia="en-US"/>
        </w:rPr>
        <w:t>роителна линия и ниво (обр. 2</w:t>
      </w:r>
      <w:r w:rsidRPr="00DB5F4C">
        <w:rPr>
          <w:rFonts w:ascii="Times New Roman" w:eastAsia="Times New Roman" w:hAnsi="Times New Roman"/>
          <w:szCs w:val="24"/>
          <w:lang w:val="bg-BG" w:eastAsia="en-US"/>
        </w:rPr>
        <w:t>) съгласно Наредба № 3 от 2003 г. за съставяне на актове и протоколи по време на строителството;</w:t>
      </w:r>
    </w:p>
    <w:p w14:paraId="2B68493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5.</w:t>
      </w:r>
      <w:r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по изпълнението на договора;</w:t>
      </w:r>
    </w:p>
    <w:p w14:paraId="5ACEB8A6" w14:textId="77777777" w:rsidR="001F3DB9" w:rsidRPr="00DB5F4C" w:rsidRDefault="001F3DB9" w:rsidP="001F3DB9">
      <w:pPr>
        <w:spacing w:line="22" w:lineRule="atLeast"/>
        <w:ind w:firstLine="567"/>
        <w:jc w:val="both"/>
        <w:rPr>
          <w:rFonts w:ascii="Times New Roman" w:eastAsia="Times New Roman" w:hAnsi="Times New Roman"/>
          <w:b/>
          <w:szCs w:val="24"/>
          <w:lang w:val="bg-BG" w:eastAsia="en-US"/>
        </w:rPr>
      </w:pPr>
      <w:r w:rsidRPr="00DB5F4C">
        <w:rPr>
          <w:rFonts w:ascii="Times New Roman" w:eastAsia="Times New Roman" w:hAnsi="Times New Roman"/>
          <w:b/>
          <w:noProof/>
          <w:szCs w:val="24"/>
          <w:lang w:val="bg-BG" w:eastAsia="en-US"/>
        </w:rPr>
        <w:t xml:space="preserve">6.2.6. </w:t>
      </w:r>
      <w:r w:rsidRPr="00DB5F4C">
        <w:rPr>
          <w:rFonts w:ascii="Times New Roman" w:eastAsia="Times New Roman" w:hAnsi="Times New Roman"/>
          <w:noProof/>
          <w:szCs w:val="24"/>
          <w:lang w:val="bg-BG" w:eastAsia="en-US"/>
        </w:rPr>
        <w:t xml:space="preserve">Да осигури консултант по смисъла на чл.166, ал.1, т.1 от ЗУТ, който ще упражнява </w:t>
      </w:r>
      <w:r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6.2.7 </w:t>
      </w:r>
      <w:r w:rsidRPr="00DB5F4C">
        <w:rPr>
          <w:rFonts w:ascii="Times New Roman" w:eastAsia="Times New Roman" w:hAnsi="Times New Roman"/>
          <w:color w:val="000000"/>
          <w:szCs w:val="24"/>
          <w:lang w:val="bg-BG" w:eastAsia="en-US"/>
        </w:rPr>
        <w:t>Да</w:t>
      </w:r>
      <w:r w:rsidRPr="00DB5F4C">
        <w:rPr>
          <w:rFonts w:ascii="Times New Roman" w:eastAsia="Times New Roman" w:hAnsi="Times New Roman"/>
          <w:b/>
          <w:color w:val="000000"/>
          <w:szCs w:val="24"/>
          <w:lang w:val="bg-BG" w:eastAsia="en-US"/>
        </w:rPr>
        <w:t xml:space="preserve"> </w:t>
      </w:r>
      <w:r w:rsidRPr="00DB5F4C">
        <w:rPr>
          <w:rFonts w:ascii="Times New Roman" w:eastAsia="Times New Roman" w:hAnsi="Times New Roman"/>
          <w:color w:val="000000"/>
          <w:szCs w:val="24"/>
          <w:lang w:val="bg-BG" w:eastAsia="en-US"/>
        </w:rPr>
        <w:t>организира и насрочи комисия за съставяне на Констативен акт обр. 15 за съответния строеж след писмено искане на ИЗПЪЛНИТЕЛЯ;</w:t>
      </w:r>
    </w:p>
    <w:p w14:paraId="42A0919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6.2.8</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уведомява писмено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1EC25D0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VII. ПРАВА И ЗАДЪЛЖЕНИЯ НА ИЗПЪЛНИТЕЛЯ.</w:t>
      </w:r>
    </w:p>
    <w:p w14:paraId="7725915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7.1.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7745DEA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2. </w:t>
      </w:r>
      <w:r w:rsidRPr="00DB5F4C">
        <w:rPr>
          <w:rFonts w:ascii="Times New Roman" w:eastAsia="Times New Roman" w:hAnsi="Times New Roman"/>
          <w:szCs w:val="24"/>
          <w:lang w:val="bg-BG" w:eastAsia="en-US"/>
        </w:rPr>
        <w:t xml:space="preserve">Да иска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4AD87B4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7.2.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6DFE211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7.2.1. </w:t>
      </w:r>
      <w:r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DB5F4C">
        <w:rPr>
          <w:rFonts w:ascii="Times New Roman" w:eastAsia="Times New Roman" w:hAnsi="Times New Roman"/>
          <w:szCs w:val="24"/>
          <w:lang w:val="bg-BG" w:eastAsia="en-US"/>
        </w:rPr>
        <w:t>;</w:t>
      </w:r>
    </w:p>
    <w:p w14:paraId="49486870"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lastRenderedPageBreak/>
        <w:t xml:space="preserve">7.2.2. </w:t>
      </w:r>
      <w:r w:rsidRPr="00DB5F4C">
        <w:rPr>
          <w:rFonts w:ascii="Times New Roman" w:eastAsia="Times New Roman" w:hAnsi="Times New Roman"/>
          <w:color w:val="000000"/>
          <w:szCs w:val="24"/>
          <w:lang w:val="bg-BG" w:eastAsia="en-US"/>
        </w:rPr>
        <w:t xml:space="preserve">Да предоставя своевременно исканата от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7.2.3. </w:t>
      </w:r>
      <w:r w:rsidRPr="00DB5F4C">
        <w:rPr>
          <w:rFonts w:ascii="Times New Roman" w:eastAsia="Times New Roman" w:hAnsi="Times New Roman"/>
          <w:color w:val="000000"/>
          <w:szCs w:val="24"/>
          <w:lang w:val="bg-BG" w:eastAsia="en-US"/>
        </w:rPr>
        <w:t xml:space="preserve">Да предоставя възможност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7.2.4.</w:t>
      </w:r>
      <w:r w:rsidRPr="00DB5F4C">
        <w:rPr>
          <w:rFonts w:ascii="Times New Roman" w:eastAsia="Times New Roman" w:hAnsi="Times New Roman"/>
          <w:color w:val="000000"/>
          <w:szCs w:val="24"/>
          <w:lang w:val="bg-BG" w:eastAsia="en-US"/>
        </w:rPr>
        <w:t xml:space="preserve"> Да съгласува предварително с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494A5E4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7.2.5.</w:t>
      </w:r>
      <w:r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по изпълнението на настоящия договор;</w:t>
      </w:r>
    </w:p>
    <w:p w14:paraId="450FBF3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7.2.6. </w:t>
      </w:r>
      <w:r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DB5F4C">
        <w:rPr>
          <w:rFonts w:ascii="Times New Roman" w:eastAsia="Times New Roman" w:hAnsi="Times New Roman"/>
          <w:bCs/>
          <w:color w:val="000000"/>
          <w:szCs w:val="24"/>
          <w:lang w:val="bg-BG" w:eastAsia="en-US"/>
        </w:rPr>
        <w:t>ВЪЗЛОЖИТЕЛЯ;</w:t>
      </w:r>
    </w:p>
    <w:p w14:paraId="08271FEF"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szCs w:val="24"/>
          <w:lang w:val="bg-BG" w:eastAsia="en-US"/>
        </w:rPr>
        <w:t>7.2.7.</w:t>
      </w:r>
      <w:r w:rsidRPr="00DB5F4C">
        <w:rPr>
          <w:rFonts w:ascii="Times New Roman" w:eastAsia="Times New Roman" w:hAnsi="Times New Roman"/>
          <w:szCs w:val="24"/>
          <w:lang w:val="bg-BG" w:eastAsia="en-US"/>
        </w:rPr>
        <w:t xml:space="preserve"> Да изпълнява предмета на настоящия договор с ключовите експерти, определени в офертата и одобрени от ВЪЗЛОЖИТЕЛВЯ. </w:t>
      </w:r>
    </w:p>
    <w:p w14:paraId="6000D8D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7.2.8.</w:t>
      </w:r>
      <w:r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7.2.9. </w:t>
      </w:r>
      <w:r w:rsidRPr="00DB5F4C">
        <w:rPr>
          <w:rFonts w:ascii="Times New Roman" w:eastAsia="Times New Roman" w:hAnsi="Times New Roman"/>
          <w:color w:val="000000"/>
          <w:szCs w:val="24"/>
          <w:lang w:val="bg-BG" w:eastAsia="en-US"/>
        </w:rPr>
        <w:t xml:space="preserve">Да уведомява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писмено за възникнали въпроси;</w:t>
      </w:r>
    </w:p>
    <w:p w14:paraId="4964ABBF"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7.2.10. </w:t>
      </w:r>
      <w:r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bCs/>
          <w:noProof/>
          <w:szCs w:val="24"/>
          <w:lang w:val="bg-BG" w:eastAsia="en-US"/>
        </w:rPr>
        <w:t xml:space="preserve">7.2.11. </w:t>
      </w:r>
      <w:r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DB5F4C">
        <w:rPr>
          <w:rFonts w:ascii="Times New Roman" w:eastAsia="Times New Roman" w:hAnsi="Times New Roman"/>
          <w:bCs/>
          <w:noProof/>
          <w:szCs w:val="24"/>
          <w:lang w:val="bg-BG" w:eastAsia="en-US"/>
        </w:rPr>
        <w:t>ИЗПЪЛНИТЕЛЯ;</w:t>
      </w:r>
    </w:p>
    <w:p w14:paraId="284BDBE8"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 xml:space="preserve">7.2.12. </w:t>
      </w:r>
      <w:r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7.2.13.</w:t>
      </w:r>
      <w:r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обр. 15;</w:t>
      </w:r>
    </w:p>
    <w:p w14:paraId="15CDB2E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7.2.14.</w:t>
      </w:r>
      <w:r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7.2.15.</w:t>
      </w:r>
      <w:r w:rsidRPr="00DB5F4C">
        <w:rPr>
          <w:rFonts w:ascii="Times New Roman" w:eastAsia="Times New Roman" w:hAnsi="Times New Roman"/>
          <w:noProof/>
          <w:szCs w:val="24"/>
          <w:lang w:val="bg-BG" w:eastAsia="en-US"/>
        </w:rPr>
        <w:t xml:space="preserve"> Да предоставя на </w:t>
      </w:r>
      <w:r w:rsidRPr="00DB5F4C">
        <w:rPr>
          <w:rFonts w:ascii="Times New Roman" w:eastAsia="Times New Roman" w:hAnsi="Times New Roman"/>
          <w:bCs/>
          <w:noProof/>
          <w:szCs w:val="24"/>
          <w:lang w:val="bg-BG" w:eastAsia="en-US"/>
        </w:rPr>
        <w:t xml:space="preserve">ВЪЗЛОЖИТЕЛЯ </w:t>
      </w:r>
      <w:r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77777777" w:rsidR="001F3DB9" w:rsidRPr="00DB5F4C" w:rsidRDefault="001F3DB9" w:rsidP="001F3DB9">
      <w:pPr>
        <w:spacing w:line="22" w:lineRule="atLeast"/>
        <w:ind w:firstLine="567"/>
        <w:jc w:val="both"/>
        <w:rPr>
          <w:rFonts w:ascii="Times New Roman" w:eastAsia="Times New Roman" w:hAnsi="Times New Roman"/>
          <w:b/>
          <w:color w:val="000000"/>
          <w:szCs w:val="24"/>
          <w:lang w:val="bg-BG" w:eastAsia="en-US"/>
        </w:rPr>
      </w:pPr>
      <w:r w:rsidRPr="00DB5F4C">
        <w:rPr>
          <w:rFonts w:ascii="Times New Roman" w:eastAsia="Times New Roman" w:hAnsi="Times New Roman"/>
          <w:b/>
          <w:color w:val="000000"/>
          <w:szCs w:val="24"/>
          <w:lang w:val="bg-BG" w:eastAsia="en-US"/>
        </w:rPr>
        <w:t xml:space="preserve">7.2.16.  </w:t>
      </w:r>
      <w:r w:rsidRPr="00DB5F4C">
        <w:rPr>
          <w:rFonts w:ascii="Times New Roman" w:eastAsia="Times New Roman" w:hAnsi="Times New Roman"/>
          <w:noProof/>
          <w:szCs w:val="24"/>
          <w:lang w:val="bg-BG" w:eastAsia="en-US"/>
        </w:rPr>
        <w:t xml:space="preserve">Да предостави на </w:t>
      </w:r>
      <w:r w:rsidRPr="00DB5F4C">
        <w:rPr>
          <w:rFonts w:ascii="Times New Roman" w:eastAsia="Times New Roman" w:hAnsi="Times New Roman"/>
          <w:bCs/>
          <w:noProof/>
          <w:szCs w:val="24"/>
          <w:lang w:val="bg-BG" w:eastAsia="en-US"/>
        </w:rPr>
        <w:t xml:space="preserve">ВЪЗЛОЖИТЕЛЯ валидна </w:t>
      </w:r>
      <w:r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7.2.17. </w:t>
      </w:r>
      <w:r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7777777" w:rsidR="001F3DB9" w:rsidRPr="00DB5F4C" w:rsidRDefault="001F3DB9" w:rsidP="001F3DB9">
      <w:pPr>
        <w:spacing w:line="22" w:lineRule="atLeast"/>
        <w:ind w:firstLine="567"/>
        <w:jc w:val="both"/>
        <w:outlineLvl w:val="4"/>
        <w:rPr>
          <w:rFonts w:ascii="Times New Roman" w:eastAsia="Times New Roman" w:hAnsi="Times New Roman"/>
          <w:iCs/>
          <w:color w:val="000000"/>
          <w:szCs w:val="24"/>
          <w:lang w:val="bg-BG"/>
        </w:rPr>
      </w:pPr>
      <w:r w:rsidRPr="00DB5F4C">
        <w:rPr>
          <w:rFonts w:ascii="Times New Roman" w:eastAsia="Times New Roman" w:hAnsi="Times New Roman"/>
          <w:b/>
          <w:bCs/>
          <w:iCs/>
          <w:noProof/>
          <w:szCs w:val="24"/>
          <w:lang w:val="bg-BG"/>
        </w:rPr>
        <w:t xml:space="preserve">7.2.18. </w:t>
      </w:r>
      <w:r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DB5F4C">
        <w:rPr>
          <w:rFonts w:ascii="Times New Roman" w:eastAsia="Times New Roman" w:hAnsi="Times New Roman"/>
          <w:bCs/>
          <w:iCs/>
          <w:color w:val="000000"/>
          <w:szCs w:val="24"/>
          <w:lang w:val="bg-BG"/>
        </w:rPr>
        <w:t xml:space="preserve">ВЪЗЛОЖИТЕЛЯ, </w:t>
      </w:r>
      <w:r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7.2.19.</w:t>
      </w:r>
      <w:r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1C474A3E" w14:textId="2456235C"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US"/>
        </w:rPr>
        <w:t>7.3</w:t>
      </w:r>
      <w:r w:rsidRPr="00A54C9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чл.5 и Приложение ІІ от Регламент за изпълнение (ЕС) № 821/2014 на Комисията.</w:t>
      </w:r>
    </w:p>
    <w:p w14:paraId="75F7F833" w14:textId="61D72AA2"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lastRenderedPageBreak/>
        <w:t>7.4</w:t>
      </w:r>
      <w:r w:rsidRPr="00A54C99">
        <w:rPr>
          <w:rFonts w:ascii="Times New Roman" w:eastAsia="Times New Roman" w:hAnsi="Times New Roman"/>
          <w:snapToGrid w:val="0"/>
          <w:spacing w:val="-2"/>
          <w:szCs w:val="24"/>
          <w:lang w:val="bg-BG" w:eastAsia="en-GB"/>
        </w:rPr>
        <w:t xml:space="preserve"> ИЗПЪЛНИТЕЛЯТ задължително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на целевата група по Проекта, във всякакъв вид  документи, свързани с изпълнението на проекта и при всички контакти с медиите. Той трябва да използва логото на ЕС и логото на Оперативна програма „Региони в растеж” 2014-2020 г. </w:t>
      </w:r>
    </w:p>
    <w:p w14:paraId="44F9A7E6" w14:textId="781FCA96"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7.5</w:t>
      </w:r>
      <w:r w:rsidRPr="00A54C99">
        <w:rPr>
          <w:rFonts w:ascii="Times New Roman" w:eastAsia="Times New Roman" w:hAnsi="Times New Roman"/>
          <w:snapToGrid w:val="0"/>
          <w:spacing w:val="-2"/>
          <w:szCs w:val="24"/>
          <w:lang w:val="bg-BG" w:eastAsia="en-GB"/>
        </w:rPr>
        <w:t xml:space="preserve"> Всяка публикация, направена от ИЗПЪЛНИТЕЛЯ, в каквато и да било форма и в каквото и да е средство за масова информация, в това число и в Интернет, трябва да съдържа следното заявление: </w:t>
      </w:r>
      <w:r w:rsidRPr="00A54C99">
        <w:rPr>
          <w:rFonts w:ascii="Times New Roman" w:eastAsia="Times New Roman" w:hAnsi="Times New Roman"/>
          <w:i/>
          <w:iCs/>
          <w:snapToGrid w:val="0"/>
          <w:spacing w:val="-2"/>
          <w:szCs w:val="24"/>
          <w:lang w:val="bg-BG" w:eastAsia="en-GB"/>
        </w:rPr>
        <w:t xml:space="preserve">“Този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Бенефициента&gt;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38AB07A2" w14:textId="58E6D430"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7.6</w:t>
      </w:r>
      <w:r w:rsidRPr="00A54C99">
        <w:rPr>
          <w:rFonts w:ascii="Times New Roman" w:eastAsia="Times New Roman" w:hAnsi="Times New Roman"/>
          <w:snapToGrid w:val="0"/>
          <w:spacing w:val="-2"/>
          <w:szCs w:val="24"/>
          <w:lang w:val="bg-BG" w:eastAsia="en-GB"/>
        </w:rPr>
        <w:t> ИЗПЪЛНИТЕЛЯТ се задължава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14:paraId="6D6F1840" w14:textId="77777777" w:rsidR="00A54C99" w:rsidRPr="00A54C99" w:rsidRDefault="001F3DB9" w:rsidP="00A54C9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7.7</w:t>
      </w:r>
      <w:r w:rsidRPr="00A54C99">
        <w:rPr>
          <w:rFonts w:ascii="Times New Roman" w:eastAsia="Times New Roman" w:hAnsi="Times New Roman"/>
          <w:szCs w:val="24"/>
          <w:lang w:val="bg-BG" w:eastAsia="en-GB"/>
        </w:rPr>
        <w:t xml:space="preserve"> </w:t>
      </w:r>
      <w:r w:rsidR="00A54C99" w:rsidRPr="00A54C99">
        <w:rPr>
          <w:rFonts w:ascii="Times New Roman" w:eastAsia="Times New Roman" w:hAnsi="Times New Roman"/>
          <w:szCs w:val="24"/>
          <w:lang w:val="bg-BG" w:eastAsia="en-GB"/>
        </w:rPr>
        <w:t xml:space="preserve">ИЗПЪЛНИТЕЛЯТ се задължава да </w:t>
      </w:r>
      <w:r w:rsidR="00A54C99" w:rsidRPr="00A54C99">
        <w:rPr>
          <w:rFonts w:ascii="Times New Roman" w:eastAsia="Times New Roman" w:hAnsi="Times New Roman"/>
          <w:iCs/>
          <w:szCs w:val="24"/>
          <w:lang w:val="bg-BG" w:eastAsia="en-US"/>
        </w:rPr>
        <w:t>осигурява достъп за извършване на проверки на място и одити, както и да</w:t>
      </w:r>
      <w:r w:rsidR="00A54C99" w:rsidRPr="00A54C99">
        <w:rPr>
          <w:rFonts w:ascii="Times New Roman" w:eastAsia="Times New Roman" w:hAnsi="Times New Roman"/>
          <w:szCs w:val="24"/>
          <w:lang w:val="bg-BG" w:eastAsia="en-GB"/>
        </w:rPr>
        <w:t xml:space="preserve"> изпълнява мерките и препоръките, съдържащи се в докладите от проверки на място.</w:t>
      </w:r>
    </w:p>
    <w:p w14:paraId="760854C5" w14:textId="638862FE"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7.8</w:t>
      </w:r>
      <w:r w:rsidRPr="00A54C99">
        <w:rPr>
          <w:rFonts w:ascii="Times New Roman" w:eastAsia="Times New Roman" w:hAnsi="Times New Roman"/>
          <w:szCs w:val="24"/>
          <w:lang w:val="bg-B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14:paraId="38A90FFD" w14:textId="693D6E81"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7.9</w:t>
      </w:r>
      <w:r w:rsidRPr="00A54C99">
        <w:rPr>
          <w:rFonts w:ascii="Times New Roman" w:eastAsia="Times New Roman" w:hAnsi="Times New Roman"/>
          <w:szCs w:val="24"/>
          <w:lang w:val="bg-BG" w:eastAsia="en-GB"/>
        </w:rPr>
        <w:t xml:space="preserve">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48D731A7" w14:textId="7543D492"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w:t>
      </w:r>
      <w:r w:rsidRPr="00A54C99">
        <w:rPr>
          <w:rFonts w:ascii="Times New Roman" w:eastAsia="Times New Roman" w:hAnsi="Times New Roman"/>
          <w:szCs w:val="24"/>
          <w:lang w:val="bg-BG" w:eastAsia="en-GB"/>
        </w:rPr>
        <w:t>10 </w:t>
      </w:r>
      <w:r w:rsidR="00A54C99" w:rsidRPr="00A54C99">
        <w:rPr>
          <w:rFonts w:ascii="Times New Roman" w:eastAsia="Times New Roman" w:hAnsi="Times New Roman"/>
          <w:szCs w:val="24"/>
          <w:lang w:val="bg-BG" w:eastAsia="en-GB"/>
        </w:rPr>
        <w:t>ИЗПЪЛНИТЕЛЯТ е длъжен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договора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r w:rsidRPr="00A54C99">
        <w:rPr>
          <w:rFonts w:ascii="Times New Roman" w:eastAsia="Times New Roman" w:hAnsi="Times New Roman"/>
          <w:szCs w:val="24"/>
          <w:lang w:val="bg-BG" w:eastAsia="en-GB"/>
        </w:rPr>
        <w:t xml:space="preserve">; </w:t>
      </w:r>
    </w:p>
    <w:p w14:paraId="0298BE38" w14:textId="3B7D82E4" w:rsidR="001F3DB9" w:rsidRPr="00A54C99" w:rsidRDefault="001F3DB9" w:rsidP="001F3DB9">
      <w:pPr>
        <w:ind w:firstLine="644"/>
        <w:jc w:val="both"/>
        <w:rPr>
          <w:rFonts w:ascii="Times New Roman" w:eastAsia="Times New Roman" w:hAnsi="Times New Roman"/>
          <w:szCs w:val="24"/>
          <w:lang w:val="bg-BG" w:eastAsia="en-US"/>
        </w:rPr>
      </w:pPr>
      <w:r w:rsidRPr="003A394A">
        <w:rPr>
          <w:rFonts w:ascii="Times New Roman" w:eastAsia="Times New Roman" w:hAnsi="Times New Roman"/>
          <w:b/>
          <w:szCs w:val="24"/>
          <w:lang w:val="bg-BG" w:eastAsia="en-US"/>
        </w:rPr>
        <w:t>7.11 </w:t>
      </w:r>
      <w:r w:rsidRPr="00A54C99">
        <w:rPr>
          <w:rFonts w:ascii="Times New Roman" w:eastAsia="Times New Roman" w:hAnsi="Times New Roman"/>
          <w:szCs w:val="24"/>
          <w:lang w:val="bg-BG" w:eastAsia="en-US"/>
        </w:rPr>
        <w:t>Изпълнителят</w:t>
      </w:r>
      <w:r w:rsidRPr="00A54C99">
        <w:rPr>
          <w:rFonts w:ascii="Times New Roman" w:eastAsia="Times New Roman" w:hAnsi="Times New Roman"/>
          <w:b/>
          <w:szCs w:val="24"/>
          <w:lang w:val="bg-BG" w:eastAsia="en-US"/>
        </w:rPr>
        <w:t xml:space="preserve"> </w:t>
      </w:r>
      <w:r w:rsidRPr="00A54C99">
        <w:rPr>
          <w:rFonts w:ascii="Times New Roman" w:eastAsia="Times New Roman" w:hAnsi="Times New Roman"/>
          <w:szCs w:val="24"/>
          <w:lang w:val="bg-BG" w:eastAsia="en-US"/>
        </w:rPr>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1EB01D76" w14:textId="77777777" w:rsidR="004F3F9D" w:rsidRPr="00A54C99" w:rsidRDefault="001F3DB9" w:rsidP="004F3F9D">
      <w:pPr>
        <w:ind w:firstLine="644"/>
        <w:jc w:val="both"/>
        <w:rPr>
          <w:rFonts w:ascii="Times New Roman" w:eastAsia="Times New Roman" w:hAnsi="Times New Roman"/>
          <w:iCs/>
          <w:szCs w:val="24"/>
          <w:lang w:val="bg-BG" w:eastAsia="en-US"/>
        </w:rPr>
      </w:pPr>
      <w:r w:rsidRPr="003A394A">
        <w:rPr>
          <w:rFonts w:ascii="Times New Roman" w:eastAsia="Times New Roman" w:hAnsi="Times New Roman"/>
          <w:b/>
          <w:szCs w:val="24"/>
          <w:lang w:val="bg-BG" w:eastAsia="en-US"/>
        </w:rPr>
        <w:t>7.12</w:t>
      </w:r>
      <w:r w:rsidRPr="00A54C99">
        <w:rPr>
          <w:rFonts w:ascii="Times New Roman" w:eastAsia="Times New Roman" w:hAnsi="Times New Roman"/>
          <w:szCs w:val="24"/>
          <w:lang w:val="bg-BG" w:eastAsia="en-US"/>
        </w:rPr>
        <w:t xml:space="preserve"> Налице е конфликт на интереси,</w:t>
      </w:r>
      <w:r w:rsidRPr="00A54C99">
        <w:rPr>
          <w:rFonts w:ascii="Times New Roman" w:eastAsia="Times New Roman" w:hAnsi="Times New Roman"/>
          <w:iCs/>
          <w:szCs w:val="24"/>
          <w:lang w:val="bg-BG" w:eastAsia="en-US"/>
        </w:rPr>
        <w:t xml:space="preserve"> когато безпристрастното и обективно изпълнение на Изпълнителя или на членове на неговия персонал за изпълнение на договора се компроментират по причини, свързани със семейство, чувства, политическа или национална </w:t>
      </w:r>
      <w:r w:rsidRPr="00A54C99">
        <w:rPr>
          <w:rFonts w:ascii="Times New Roman" w:eastAsia="Times New Roman" w:hAnsi="Times New Roman"/>
          <w:iCs/>
          <w:szCs w:val="24"/>
          <w:lang w:val="bg-BG" w:eastAsia="en-US"/>
        </w:rPr>
        <w:lastRenderedPageBreak/>
        <w:t>принадлежност, стопански интерес или всякакъв друг интерес, който се споделя от получателя на средства.</w:t>
      </w:r>
    </w:p>
    <w:p w14:paraId="3DEB232B" w14:textId="3853ECA9" w:rsidR="004F3F9D" w:rsidRPr="00DB5F4C" w:rsidRDefault="004F3F9D" w:rsidP="004F3F9D">
      <w:pPr>
        <w:ind w:firstLine="644"/>
        <w:jc w:val="both"/>
        <w:rPr>
          <w:rFonts w:ascii="Times New Roman" w:eastAsia="Times New Roman" w:hAnsi="Times New Roman"/>
          <w:iCs/>
          <w:szCs w:val="24"/>
          <w:lang w:val="bg-BG" w:eastAsia="en-US"/>
        </w:rPr>
      </w:pPr>
      <w:r w:rsidRPr="003A394A">
        <w:rPr>
          <w:rFonts w:ascii="Times New Roman" w:eastAsia="Times New Roman" w:hAnsi="Times New Roman"/>
          <w:b/>
          <w:iCs/>
          <w:szCs w:val="24"/>
          <w:lang w:val="bg-BG" w:eastAsia="en-US"/>
        </w:rPr>
        <w:t>7.13</w:t>
      </w:r>
      <w:r w:rsidRPr="00A54C99">
        <w:rPr>
          <w:rFonts w:ascii="Times New Roman" w:eastAsia="Times New Roman" w:hAnsi="Times New Roman"/>
          <w:iCs/>
          <w:szCs w:val="24"/>
          <w:lang w:val="bg-BG" w:eastAsia="en-US"/>
        </w:rPr>
        <w:t xml:space="preserve"> </w:t>
      </w:r>
      <w:r w:rsidRPr="00A54C99">
        <w:rPr>
          <w:rFonts w:ascii="Times New Roman" w:eastAsia="Times New Roman" w:hAnsi="Times New Roman"/>
          <w:szCs w:val="24"/>
          <w:lang w:val="bg-BG"/>
        </w:rPr>
        <w:t>Страните по настоящия договор се задължават да защитят по подходящ начин конфиденциалността и професионалната тайна на цялата информация и документите, до които имат достъп при изпълнение на Услугите по договора. Възложителят няма право без 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ОП „Региони в растеж 2014-2020“.</w:t>
      </w:r>
    </w:p>
    <w:p w14:paraId="55B37AD7"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VIII. НЕПРЕДВИДЕНИ РАБОТИ.</w:t>
      </w:r>
    </w:p>
    <w:p w14:paraId="7E2C9466" w14:textId="465389EE" w:rsidR="00060893" w:rsidRPr="00DB5F4C" w:rsidRDefault="00060893" w:rsidP="00060893">
      <w:pPr>
        <w:tabs>
          <w:tab w:val="left" w:pos="567"/>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8.1.</w:t>
      </w:r>
      <w:r w:rsidRPr="00DB5F4C">
        <w:rPr>
          <w:rFonts w:ascii="Times New Roman" w:eastAsia="Times New Roman" w:hAnsi="Times New Roman"/>
          <w:spacing w:val="-2"/>
          <w:szCs w:val="24"/>
          <w:lang w:val="bg-BG" w:eastAsia="en-US"/>
        </w:rPr>
        <w:t xml:space="preserve">  Когато при изпълнението на строителството ИЗПЪЛНИТЕЛЯТ установи неотложна необходимост от изпълнението на Непредвидени работи, той уведомява незабавно в писмена форма за това Консултанта и ВЪЗЛОЖИТЕЛЯ. Тези работи се извършват след одобрение от Консултанта и от страна на ВЪЗЛОЖИТЕЛЯ.</w:t>
      </w:r>
      <w:r w:rsidR="001C0C90">
        <w:rPr>
          <w:rFonts w:ascii="Times New Roman" w:eastAsia="Times New Roman" w:hAnsi="Times New Roman"/>
          <w:spacing w:val="-2"/>
          <w:szCs w:val="24"/>
          <w:lang w:val="bg-BG" w:eastAsia="en-US"/>
        </w:rPr>
        <w:t xml:space="preserve"> </w:t>
      </w:r>
      <w:r w:rsidR="001C0C90" w:rsidRPr="001C0C90">
        <w:rPr>
          <w:rFonts w:ascii="Times New Roman" w:hAnsi="Times New Roman"/>
          <w:szCs w:val="24"/>
          <w:lang w:val="bg-BG"/>
        </w:rPr>
        <w:t>Непредвидени разходи</w:t>
      </w:r>
      <w:r w:rsidR="001C0C90" w:rsidRPr="001C0C90">
        <w:rPr>
          <w:rFonts w:ascii="Times New Roman" w:hAnsi="Times New Roman"/>
          <w:lang w:val="bg-BG"/>
        </w:rPr>
        <w:t xml:space="preserve">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1C0C90">
        <w:rPr>
          <w:rFonts w:ascii="Times New Roman" w:eastAsia="Times New Roman" w:hAnsi="Times New Roman"/>
          <w:spacing w:val="-2"/>
          <w:szCs w:val="24"/>
          <w:lang w:val="bg-BG" w:eastAsia="en-US"/>
        </w:rPr>
        <w:tab/>
      </w:r>
    </w:p>
    <w:p w14:paraId="0F460970"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8.2.</w:t>
      </w:r>
      <w:r w:rsidRPr="00DB5F4C">
        <w:rPr>
          <w:rFonts w:ascii="Times New Roman" w:eastAsia="Times New Roman" w:hAnsi="Times New Roman"/>
          <w:spacing w:val="-2"/>
          <w:szCs w:val="24"/>
          <w:lang w:val="bg-BG" w:eastAsia="en-US"/>
        </w:rPr>
        <w:t xml:space="preserve">  Не се допускат Непредвидени работи на стойност, по-висока от посочената в т. 3.1.2. по - горе .</w:t>
      </w:r>
    </w:p>
    <w:p w14:paraId="0CE4D53F"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b/>
          <w:spacing w:val="-2"/>
          <w:szCs w:val="24"/>
          <w:lang w:val="bg-BG" w:eastAsia="en-US"/>
        </w:rPr>
        <w:tab/>
        <w:t>8.3.</w:t>
      </w:r>
      <w:r w:rsidRPr="00DB5F4C">
        <w:rPr>
          <w:rFonts w:ascii="Times New Roman" w:eastAsia="Times New Roman" w:hAnsi="Times New Roman"/>
          <w:spacing w:val="-2"/>
          <w:szCs w:val="24"/>
          <w:lang w:val="bg-BG" w:eastAsia="en-US"/>
        </w:rPr>
        <w:t xml:space="preserve">  Стойността на Непредвидените работи, която надхвърля сумата, посочена в т.3.1.2. по – горе , остава за сметка на ИЗПЪЛНИТЕЛЯ.</w:t>
      </w:r>
    </w:p>
    <w:p w14:paraId="41D59745"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8.4.</w:t>
      </w:r>
      <w:r w:rsidRPr="00DB5F4C">
        <w:rPr>
          <w:rFonts w:ascii="Times New Roman" w:eastAsia="Times New Roman" w:hAnsi="Times New Roman"/>
          <w:spacing w:val="-2"/>
          <w:szCs w:val="24"/>
          <w:lang w:val="bg-BG" w:eastAsia="en-US"/>
        </w:rPr>
        <w:t xml:space="preserve">  При изпълняване на Непредвидени работи, за които са посочени единични цени, разплащането им ще се извършва въз основа на единичните цени от Количествено-стойностната сметка.</w:t>
      </w:r>
    </w:p>
    <w:p w14:paraId="3A19138C"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8.5.</w:t>
      </w:r>
      <w:r w:rsidRPr="00DB5F4C">
        <w:rPr>
          <w:rFonts w:ascii="Times New Roman" w:eastAsia="Times New Roman" w:hAnsi="Times New Roman"/>
          <w:spacing w:val="-2"/>
          <w:szCs w:val="24"/>
          <w:lang w:val="bg-BG" w:eastAsia="en-US"/>
        </w:rPr>
        <w:t xml:space="preserve"> При изпълнение на Непредвидени работи, за които няма единична цена в количествено-стойностната сметка, разплащането ще се извършва на база представени анализи, като се остойностяват  с показателите за ценообразуване (Приложение № 1).</w:t>
      </w:r>
    </w:p>
    <w:p w14:paraId="0A97ABE4" w14:textId="2AA04040"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 xml:space="preserve">8.6. </w:t>
      </w:r>
      <w:r w:rsidRPr="00DB5F4C">
        <w:rPr>
          <w:rFonts w:ascii="Times New Roman" w:eastAsia="Times New Roman" w:hAnsi="Times New Roman"/>
          <w:spacing w:val="-2"/>
          <w:szCs w:val="24"/>
          <w:lang w:val="bg-BG" w:eastAsia="en-US"/>
        </w:rPr>
        <w:t xml:space="preserve">За извършването и заплащането на всяка Непредвидена работа се съставят констативни протоколи, в които се посочва вида, обема, единичните цени и общата стойност на Непредвидената работа и се обосновава неотложната необходимост от нейното извършване. </w:t>
      </w:r>
    </w:p>
    <w:p w14:paraId="518772C1" w14:textId="0E6BE19B" w:rsidR="00A03417" w:rsidRPr="00DB5F4C" w:rsidRDefault="00060893"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r w:rsidRPr="00DB5F4C">
        <w:rPr>
          <w:rFonts w:ascii="Times New Roman" w:eastAsia="Times New Roman" w:hAnsi="Times New Roman"/>
          <w:spacing w:val="-2"/>
          <w:szCs w:val="24"/>
          <w:lang w:val="bg-BG" w:eastAsia="en-US"/>
        </w:rPr>
        <w:tab/>
      </w:r>
    </w:p>
    <w:p w14:paraId="544A42D5" w14:textId="77777777" w:rsidR="00313EA8" w:rsidRPr="00DB5F4C" w:rsidRDefault="00313EA8" w:rsidP="00313EA8">
      <w:pPr>
        <w:shd w:val="clear" w:color="auto" w:fill="FFFFFF"/>
        <w:ind w:firstLine="567"/>
        <w:jc w:val="both"/>
        <w:rPr>
          <w:rFonts w:ascii="Times New Roman" w:hAnsi="Times New Roman"/>
          <w:b/>
          <w:noProof/>
          <w:szCs w:val="24"/>
          <w:lang w:val="bg-BG"/>
        </w:rPr>
      </w:pPr>
      <w:r w:rsidRPr="00DB5F4C">
        <w:rPr>
          <w:rFonts w:ascii="Times New Roman" w:hAnsi="Times New Roman"/>
          <w:b/>
          <w:noProof/>
          <w:szCs w:val="24"/>
          <w:lang w:val="bg-BG"/>
        </w:rPr>
        <w:t>IX. ГАРАНЦИОННА ОТГОВОРНОСТ.</w:t>
      </w:r>
    </w:p>
    <w:p w14:paraId="4110C5C8" w14:textId="411E4CDA" w:rsidR="009863B7"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9.1. </w:t>
      </w:r>
      <w:r w:rsidRPr="00DB5F4C">
        <w:rPr>
          <w:rFonts w:ascii="Times New Roman" w:hAnsi="Times New Roman"/>
          <w:noProof/>
          <w:szCs w:val="24"/>
          <w:lang w:val="bg-BG"/>
        </w:rPr>
        <w:t>Гаранционниите срокове във връзка с извършените строителни-монтажни работи</w:t>
      </w:r>
      <w:r w:rsidR="009863B7">
        <w:rPr>
          <w:rFonts w:ascii="Times New Roman" w:hAnsi="Times New Roman"/>
          <w:noProof/>
          <w:szCs w:val="24"/>
          <w:lang w:val="bg-BG"/>
        </w:rPr>
        <w:t xml:space="preserve"> са както следва:</w:t>
      </w:r>
    </w:p>
    <w:p w14:paraId="4DCDA403" w14:textId="4D8D40AB" w:rsidR="009863B7" w:rsidRPr="00551214" w:rsidRDefault="009863B7" w:rsidP="009863B7">
      <w:pPr>
        <w:spacing w:line="280" w:lineRule="atLeast"/>
        <w:ind w:firstLine="720"/>
        <w:jc w:val="both"/>
        <w:rPr>
          <w:rFonts w:ascii="Times New Roman" w:hAnsi="Times New Roman"/>
          <w:color w:val="000000"/>
          <w:szCs w:val="24"/>
          <w:lang w:val="bg-BG"/>
        </w:rPr>
      </w:pPr>
      <w:r>
        <w:rPr>
          <w:rFonts w:ascii="Times New Roman" w:hAnsi="Times New Roman"/>
          <w:b/>
          <w:color w:val="000000"/>
          <w:szCs w:val="24"/>
          <w:lang w:val="bg-BG"/>
        </w:rPr>
        <w:t>a)</w:t>
      </w:r>
      <w:r w:rsidRPr="00551214">
        <w:rPr>
          <w:rFonts w:ascii="Times New Roman" w:hAnsi="Times New Roman"/>
          <w:b/>
          <w:color w:val="000000"/>
          <w:szCs w:val="24"/>
          <w:lang w:val="bg-BG"/>
        </w:rPr>
        <w:t>.</w:t>
      </w:r>
      <w:r w:rsidRPr="00551214">
        <w:rPr>
          <w:rFonts w:ascii="Times New Roman" w:hAnsi="Times New Roman"/>
          <w:color w:val="000000"/>
          <w:szCs w:val="24"/>
          <w:lang w:val="bg-BG"/>
        </w:rPr>
        <w:t xml:space="preserve"> За новоизпълнени строителни конструкции ......... години (не по-малко от 10 години и не повече от 20 години);</w:t>
      </w:r>
    </w:p>
    <w:p w14:paraId="6519D4DD" w14:textId="1BFAFBFA" w:rsidR="009863B7" w:rsidRPr="00551214" w:rsidRDefault="009863B7" w:rsidP="009863B7">
      <w:pPr>
        <w:spacing w:line="280" w:lineRule="atLeast"/>
        <w:ind w:firstLine="720"/>
        <w:jc w:val="both"/>
        <w:rPr>
          <w:rFonts w:ascii="Times New Roman" w:hAnsi="Times New Roman"/>
          <w:color w:val="000000"/>
          <w:szCs w:val="24"/>
          <w:lang w:val="bg-BG"/>
        </w:rPr>
      </w:pPr>
      <w:r>
        <w:rPr>
          <w:rFonts w:ascii="Times New Roman" w:hAnsi="Times New Roman"/>
          <w:b/>
          <w:lang w:val="bg-BG"/>
        </w:rPr>
        <w:t>б)</w:t>
      </w:r>
      <w:r w:rsidRPr="00551214">
        <w:rPr>
          <w:rFonts w:ascii="Times New Roman" w:hAnsi="Times New Roman"/>
          <w:b/>
          <w:lang w:val="bg-BG"/>
        </w:rPr>
        <w:t xml:space="preserve">. </w:t>
      </w:r>
      <w:r w:rsidRPr="00551214">
        <w:rPr>
          <w:rFonts w:ascii="Times New Roman" w:hAnsi="Times New Roman"/>
          <w:color w:val="000000"/>
          <w:szCs w:val="24"/>
          <w:lang w:val="bg-BG"/>
        </w:rPr>
        <w:t>За сградни отклонения от проводи (мрежи) и съоръжения към тях на техническата инфраструктура ......... години (не по-малко от 8 години и не повече от 16 години);</w:t>
      </w:r>
    </w:p>
    <w:p w14:paraId="2B0810F5" w14:textId="77777777" w:rsidR="009863B7" w:rsidRPr="00551214" w:rsidRDefault="009863B7" w:rsidP="009863B7">
      <w:pPr>
        <w:spacing w:line="280" w:lineRule="atLeast"/>
        <w:ind w:firstLine="720"/>
        <w:jc w:val="both"/>
        <w:rPr>
          <w:rFonts w:ascii="Times New Roman" w:hAnsi="Times New Roman"/>
          <w:color w:val="000000"/>
          <w:szCs w:val="24"/>
          <w:lang w:val="bg-BG"/>
        </w:rPr>
      </w:pPr>
      <w:r w:rsidRPr="00551214">
        <w:rPr>
          <w:rFonts w:ascii="Times New Roman" w:hAnsi="Times New Roman"/>
          <w:b/>
          <w:lang w:val="bg-BG"/>
        </w:rPr>
        <w:t>2.3</w:t>
      </w:r>
      <w:r w:rsidRPr="00551214">
        <w:rPr>
          <w:rFonts w:ascii="Times New Roman" w:hAnsi="Times New Roman"/>
          <w:color w:val="000000"/>
          <w:szCs w:val="24"/>
          <w:lang w:val="bg-BG"/>
        </w:rPr>
        <w:t>. За всички други видове СМР (</w:t>
      </w:r>
      <w:r w:rsidRPr="00551214">
        <w:rPr>
          <w:rFonts w:ascii="Times New Roman" w:hAnsi="Times New Roman"/>
          <w:i/>
          <w:color w:val="000000"/>
          <w:szCs w:val="24"/>
          <w:lang w:val="bg-BG"/>
        </w:rPr>
        <w:t>включително съоръженията на детските площадки за обособена позиция № 2 и обособена позиция № 3)</w:t>
      </w:r>
      <w:r w:rsidRPr="00551214">
        <w:rPr>
          <w:rFonts w:ascii="Times New Roman" w:hAnsi="Times New Roman"/>
          <w:color w:val="000000"/>
          <w:szCs w:val="24"/>
          <w:lang w:val="bg-BG"/>
        </w:rPr>
        <w:t xml:space="preserve"> ......... години (не по-малко от 5 години и не повече от 10 години).</w:t>
      </w:r>
    </w:p>
    <w:p w14:paraId="42772D2C" w14:textId="77777777" w:rsidR="009863B7" w:rsidRDefault="009863B7" w:rsidP="00313EA8">
      <w:pPr>
        <w:shd w:val="clear" w:color="auto" w:fill="FFFFFF"/>
        <w:ind w:firstLine="567"/>
        <w:jc w:val="both"/>
        <w:rPr>
          <w:rFonts w:ascii="Times New Roman" w:hAnsi="Times New Roman"/>
          <w:noProof/>
          <w:szCs w:val="24"/>
          <w:lang w:val="bg-BG"/>
        </w:rPr>
      </w:pPr>
    </w:p>
    <w:p w14:paraId="2651BE77" w14:textId="091825BC"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lastRenderedPageBreak/>
        <w:t xml:space="preserve">9.2. </w:t>
      </w:r>
      <w:r w:rsidRPr="00DB5F4C">
        <w:rPr>
          <w:rFonts w:ascii="Times New Roman" w:hAnsi="Times New Roman"/>
          <w:noProof/>
          <w:szCs w:val="24"/>
          <w:lang w:val="bg-BG"/>
        </w:rPr>
        <w:t xml:space="preserve">Гаранционните срокове започват да текат от датата на </w:t>
      </w:r>
      <w:r w:rsidR="00A03417" w:rsidRPr="003A394A">
        <w:rPr>
          <w:rFonts w:ascii="Times New Roman" w:hAnsi="Times New Roman"/>
          <w:i/>
          <w:spacing w:val="-5"/>
          <w:lang w:val="bg-BG"/>
        </w:rPr>
        <w:t>Разрешение</w:t>
      </w:r>
      <w:r w:rsidR="002E42EB" w:rsidRPr="003A394A">
        <w:rPr>
          <w:rFonts w:ascii="Times New Roman" w:hAnsi="Times New Roman"/>
          <w:i/>
          <w:spacing w:val="-5"/>
          <w:lang w:val="bg-BG"/>
        </w:rPr>
        <w:t>то</w:t>
      </w:r>
      <w:r w:rsidR="00A03417" w:rsidRPr="003A394A">
        <w:rPr>
          <w:rFonts w:ascii="Times New Roman" w:hAnsi="Times New Roman"/>
          <w:i/>
          <w:spacing w:val="-5"/>
          <w:lang w:val="bg-BG"/>
        </w:rPr>
        <w:t xml:space="preserve"> за ползване на обекта</w:t>
      </w:r>
      <w:r w:rsidR="003A394A">
        <w:rPr>
          <w:rFonts w:ascii="Times New Roman" w:hAnsi="Times New Roman"/>
          <w:i/>
          <w:spacing w:val="-5"/>
          <w:lang w:val="bg-BG"/>
        </w:rPr>
        <w:t xml:space="preserve">/Удостоверението за въвеждане на строежа в експлоатация </w:t>
      </w:r>
      <w:r w:rsidR="003A394A" w:rsidRPr="0027613B">
        <w:rPr>
          <w:rFonts w:ascii="Times New Roman" w:hAnsi="Times New Roman"/>
          <w:i/>
          <w:spacing w:val="-5"/>
          <w:lang w:val="bg-BG"/>
        </w:rPr>
        <w:t>[</w:t>
      </w:r>
      <w:r w:rsidR="003A394A" w:rsidRPr="0027613B">
        <w:rPr>
          <w:rFonts w:ascii="Times New Roman" w:hAnsi="Times New Roman"/>
          <w:i/>
          <w:lang w:val="bg-BG"/>
        </w:rPr>
        <w:t>посочва се съобразно категорията строеж на съответната обособена позиция</w:t>
      </w:r>
      <w:r w:rsidR="003A394A" w:rsidRPr="0027613B">
        <w:rPr>
          <w:rFonts w:ascii="Times New Roman" w:hAnsi="Times New Roman"/>
          <w:lang w:val="bg-BG"/>
        </w:rPr>
        <w:t>]</w:t>
      </w:r>
      <w:r w:rsidR="00A03417" w:rsidRPr="00DB5F4C">
        <w:rPr>
          <w:rFonts w:ascii="Times New Roman" w:hAnsi="Times New Roman"/>
          <w:lang w:val="bg-BG"/>
        </w:rPr>
        <w:t>.</w:t>
      </w:r>
    </w:p>
    <w:p w14:paraId="2904A1E4" w14:textId="5858EC03"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9.3. </w:t>
      </w:r>
      <w:r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0CB74EFA"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9.4. </w:t>
      </w:r>
      <w:r w:rsidRPr="00DB5F4C">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w:t>
      </w:r>
      <w:r w:rsidR="005A082D" w:rsidRPr="00DB5F4C">
        <w:rPr>
          <w:rFonts w:ascii="Times New Roman" w:hAnsi="Times New Roman"/>
          <w:noProof/>
          <w:szCs w:val="24"/>
          <w:lang w:val="bg-BG"/>
        </w:rPr>
        <w:t>.</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0058F723"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 ГАРАНЦИЯ ЗА ИЗПЪЛНЕНИЕ НА ДОГОВОРА.</w:t>
      </w:r>
      <w:r w:rsidR="0056368A">
        <w:rPr>
          <w:rFonts w:ascii="Times New Roman" w:hAnsi="Times New Roman"/>
          <w:b/>
          <w:szCs w:val="24"/>
          <w:lang w:val="bg-BG"/>
        </w:rPr>
        <w:t xml:space="preserve"> </w:t>
      </w:r>
      <w:r w:rsidR="00635A4D">
        <w:rPr>
          <w:rFonts w:ascii="Times New Roman" w:hAnsi="Times New Roman"/>
          <w:b/>
          <w:szCs w:val="24"/>
          <w:lang w:val="bg-BG"/>
        </w:rPr>
        <w:t>ГАРАНЦИЯ ЗА АВ</w:t>
      </w:r>
      <w:r w:rsidR="006B3128">
        <w:rPr>
          <w:rFonts w:ascii="Times New Roman" w:hAnsi="Times New Roman"/>
          <w:b/>
          <w:szCs w:val="24"/>
          <w:lang w:val="bg-BG"/>
        </w:rPr>
        <w:t>А</w:t>
      </w:r>
      <w:r w:rsidR="00635A4D">
        <w:rPr>
          <w:rFonts w:ascii="Times New Roman" w:hAnsi="Times New Roman"/>
          <w:b/>
          <w:szCs w:val="24"/>
          <w:lang w:val="bg-BG"/>
        </w:rPr>
        <w:t>НСОВО ПЛАЩАНЕ.</w:t>
      </w:r>
    </w:p>
    <w:p w14:paraId="100CF4E7" w14:textId="77777777" w:rsidR="00635A4D" w:rsidRPr="00DB5F4C"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10.1.</w:t>
      </w:r>
      <w:r w:rsidRPr="00DB5F4C">
        <w:rPr>
          <w:rFonts w:ascii="Times New Roman" w:hAnsi="Times New Roman"/>
          <w:bCs/>
          <w:szCs w:val="24"/>
          <w:lang w:val="bg-BG"/>
        </w:rPr>
        <w:t xml:space="preserve"> </w:t>
      </w:r>
      <w:r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C1BF385" w14:textId="77777777" w:rsidR="00635A4D" w:rsidRPr="00DB5F4C"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10.1.1. </w:t>
      </w:r>
      <w:r w:rsidRPr="00DB5F4C">
        <w:rPr>
          <w:rFonts w:ascii="Times New Roman" w:hAnsi="Times New Roman"/>
          <w:szCs w:val="24"/>
          <w:lang w:val="bg-BG"/>
        </w:rPr>
        <w:t xml:space="preserve">Депозит на парична сума в лева в размер на </w:t>
      </w:r>
      <w:r w:rsidRPr="00DB5F4C">
        <w:rPr>
          <w:rFonts w:ascii="Times New Roman" w:hAnsi="Times New Roman"/>
          <w:b/>
          <w:szCs w:val="24"/>
          <w:lang w:val="bg-BG"/>
        </w:rPr>
        <w:t>5</w:t>
      </w:r>
      <w:r w:rsidRPr="00DB5F4C">
        <w:rPr>
          <w:rFonts w:ascii="Times New Roman" w:hAnsi="Times New Roman"/>
          <w:bCs/>
          <w:szCs w:val="24"/>
          <w:lang w:val="bg-BG"/>
        </w:rPr>
        <w:t xml:space="preserve">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по следната банкова сметка:</w:t>
      </w:r>
    </w:p>
    <w:p w14:paraId="375A1899" w14:textId="0E60D16E" w:rsidR="00635A4D" w:rsidRPr="00DB5F4C" w:rsidRDefault="006B3128" w:rsidP="00635A4D">
      <w:pPr>
        <w:shd w:val="clear" w:color="auto" w:fill="FFFFFF"/>
        <w:ind w:firstLine="567"/>
        <w:jc w:val="both"/>
        <w:rPr>
          <w:rFonts w:ascii="Times New Roman" w:hAnsi="Times New Roman"/>
          <w:bCs/>
          <w:szCs w:val="24"/>
          <w:lang w:val="bg-BG"/>
        </w:rPr>
      </w:pPr>
      <w:r w:rsidRPr="000A0376">
        <w:rPr>
          <w:rFonts w:ascii="Times New Roman" w:hAnsi="Times New Roman"/>
        </w:rPr>
        <w:t>IBAN</w:t>
      </w:r>
      <w:r w:rsidRPr="0027613B">
        <w:rPr>
          <w:rFonts w:ascii="Times New Roman" w:hAnsi="Times New Roman"/>
          <w:lang w:val="bg-BG"/>
        </w:rPr>
        <w:t xml:space="preserve"> </w:t>
      </w:r>
      <w:r w:rsidRPr="000A0376">
        <w:rPr>
          <w:rFonts w:ascii="Times New Roman" w:hAnsi="Times New Roman"/>
          <w:lang w:val="bg-BG"/>
        </w:rPr>
        <w:t xml:space="preserve">BG63FINV91503316629685; </w:t>
      </w:r>
      <w:r w:rsidRPr="000A0376">
        <w:rPr>
          <w:rFonts w:ascii="Times New Roman" w:hAnsi="Times New Roman"/>
        </w:rPr>
        <w:t>BIC</w:t>
      </w:r>
      <w:proofErr w:type="gramStart"/>
      <w:r w:rsidRPr="0027613B">
        <w:rPr>
          <w:rFonts w:ascii="Times New Roman" w:hAnsi="Times New Roman"/>
          <w:lang w:val="bg-BG"/>
        </w:rPr>
        <w:t>:</w:t>
      </w:r>
      <w:r w:rsidRPr="000A0376">
        <w:rPr>
          <w:rFonts w:ascii="Times New Roman" w:hAnsi="Times New Roman"/>
          <w:lang w:val="bg-BG"/>
        </w:rPr>
        <w:t>FINVBGSF</w:t>
      </w:r>
      <w:proofErr w:type="gramEnd"/>
      <w:r w:rsidR="00635A4D" w:rsidRPr="000A0376">
        <w:rPr>
          <w:rFonts w:ascii="Times New Roman" w:hAnsi="Times New Roman"/>
          <w:bCs/>
          <w:szCs w:val="24"/>
          <w:lang w:val="bg-BG"/>
        </w:rPr>
        <w:t>.</w:t>
      </w:r>
    </w:p>
    <w:p w14:paraId="166E72E9" w14:textId="77777777" w:rsidR="00635A4D" w:rsidRPr="00DB5F4C"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10.1.2. </w:t>
      </w:r>
      <w:r w:rsidRPr="00DB5F4C">
        <w:rPr>
          <w:rFonts w:ascii="Times New Roman" w:hAnsi="Times New Roman"/>
          <w:szCs w:val="24"/>
          <w:lang w:val="bg-BG"/>
        </w:rPr>
        <w:t xml:space="preserve">Банкова гаранция за сума в лева в размер на </w:t>
      </w:r>
      <w:r w:rsidRPr="00DB5F4C">
        <w:rPr>
          <w:rFonts w:ascii="Times New Roman" w:hAnsi="Times New Roman"/>
          <w:b/>
          <w:szCs w:val="24"/>
          <w:lang w:val="bg-BG"/>
        </w:rPr>
        <w:t xml:space="preserve">5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Pr="003A394A">
        <w:rPr>
          <w:rFonts w:ascii="Times New Roman" w:hAnsi="Times New Roman"/>
          <w:i/>
          <w:spacing w:val="-5"/>
          <w:lang w:val="bg-BG"/>
        </w:rPr>
        <w:t>Разрешението за ползване на обекта</w:t>
      </w:r>
      <w:r>
        <w:rPr>
          <w:rFonts w:ascii="Times New Roman" w:hAnsi="Times New Roman"/>
          <w:i/>
          <w:spacing w:val="-5"/>
          <w:lang w:val="bg-BG"/>
        </w:rPr>
        <w:t xml:space="preserve">/Удостоверението за въвеждане на строежа в експлоатация </w:t>
      </w:r>
      <w:r w:rsidRPr="0027613B">
        <w:rPr>
          <w:rFonts w:ascii="Times New Roman" w:hAnsi="Times New Roman"/>
          <w:i/>
          <w:spacing w:val="-5"/>
          <w:lang w:val="bg-BG"/>
        </w:rPr>
        <w:t>[</w:t>
      </w:r>
      <w:r w:rsidRPr="0027613B">
        <w:rPr>
          <w:rFonts w:ascii="Times New Roman" w:hAnsi="Times New Roman"/>
          <w:i/>
          <w:lang w:val="bg-BG"/>
        </w:rPr>
        <w:t>посочва се съобразно категорията строеж на съответната обособена позиция</w:t>
      </w:r>
      <w:r w:rsidRPr="0027613B">
        <w:rPr>
          <w:rFonts w:ascii="Times New Roman" w:hAnsi="Times New Roman"/>
          <w:lang w:val="bg-BG"/>
        </w:rPr>
        <w:t>]</w:t>
      </w:r>
      <w:r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B5F4C">
        <w:rPr>
          <w:rFonts w:ascii="Times New Roman" w:hAnsi="Times New Roman"/>
          <w:caps/>
          <w:szCs w:val="24"/>
          <w:lang w:val="bg-BG"/>
        </w:rPr>
        <w:t>ВЪЗЛОЖИТЕЛЯТ</w:t>
      </w:r>
      <w:r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263B1981" w14:textId="77777777" w:rsidR="00635A4D" w:rsidRPr="00DB5F4C"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10.1.3. </w:t>
      </w:r>
      <w:r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Pr="003A394A">
        <w:rPr>
          <w:rFonts w:ascii="Times New Roman" w:hAnsi="Times New Roman"/>
          <w:i/>
          <w:spacing w:val="-5"/>
          <w:lang w:val="bg-BG"/>
        </w:rPr>
        <w:t>Разрешението за ползване на обекта</w:t>
      </w:r>
      <w:r>
        <w:rPr>
          <w:rFonts w:ascii="Times New Roman" w:hAnsi="Times New Roman"/>
          <w:i/>
          <w:spacing w:val="-5"/>
          <w:lang w:val="bg-BG"/>
        </w:rPr>
        <w:t xml:space="preserve">/Удостоверението за въвеждане на строежа в експлоатация </w:t>
      </w:r>
      <w:r w:rsidRPr="0027613B">
        <w:rPr>
          <w:rFonts w:ascii="Times New Roman" w:hAnsi="Times New Roman"/>
          <w:i/>
          <w:spacing w:val="-5"/>
          <w:lang w:val="bg-BG"/>
        </w:rPr>
        <w:t>[</w:t>
      </w:r>
      <w:r w:rsidRPr="0027613B">
        <w:rPr>
          <w:rFonts w:ascii="Times New Roman" w:hAnsi="Times New Roman"/>
          <w:i/>
          <w:lang w:val="bg-BG"/>
        </w:rPr>
        <w:t>посочва се съобразно категорията строеж на съответната обособена позиция</w:t>
      </w:r>
      <w:r w:rsidRPr="0027613B">
        <w:rPr>
          <w:rFonts w:ascii="Times New Roman" w:hAnsi="Times New Roman"/>
          <w:lang w:val="bg-BG"/>
        </w:rPr>
        <w:t>]</w:t>
      </w:r>
      <w:r w:rsidRPr="00DB5F4C">
        <w:rPr>
          <w:rFonts w:ascii="Times New Roman" w:hAnsi="Times New Roman"/>
          <w:lang w:val="bg-BG"/>
        </w:rPr>
        <w:t>.</w:t>
      </w:r>
    </w:p>
    <w:p w14:paraId="444E40EE" w14:textId="77777777" w:rsidR="00635A4D" w:rsidRPr="00DB5F4C"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10.2.</w:t>
      </w:r>
      <w:r w:rsidRPr="00DB5F4C">
        <w:rPr>
          <w:rFonts w:ascii="Times New Roman" w:hAnsi="Times New Roman"/>
          <w:bCs/>
          <w:szCs w:val="24"/>
          <w:lang w:val="bg-BG"/>
        </w:rPr>
        <w:t xml:space="preserve"> Разходите по предоставянето на паричната сума или на банковата гаранция или за сключване на застраховката са за сметка на </w:t>
      </w:r>
      <w:r w:rsidRPr="00DB5F4C">
        <w:rPr>
          <w:rFonts w:ascii="Times New Roman" w:hAnsi="Times New Roman"/>
          <w:szCs w:val="24"/>
          <w:lang w:val="bg-BG"/>
        </w:rPr>
        <w:t>ИЗПЪЛНИТЕЛЯ, а разходите по евентуалното им усвояване – за сметка на ВЪЗЛОЖИТЕЛЯ.</w:t>
      </w:r>
    </w:p>
    <w:p w14:paraId="091DC6DA" w14:textId="1DBD4050" w:rsidR="00635A4D"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 xml:space="preserve">10.3. </w:t>
      </w:r>
      <w:r w:rsidRPr="00DB5F4C">
        <w:rPr>
          <w:rFonts w:ascii="Times New Roman" w:hAnsi="Times New Roman"/>
          <w:szCs w:val="24"/>
          <w:lang w:val="bg-BG"/>
        </w:rPr>
        <w:t xml:space="preserve">Гаранцията за изпълнение на договора се освобождава в срок до изтичане на 1 (един) месец от датата на получаване на </w:t>
      </w:r>
      <w:r w:rsidR="006B3128" w:rsidRPr="003A394A">
        <w:rPr>
          <w:rFonts w:ascii="Times New Roman" w:hAnsi="Times New Roman"/>
          <w:i/>
          <w:spacing w:val="-5"/>
          <w:lang w:val="bg-BG"/>
        </w:rPr>
        <w:t>Разрешението за ползване на обекта</w:t>
      </w:r>
      <w:r w:rsidR="006B3128">
        <w:rPr>
          <w:rFonts w:ascii="Times New Roman" w:hAnsi="Times New Roman"/>
          <w:i/>
          <w:spacing w:val="-5"/>
          <w:lang w:val="bg-BG"/>
        </w:rPr>
        <w:t xml:space="preserve">/Удостоверението за въвеждане на строежа в експлоатация </w:t>
      </w:r>
      <w:r w:rsidR="006B3128" w:rsidRPr="0027613B">
        <w:rPr>
          <w:rFonts w:ascii="Times New Roman" w:hAnsi="Times New Roman"/>
          <w:i/>
          <w:spacing w:val="-5"/>
          <w:lang w:val="bg-BG"/>
        </w:rPr>
        <w:t>[</w:t>
      </w:r>
      <w:r w:rsidR="006B3128" w:rsidRPr="0027613B">
        <w:rPr>
          <w:rFonts w:ascii="Times New Roman" w:hAnsi="Times New Roman"/>
          <w:i/>
          <w:lang w:val="bg-BG"/>
        </w:rPr>
        <w:t>посочва се съобразно категорията строеж на съответната обособена позиция</w:t>
      </w:r>
      <w:r w:rsidR="006B3128" w:rsidRPr="0027613B">
        <w:rPr>
          <w:rFonts w:ascii="Times New Roman" w:hAnsi="Times New Roman"/>
          <w:lang w:val="bg-BG"/>
        </w:rPr>
        <w:t>]</w:t>
      </w:r>
      <w:r w:rsidRPr="00DB5F4C">
        <w:rPr>
          <w:rFonts w:ascii="Times New Roman" w:hAnsi="Times New Roman"/>
          <w:lang w:val="bg-BG"/>
        </w:rPr>
        <w:t>,</w:t>
      </w:r>
      <w:r w:rsidRPr="00DB5F4C">
        <w:rPr>
          <w:lang w:val="bg-BG"/>
        </w:rPr>
        <w:t xml:space="preserve"> </w:t>
      </w:r>
      <w:r w:rsidRPr="00DB5F4C">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56624B3F" w14:textId="77777777" w:rsidR="00635A4D" w:rsidRDefault="00635A4D" w:rsidP="00635A4D">
      <w:pPr>
        <w:autoSpaceDE w:val="0"/>
        <w:autoSpaceDN w:val="0"/>
        <w:adjustRightInd w:val="0"/>
        <w:ind w:firstLine="567"/>
        <w:jc w:val="both"/>
        <w:rPr>
          <w:rFonts w:ascii="Times New Roman" w:eastAsia="Times New Roman" w:hAnsi="Times New Roman"/>
          <w:szCs w:val="24"/>
          <w:lang w:val="bg-BG"/>
        </w:rPr>
      </w:pPr>
      <w:r w:rsidRPr="00413BFE">
        <w:rPr>
          <w:rFonts w:ascii="Times New Roman" w:hAnsi="Times New Roman"/>
          <w:b/>
          <w:bCs/>
          <w:szCs w:val="24"/>
          <w:lang w:val="bg-BG"/>
        </w:rPr>
        <w:t>10.</w:t>
      </w:r>
      <w:r>
        <w:rPr>
          <w:rFonts w:ascii="Times New Roman" w:hAnsi="Times New Roman"/>
          <w:b/>
          <w:bCs/>
          <w:szCs w:val="24"/>
          <w:lang w:val="bg-BG"/>
        </w:rPr>
        <w:t>4</w:t>
      </w:r>
      <w:r w:rsidRPr="00413BFE">
        <w:rPr>
          <w:rFonts w:ascii="Times New Roman" w:hAnsi="Times New Roman"/>
          <w:b/>
          <w:bCs/>
          <w:szCs w:val="24"/>
          <w:lang w:val="bg-BG"/>
        </w:rPr>
        <w:t>.</w:t>
      </w:r>
      <w:r>
        <w:rPr>
          <w:rFonts w:ascii="Times New Roman" w:hAnsi="Times New Roman"/>
          <w:bCs/>
          <w:szCs w:val="24"/>
          <w:lang w:val="bg-BG"/>
        </w:rPr>
        <w:t xml:space="preserve">  </w:t>
      </w:r>
      <w:r w:rsidRPr="0056368A">
        <w:rPr>
          <w:rFonts w:ascii="Times New Roman" w:eastAsia="Times New Roman" w:hAnsi="Times New Roman"/>
          <w:szCs w:val="24"/>
          <w:lang w:val="bg-BG"/>
        </w:rPr>
        <w:t>Преди авансово предоставяне на средства по реда на т.4.1.1 от Договора,</w:t>
      </w:r>
      <w:r w:rsidRPr="00812D57">
        <w:rPr>
          <w:rFonts w:ascii="Times New Roman" w:eastAsia="Times New Roman" w:hAnsi="Times New Roman"/>
          <w:szCs w:val="24"/>
          <w:lang w:val="bg-BG"/>
        </w:rPr>
        <w:t xml:space="preserve"> ИЗПЪЛНИТЕЛЯТ представя на ВЪЗЛОЖИТЕЛЯ и гаранция, която обезпечава авансово предоставените средства в размера на предоставения аванс.</w:t>
      </w:r>
    </w:p>
    <w:p w14:paraId="13ED969E" w14:textId="77777777" w:rsidR="00635A4D" w:rsidRPr="00E80FD5" w:rsidRDefault="00635A4D" w:rsidP="00635A4D">
      <w:pPr>
        <w:ind w:firstLine="720"/>
        <w:jc w:val="both"/>
        <w:rPr>
          <w:rFonts w:ascii="Times New Roman" w:hAnsi="Times New Roman"/>
          <w:lang w:val="bg-BG"/>
        </w:rPr>
      </w:pPr>
      <w:r w:rsidRPr="00413BFE">
        <w:rPr>
          <w:rFonts w:ascii="Times New Roman" w:hAnsi="Times New Roman"/>
          <w:b/>
          <w:bCs/>
          <w:szCs w:val="24"/>
          <w:lang w:val="bg-BG"/>
        </w:rPr>
        <w:lastRenderedPageBreak/>
        <w:t>10.</w:t>
      </w:r>
      <w:r>
        <w:rPr>
          <w:rFonts w:ascii="Times New Roman" w:hAnsi="Times New Roman"/>
          <w:b/>
          <w:bCs/>
          <w:szCs w:val="24"/>
          <w:lang w:val="bg-BG"/>
        </w:rPr>
        <w:t>5</w:t>
      </w:r>
      <w:r w:rsidRPr="00413BFE">
        <w:rPr>
          <w:rFonts w:ascii="Times New Roman" w:hAnsi="Times New Roman"/>
          <w:b/>
          <w:bCs/>
          <w:szCs w:val="24"/>
          <w:lang w:val="bg-BG"/>
        </w:rPr>
        <w:t>.</w:t>
      </w:r>
      <w:r>
        <w:rPr>
          <w:rFonts w:ascii="Times New Roman" w:hAnsi="Times New Roman"/>
          <w:bCs/>
          <w:szCs w:val="24"/>
          <w:lang w:val="bg-BG"/>
        </w:rPr>
        <w:t xml:space="preserve"> </w:t>
      </w:r>
      <w:r w:rsidRPr="00812D57">
        <w:rPr>
          <w:rFonts w:ascii="Times New Roman" w:eastAsia="Times New Roman" w:hAnsi="Times New Roman"/>
          <w:szCs w:val="24"/>
          <w:lang w:val="bg-BG"/>
        </w:rPr>
        <w:t xml:space="preserve">Гаранцията за авансово предоставени средства се представя по избор на ИЗПЪЛНИТЕЛЯ в една от </w:t>
      </w:r>
      <w:r>
        <w:rPr>
          <w:rFonts w:ascii="Times New Roman" w:eastAsia="Times New Roman" w:hAnsi="Times New Roman"/>
          <w:szCs w:val="24"/>
          <w:lang w:val="bg-BG"/>
        </w:rPr>
        <w:t xml:space="preserve">следните  </w:t>
      </w:r>
      <w:r w:rsidRPr="00812D57">
        <w:rPr>
          <w:rFonts w:ascii="Times New Roman" w:eastAsia="Times New Roman" w:hAnsi="Times New Roman"/>
          <w:szCs w:val="24"/>
          <w:lang w:val="bg-BG"/>
        </w:rPr>
        <w:t>форми</w:t>
      </w:r>
      <w:r>
        <w:rPr>
          <w:rFonts w:ascii="Times New Roman" w:eastAsia="Times New Roman" w:hAnsi="Times New Roman"/>
          <w:szCs w:val="24"/>
          <w:lang w:val="bg-BG"/>
        </w:rPr>
        <w:t>: парична сума, банкова гаранция или застраховка</w:t>
      </w:r>
      <w:r w:rsidRPr="00812D57">
        <w:rPr>
          <w:rFonts w:ascii="Times New Roman" w:eastAsia="Times New Roman" w:hAnsi="Times New Roman"/>
          <w:szCs w:val="24"/>
          <w:lang w:val="bg-BG"/>
        </w:rPr>
        <w:t xml:space="preserve">. </w:t>
      </w:r>
      <w:r w:rsidRPr="00E80FD5">
        <w:rPr>
          <w:rFonts w:ascii="Times New Roman" w:hAnsi="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14:paraId="1CB7E000" w14:textId="77777777" w:rsidR="00635A4D" w:rsidRDefault="00635A4D" w:rsidP="00635A4D">
      <w:pPr>
        <w:autoSpaceDE w:val="0"/>
        <w:autoSpaceDN w:val="0"/>
        <w:adjustRightInd w:val="0"/>
        <w:ind w:firstLine="567"/>
        <w:jc w:val="both"/>
        <w:rPr>
          <w:rFonts w:ascii="Times New Roman" w:eastAsia="Times New Roman" w:hAnsi="Times New Roman"/>
          <w:szCs w:val="24"/>
          <w:lang w:val="bg-BG"/>
        </w:rPr>
      </w:pPr>
    </w:p>
    <w:p w14:paraId="5519271B" w14:textId="77777777" w:rsidR="00635A4D" w:rsidRPr="00E80FD5" w:rsidRDefault="00635A4D" w:rsidP="00635A4D">
      <w:pPr>
        <w:ind w:firstLine="567"/>
        <w:jc w:val="both"/>
        <w:rPr>
          <w:rFonts w:ascii="Times New Roman" w:hAnsi="Times New Roman"/>
          <w:lang w:val="bg-BG"/>
        </w:rPr>
      </w:pPr>
      <w:r w:rsidRPr="00413BFE">
        <w:rPr>
          <w:rFonts w:ascii="Times New Roman" w:hAnsi="Times New Roman"/>
          <w:b/>
          <w:bCs/>
          <w:szCs w:val="24"/>
          <w:lang w:val="bg-BG"/>
        </w:rPr>
        <w:t>10.</w:t>
      </w:r>
      <w:r>
        <w:rPr>
          <w:rFonts w:ascii="Times New Roman" w:hAnsi="Times New Roman"/>
          <w:b/>
          <w:bCs/>
          <w:szCs w:val="24"/>
          <w:lang w:val="bg-BG"/>
        </w:rPr>
        <w:t>6</w:t>
      </w:r>
      <w:r w:rsidRPr="00413BFE">
        <w:rPr>
          <w:rFonts w:ascii="Times New Roman" w:hAnsi="Times New Roman"/>
          <w:b/>
          <w:bCs/>
          <w:szCs w:val="24"/>
          <w:lang w:val="bg-BG"/>
        </w:rPr>
        <w:t>.</w:t>
      </w:r>
      <w:r>
        <w:rPr>
          <w:rFonts w:ascii="Times New Roman" w:hAnsi="Times New Roman"/>
          <w:bCs/>
          <w:szCs w:val="24"/>
          <w:lang w:val="bg-BG"/>
        </w:rPr>
        <w:t xml:space="preserve"> </w:t>
      </w:r>
      <w:r w:rsidRPr="00E80FD5">
        <w:rPr>
          <w:rFonts w:ascii="Times New Roman" w:hAnsi="Times New Roman"/>
          <w:lang w:val="bg-BG"/>
        </w:rPr>
        <w:t>Ако изпълнителят представи гаранцията за авансовото плащане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14:paraId="40FE1F1C" w14:textId="7BEFEA5D" w:rsidR="00635A4D" w:rsidRPr="00E80FD5" w:rsidRDefault="00635A4D" w:rsidP="00635A4D">
      <w:pPr>
        <w:ind w:firstLine="720"/>
        <w:jc w:val="both"/>
        <w:rPr>
          <w:rFonts w:ascii="Times New Roman" w:hAnsi="Times New Roman"/>
          <w:lang w:val="bg-BG"/>
        </w:rPr>
      </w:pPr>
      <w:r w:rsidRPr="00413BFE">
        <w:rPr>
          <w:rFonts w:ascii="Times New Roman" w:hAnsi="Times New Roman"/>
          <w:b/>
          <w:bCs/>
          <w:szCs w:val="24"/>
          <w:lang w:val="bg-BG"/>
        </w:rPr>
        <w:t>10.</w:t>
      </w:r>
      <w:r>
        <w:rPr>
          <w:rFonts w:ascii="Times New Roman" w:hAnsi="Times New Roman"/>
          <w:b/>
          <w:bCs/>
          <w:szCs w:val="24"/>
          <w:lang w:val="bg-BG"/>
        </w:rPr>
        <w:t>7</w:t>
      </w:r>
      <w:r w:rsidRPr="00413BFE">
        <w:rPr>
          <w:rFonts w:ascii="Times New Roman" w:hAnsi="Times New Roman"/>
          <w:b/>
          <w:bCs/>
          <w:szCs w:val="24"/>
          <w:lang w:val="bg-BG"/>
        </w:rPr>
        <w:t>.</w:t>
      </w:r>
      <w:r>
        <w:rPr>
          <w:rFonts w:ascii="Times New Roman" w:hAnsi="Times New Roman"/>
          <w:bCs/>
          <w:szCs w:val="24"/>
          <w:lang w:val="bg-BG"/>
        </w:rPr>
        <w:t xml:space="preserve"> </w:t>
      </w:r>
      <w:r w:rsidRPr="00E80FD5">
        <w:rPr>
          <w:rFonts w:ascii="Times New Roman" w:hAnsi="Times New Roman"/>
          <w:lang w:val="bg-BG"/>
        </w:rPr>
        <w:t xml:space="preserve">Когато участникът избере гаранцията за авансовото плащане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w:t>
      </w:r>
      <w:r w:rsidR="006B3128">
        <w:rPr>
          <w:rFonts w:ascii="Times New Roman" w:hAnsi="Times New Roman"/>
          <w:lang w:val="bg-BG"/>
        </w:rPr>
        <w:t>срока за изпълнение на СМР</w:t>
      </w:r>
      <w:r w:rsidRPr="00E80FD5">
        <w:rPr>
          <w:rFonts w:ascii="Times New Roman" w:hAnsi="Times New Roman"/>
          <w:lang w:val="bg-BG"/>
        </w:rPr>
        <w:t xml:space="preserve">. </w:t>
      </w:r>
    </w:p>
    <w:p w14:paraId="6FFC4904" w14:textId="14C3AE36" w:rsidR="00635A4D" w:rsidRPr="0056368A" w:rsidRDefault="00635A4D" w:rsidP="00635A4D">
      <w:pPr>
        <w:ind w:firstLine="720"/>
        <w:jc w:val="both"/>
        <w:rPr>
          <w:rFonts w:ascii="Times New Roman" w:hAnsi="Times New Roman"/>
          <w:lang w:val="bg-BG"/>
        </w:rPr>
      </w:pPr>
      <w:r w:rsidRPr="00413BFE">
        <w:rPr>
          <w:rFonts w:ascii="Times New Roman" w:hAnsi="Times New Roman"/>
          <w:b/>
          <w:bCs/>
          <w:szCs w:val="24"/>
          <w:lang w:val="bg-BG"/>
        </w:rPr>
        <w:t>10.</w:t>
      </w:r>
      <w:r>
        <w:rPr>
          <w:rFonts w:ascii="Times New Roman" w:hAnsi="Times New Roman"/>
          <w:b/>
          <w:bCs/>
          <w:szCs w:val="24"/>
          <w:lang w:val="bg-BG"/>
        </w:rPr>
        <w:t>8</w:t>
      </w:r>
      <w:r w:rsidRPr="00413BFE">
        <w:rPr>
          <w:rFonts w:ascii="Times New Roman" w:hAnsi="Times New Roman"/>
          <w:b/>
          <w:bCs/>
          <w:szCs w:val="24"/>
          <w:lang w:val="bg-BG"/>
        </w:rPr>
        <w:t>.</w:t>
      </w:r>
      <w:r>
        <w:rPr>
          <w:rFonts w:ascii="Times New Roman" w:hAnsi="Times New Roman"/>
          <w:bCs/>
          <w:szCs w:val="24"/>
          <w:lang w:val="bg-BG"/>
        </w:rPr>
        <w:t xml:space="preserve"> </w:t>
      </w:r>
      <w:r w:rsidRPr="00E80FD5">
        <w:rPr>
          <w:rFonts w:ascii="Times New Roman" w:hAnsi="Times New Roman"/>
          <w:lang w:val="bg-BG"/>
        </w:rPr>
        <w:t xml:space="preserve">Когато гаранцията, обезпечаваща авансово предоставените средства е представена от определения изпълнител под формата на застраховка, същата трябва да е сключена в полза на </w:t>
      </w:r>
      <w:r>
        <w:rPr>
          <w:rFonts w:ascii="Times New Roman" w:hAnsi="Times New Roman"/>
          <w:lang w:val="bg-BG"/>
        </w:rPr>
        <w:t>Възложителя</w:t>
      </w:r>
      <w:r w:rsidRPr="00E80FD5">
        <w:rPr>
          <w:rFonts w:ascii="Times New Roman" w:hAnsi="Times New Roman"/>
          <w:lang w:val="bg-BG"/>
        </w:rPr>
        <w:t xml:space="preserve">. Срок на валидност на застраховката, трябва да бъде най-малко </w:t>
      </w:r>
      <w:r w:rsidR="006B3128">
        <w:rPr>
          <w:rFonts w:ascii="Times New Roman" w:hAnsi="Times New Roman"/>
          <w:lang w:val="bg-BG"/>
        </w:rPr>
        <w:t>равен на срока за изпълнение на СМР.</w:t>
      </w:r>
    </w:p>
    <w:p w14:paraId="3C8A021C" w14:textId="77777777" w:rsidR="00635A4D" w:rsidRPr="0056368A" w:rsidRDefault="00635A4D" w:rsidP="00635A4D">
      <w:pPr>
        <w:autoSpaceDE w:val="0"/>
        <w:autoSpaceDN w:val="0"/>
        <w:adjustRightInd w:val="0"/>
        <w:ind w:firstLine="567"/>
        <w:jc w:val="both"/>
        <w:rPr>
          <w:rFonts w:ascii="Times New Roman" w:eastAsia="Times New Roman" w:hAnsi="Times New Roman"/>
          <w:szCs w:val="24"/>
          <w:lang w:val="bg-BG"/>
        </w:rPr>
      </w:pPr>
      <w:r w:rsidRPr="00413BFE">
        <w:rPr>
          <w:rFonts w:ascii="Times New Roman" w:hAnsi="Times New Roman"/>
          <w:b/>
          <w:bCs/>
          <w:szCs w:val="24"/>
          <w:lang w:val="bg-BG"/>
        </w:rPr>
        <w:t>10.</w:t>
      </w:r>
      <w:r>
        <w:rPr>
          <w:rFonts w:ascii="Times New Roman" w:hAnsi="Times New Roman"/>
          <w:b/>
          <w:bCs/>
          <w:szCs w:val="24"/>
          <w:lang w:val="bg-BG"/>
        </w:rPr>
        <w:t>9</w:t>
      </w:r>
      <w:r w:rsidRPr="00413BFE">
        <w:rPr>
          <w:rFonts w:ascii="Times New Roman" w:hAnsi="Times New Roman"/>
          <w:b/>
          <w:bCs/>
          <w:szCs w:val="24"/>
          <w:lang w:val="bg-BG"/>
        </w:rPr>
        <w:t>.</w:t>
      </w:r>
      <w:r>
        <w:rPr>
          <w:rFonts w:ascii="Times New Roman" w:hAnsi="Times New Roman"/>
          <w:bCs/>
          <w:szCs w:val="24"/>
          <w:lang w:val="bg-BG"/>
        </w:rPr>
        <w:t xml:space="preserve"> </w:t>
      </w:r>
      <w:r w:rsidRPr="00812D57">
        <w:rPr>
          <w:rFonts w:ascii="Times New Roman" w:eastAsia="Times New Roman" w:hAnsi="Times New Roman"/>
          <w:szCs w:val="24"/>
          <w:lang w:val="bg-BG"/>
        </w:rPr>
        <w:t>Гаранцията за авансово предоставени средства се освобождава до 3 (три) дни след връщане или усвояване на аванса.</w:t>
      </w:r>
    </w:p>
    <w:p w14:paraId="157FB621" w14:textId="77777777" w:rsidR="00635A4D" w:rsidRDefault="00635A4D" w:rsidP="00635A4D">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10.</w:t>
      </w:r>
      <w:r>
        <w:rPr>
          <w:rFonts w:ascii="Times New Roman" w:hAnsi="Times New Roman"/>
          <w:b/>
          <w:szCs w:val="24"/>
          <w:lang w:val="bg-BG"/>
        </w:rPr>
        <w:t>10</w:t>
      </w:r>
      <w:r w:rsidRPr="00DB5F4C">
        <w:rPr>
          <w:rFonts w:ascii="Times New Roman" w:hAnsi="Times New Roman"/>
          <w:b/>
          <w:szCs w:val="24"/>
          <w:lang w:val="bg-BG"/>
        </w:rPr>
        <w:t>.</w:t>
      </w:r>
      <w:r w:rsidRPr="00DB5F4C">
        <w:rPr>
          <w:rFonts w:ascii="Times New Roman" w:hAnsi="Times New Roman"/>
          <w:szCs w:val="24"/>
          <w:lang w:val="bg-BG"/>
        </w:rPr>
        <w:t xml:space="preserve"> В случай, че срокът на валидност на банковата гаранция </w:t>
      </w:r>
      <w:r>
        <w:rPr>
          <w:rFonts w:ascii="Times New Roman" w:hAnsi="Times New Roman"/>
          <w:szCs w:val="24"/>
          <w:lang w:val="bg-BG"/>
        </w:rPr>
        <w:t xml:space="preserve">за изпълнение </w:t>
      </w:r>
      <w:r w:rsidRPr="00DB5F4C">
        <w:rPr>
          <w:rFonts w:ascii="Times New Roman" w:hAnsi="Times New Roman"/>
          <w:szCs w:val="24"/>
          <w:lang w:val="bg-BG"/>
        </w:rPr>
        <w:t>е по-малък от срока по т.10.1.2.</w:t>
      </w:r>
      <w:r>
        <w:rPr>
          <w:rFonts w:ascii="Times New Roman" w:hAnsi="Times New Roman"/>
          <w:szCs w:val="24"/>
          <w:lang w:val="bg-BG"/>
        </w:rPr>
        <w:t xml:space="preserve"> или срокът на банковата гаранция за авансовото плащане е по-малък от срока по т. 10.7.</w:t>
      </w:r>
      <w:r w:rsidRPr="00DB5F4C">
        <w:rPr>
          <w:rFonts w:ascii="Times New Roman" w:hAnsi="Times New Roman"/>
          <w:szCs w:val="24"/>
          <w:lang w:val="bg-BG"/>
        </w:rPr>
        <w:t xml:space="preserve">, ИЗПЪЛНИТЕЛЯТ е длъжен един месец преди изтичането на срока на валидност на </w:t>
      </w:r>
      <w:r>
        <w:rPr>
          <w:rFonts w:ascii="Times New Roman" w:hAnsi="Times New Roman"/>
          <w:szCs w:val="24"/>
          <w:lang w:val="bg-BG"/>
        </w:rPr>
        <w:t>съответната банкова</w:t>
      </w:r>
      <w:r w:rsidRPr="00DB5F4C">
        <w:rPr>
          <w:rFonts w:ascii="Times New Roman" w:hAnsi="Times New Roman"/>
          <w:szCs w:val="24"/>
          <w:lang w:val="bg-BG"/>
        </w:rPr>
        <w:t xml:space="preserve"> гаранция да удължи нейното действие. В противен случай, </w:t>
      </w:r>
      <w:r w:rsidRPr="00DB5F4C">
        <w:rPr>
          <w:rFonts w:ascii="Times New Roman" w:hAnsi="Times New Roman"/>
          <w:caps/>
          <w:szCs w:val="24"/>
          <w:lang w:val="bg-BG"/>
        </w:rPr>
        <w:t>възложителяТ</w:t>
      </w:r>
      <w:r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w:t>
      </w:r>
      <w:r>
        <w:rPr>
          <w:rFonts w:ascii="Times New Roman" w:hAnsi="Times New Roman"/>
          <w:szCs w:val="24"/>
          <w:lang w:val="bg-BG"/>
        </w:rPr>
        <w:t>задълженията по договора</w:t>
      </w:r>
      <w:r w:rsidRPr="00DB5F4C">
        <w:rPr>
          <w:rFonts w:ascii="Times New Roman" w:hAnsi="Times New Roman"/>
          <w:szCs w:val="24"/>
          <w:lang w:val="bg-BG"/>
        </w:rPr>
        <w:t>, съобразно условията на настоящия договор.</w:t>
      </w:r>
    </w:p>
    <w:p w14:paraId="5F7ACE2D" w14:textId="77777777" w:rsidR="00635A4D" w:rsidRPr="0056368A" w:rsidRDefault="00635A4D" w:rsidP="00635A4D">
      <w:pPr>
        <w:shd w:val="clear" w:color="auto" w:fill="FFFFFF"/>
        <w:ind w:firstLine="567"/>
        <w:jc w:val="both"/>
        <w:rPr>
          <w:rFonts w:ascii="Times New Roman" w:hAnsi="Times New Roman"/>
          <w:szCs w:val="24"/>
          <w:lang w:val="bg-BG"/>
        </w:rPr>
      </w:pPr>
      <w:r w:rsidRPr="0056368A">
        <w:rPr>
          <w:rFonts w:ascii="Times New Roman" w:hAnsi="Times New Roman"/>
          <w:b/>
          <w:szCs w:val="24"/>
          <w:lang w:val="bg-BG"/>
        </w:rPr>
        <w:t xml:space="preserve">10.11. </w:t>
      </w:r>
      <w:r w:rsidRPr="00DB5F4C">
        <w:rPr>
          <w:rFonts w:ascii="Times New Roman" w:hAnsi="Times New Roman"/>
          <w:szCs w:val="24"/>
          <w:lang w:val="bg-BG"/>
        </w:rPr>
        <w:t xml:space="preserve">В случай, че срокът на </w:t>
      </w:r>
      <w:r>
        <w:rPr>
          <w:rFonts w:ascii="Times New Roman" w:hAnsi="Times New Roman"/>
          <w:szCs w:val="24"/>
          <w:lang w:val="bg-BG"/>
        </w:rPr>
        <w:t>застраховката за отговорността</w:t>
      </w:r>
      <w:r w:rsidRPr="00DB5F4C">
        <w:rPr>
          <w:rFonts w:ascii="Times New Roman" w:hAnsi="Times New Roman"/>
          <w:szCs w:val="24"/>
          <w:lang w:val="bg-BG"/>
        </w:rPr>
        <w:t xml:space="preserve"> </w:t>
      </w:r>
      <w:r>
        <w:rPr>
          <w:rFonts w:ascii="Times New Roman" w:hAnsi="Times New Roman"/>
          <w:szCs w:val="24"/>
          <w:lang w:val="bg-BG"/>
        </w:rPr>
        <w:t xml:space="preserve">за изпълнение на договора </w:t>
      </w:r>
      <w:r w:rsidRPr="00DB5F4C">
        <w:rPr>
          <w:rFonts w:ascii="Times New Roman" w:hAnsi="Times New Roman"/>
          <w:szCs w:val="24"/>
          <w:lang w:val="bg-BG"/>
        </w:rPr>
        <w:t>е по-малък от срока по т.10.1.</w:t>
      </w:r>
      <w:r>
        <w:rPr>
          <w:rFonts w:ascii="Times New Roman" w:hAnsi="Times New Roman"/>
          <w:szCs w:val="24"/>
          <w:lang w:val="bg-BG"/>
        </w:rPr>
        <w:t>3</w:t>
      </w:r>
      <w:r w:rsidRPr="00DB5F4C">
        <w:rPr>
          <w:rFonts w:ascii="Times New Roman" w:hAnsi="Times New Roman"/>
          <w:szCs w:val="24"/>
          <w:lang w:val="bg-BG"/>
        </w:rPr>
        <w:t>.</w:t>
      </w:r>
      <w:r>
        <w:rPr>
          <w:rFonts w:ascii="Times New Roman" w:hAnsi="Times New Roman"/>
          <w:szCs w:val="24"/>
          <w:lang w:val="bg-BG"/>
        </w:rPr>
        <w:t xml:space="preserve"> или срокът на застраховката, обезпечаваща авансово предоставените средства е по-малък от срока по т. 10.8.</w:t>
      </w:r>
      <w:r w:rsidRPr="00DB5F4C">
        <w:rPr>
          <w:rFonts w:ascii="Times New Roman" w:hAnsi="Times New Roman"/>
          <w:szCs w:val="24"/>
          <w:lang w:val="bg-BG"/>
        </w:rPr>
        <w:t xml:space="preserve">, ИЗПЪЛНИТЕЛЯТ е длъжен един месец преди изтичането на срока на </w:t>
      </w:r>
      <w:r>
        <w:rPr>
          <w:rFonts w:ascii="Times New Roman" w:hAnsi="Times New Roman"/>
          <w:szCs w:val="24"/>
          <w:lang w:val="bg-BG"/>
        </w:rPr>
        <w:t>съответната застраховка</w:t>
      </w:r>
      <w:r w:rsidRPr="00DB5F4C">
        <w:rPr>
          <w:rFonts w:ascii="Times New Roman" w:hAnsi="Times New Roman"/>
          <w:szCs w:val="24"/>
          <w:lang w:val="bg-BG"/>
        </w:rPr>
        <w:t xml:space="preserve"> да удължи нейното действие. В противен случай, </w:t>
      </w:r>
      <w:r w:rsidRPr="00DB5F4C">
        <w:rPr>
          <w:rFonts w:ascii="Times New Roman" w:hAnsi="Times New Roman"/>
          <w:caps/>
          <w:szCs w:val="24"/>
          <w:lang w:val="bg-BG"/>
        </w:rPr>
        <w:t>възложителяТ</w:t>
      </w:r>
      <w:r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w:t>
      </w:r>
      <w:r>
        <w:rPr>
          <w:rFonts w:ascii="Times New Roman" w:hAnsi="Times New Roman"/>
          <w:szCs w:val="24"/>
          <w:lang w:val="bg-BG"/>
        </w:rPr>
        <w:t>задълженията по договора</w:t>
      </w:r>
      <w:r w:rsidRPr="00DB5F4C">
        <w:rPr>
          <w:rFonts w:ascii="Times New Roman" w:hAnsi="Times New Roman"/>
          <w:szCs w:val="24"/>
          <w:lang w:val="bg-BG"/>
        </w:rPr>
        <w:t>, съобразно условията на настоящия договор.</w:t>
      </w:r>
    </w:p>
    <w:p w14:paraId="05448B6A" w14:textId="77777777" w:rsidR="00635A4D" w:rsidRPr="00DB5F4C" w:rsidRDefault="00635A4D" w:rsidP="00635A4D">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10.</w:t>
      </w:r>
      <w:r>
        <w:rPr>
          <w:rFonts w:ascii="Times New Roman" w:hAnsi="Times New Roman"/>
          <w:b/>
          <w:bCs/>
          <w:spacing w:val="-5"/>
          <w:szCs w:val="24"/>
          <w:lang w:val="bg-BG"/>
        </w:rPr>
        <w:t>12</w:t>
      </w:r>
      <w:r w:rsidRPr="00DB5F4C">
        <w:rPr>
          <w:rFonts w:ascii="Times New Roman" w:hAnsi="Times New Roman"/>
          <w:b/>
          <w:bCs/>
          <w:spacing w:val="-5"/>
          <w:szCs w:val="24"/>
          <w:lang w:val="bg-BG"/>
        </w:rPr>
        <w:t>.</w:t>
      </w:r>
      <w:r w:rsidRPr="00DB5F4C">
        <w:rPr>
          <w:rFonts w:ascii="Times New Roman" w:hAnsi="Times New Roman"/>
          <w:bCs/>
          <w:szCs w:val="24"/>
          <w:lang w:val="bg-BG"/>
        </w:rPr>
        <w:t xml:space="preserve">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не дължи на </w:t>
      </w:r>
      <w:r w:rsidRPr="00DB5F4C">
        <w:rPr>
          <w:rFonts w:ascii="Times New Roman" w:hAnsi="Times New Roman"/>
          <w:szCs w:val="24"/>
          <w:lang w:val="bg-BG"/>
        </w:rPr>
        <w:t xml:space="preserve">ИЗПЪЛНИТЕЛЯ </w:t>
      </w:r>
      <w:r w:rsidRPr="00DB5F4C">
        <w:rPr>
          <w:rFonts w:ascii="Times New Roman" w:hAnsi="Times New Roman"/>
          <w:bCs/>
          <w:szCs w:val="24"/>
          <w:lang w:val="bg-BG"/>
        </w:rPr>
        <w:t>лихви върху сумите по гаранцията за изпълнение</w:t>
      </w:r>
      <w:r>
        <w:rPr>
          <w:rFonts w:ascii="Times New Roman" w:hAnsi="Times New Roman"/>
          <w:bCs/>
          <w:szCs w:val="24"/>
          <w:lang w:val="bg-BG"/>
        </w:rPr>
        <w:t xml:space="preserve"> и по гаранцията за авансовото плащане</w:t>
      </w:r>
      <w:r w:rsidRPr="00DB5F4C">
        <w:rPr>
          <w:rFonts w:ascii="Times New Roman" w:hAnsi="Times New Roman"/>
          <w:bCs/>
          <w:szCs w:val="24"/>
          <w:lang w:val="bg-BG"/>
        </w:rPr>
        <w:t>, за времето, през което тези суми законно са престояли при него.</w:t>
      </w:r>
    </w:p>
    <w:p w14:paraId="6FD31850" w14:textId="77777777" w:rsidR="00313EA8" w:rsidRPr="00DB5F4C" w:rsidRDefault="00313EA8" w:rsidP="0056368A">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XI.</w:t>
      </w:r>
      <w:r w:rsidRPr="00DB5F4C">
        <w:rPr>
          <w:rFonts w:ascii="Times New Roman" w:hAnsi="Times New Roman"/>
          <w:b/>
          <w:bCs/>
          <w:szCs w:val="24"/>
          <w:lang w:val="bg-BG"/>
        </w:rPr>
        <w:t xml:space="preserve"> ЗАСТРАХОВАНЕ И ОБЕЗЩЕТЕНИЯ </w:t>
      </w:r>
      <w:r w:rsidRPr="00DB5F4C">
        <w:rPr>
          <w:rFonts w:ascii="Times New Roman" w:hAnsi="Times New Roman"/>
          <w:b/>
          <w:szCs w:val="24"/>
          <w:lang w:val="bg-BG"/>
        </w:rPr>
        <w:t>.</w:t>
      </w:r>
    </w:p>
    <w:p w14:paraId="337442CD" w14:textId="77777777" w:rsidR="00313EA8" w:rsidRPr="00DB5F4C" w:rsidRDefault="00313EA8" w:rsidP="0056368A">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11.1.</w:t>
      </w:r>
      <w:r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Default="00313EA8" w:rsidP="0056368A">
      <w:pPr>
        <w:spacing w:before="120"/>
        <w:ind w:firstLine="567"/>
        <w:jc w:val="both"/>
        <w:rPr>
          <w:rFonts w:ascii="Times New Roman" w:hAnsi="Times New Roman"/>
          <w:bCs/>
          <w:szCs w:val="24"/>
          <w:lang w:val="bg-BG"/>
        </w:rPr>
      </w:pPr>
      <w:r w:rsidRPr="00DB5F4C">
        <w:rPr>
          <w:rFonts w:ascii="Times New Roman" w:hAnsi="Times New Roman"/>
          <w:b/>
          <w:szCs w:val="24"/>
          <w:lang w:val="bg-BG"/>
        </w:rPr>
        <w:t>11.</w:t>
      </w:r>
      <w:r w:rsidR="0037524E" w:rsidRPr="00DB5F4C">
        <w:rPr>
          <w:rFonts w:ascii="Times New Roman" w:hAnsi="Times New Roman"/>
          <w:b/>
          <w:szCs w:val="24"/>
          <w:lang w:val="bg-BG"/>
        </w:rPr>
        <w:t>2</w:t>
      </w:r>
      <w:r w:rsidRPr="00DB5F4C">
        <w:rPr>
          <w:rFonts w:ascii="Times New Roman" w:hAnsi="Times New Roman"/>
          <w:szCs w:val="24"/>
          <w:lang w:val="bg-BG"/>
        </w:rPr>
        <w:t>.</w:t>
      </w:r>
      <w:r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ХІI.</w:t>
      </w:r>
      <w:r w:rsidRPr="00DB5F4C">
        <w:rPr>
          <w:rFonts w:ascii="Times New Roman" w:hAnsi="Times New Roman"/>
          <w:b/>
          <w:bCs/>
          <w:szCs w:val="24"/>
          <w:lang w:val="bg-BG"/>
        </w:rPr>
        <w:t xml:space="preserve"> </w:t>
      </w:r>
      <w:r w:rsidRPr="00DB5F4C">
        <w:rPr>
          <w:rFonts w:ascii="Times New Roman" w:hAnsi="Times New Roman"/>
          <w:b/>
          <w:szCs w:val="24"/>
          <w:lang w:val="bg-BG"/>
        </w:rPr>
        <w:t>САНКЦИИ.</w:t>
      </w:r>
    </w:p>
    <w:p w14:paraId="5F65965A" w14:textId="1F38AA1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12.1.</w:t>
      </w:r>
      <w:r w:rsidRPr="00DB5F4C">
        <w:rPr>
          <w:rFonts w:ascii="Times New Roman" w:hAnsi="Times New Roman"/>
          <w:szCs w:val="24"/>
          <w:lang w:val="bg-BG"/>
        </w:rPr>
        <w:t xml:space="preserve"> </w:t>
      </w:r>
      <w:r w:rsidRPr="00DB5F4C">
        <w:rPr>
          <w:rFonts w:ascii="Times New Roman" w:hAnsi="Times New Roman"/>
          <w:bCs/>
          <w:szCs w:val="24"/>
          <w:lang w:val="bg-BG"/>
        </w:rPr>
        <w:t xml:space="preserve">Ако </w:t>
      </w:r>
      <w:r w:rsidRPr="00DB5F4C">
        <w:rPr>
          <w:rFonts w:ascii="Times New Roman" w:hAnsi="Times New Roman"/>
          <w:szCs w:val="24"/>
          <w:lang w:val="bg-BG"/>
        </w:rPr>
        <w:t xml:space="preserve">ИЗПЪЛНИТЕЛЯТ </w:t>
      </w:r>
      <w:r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1.1</w:t>
      </w:r>
      <w:r w:rsidRPr="00DB5F4C">
        <w:rPr>
          <w:rFonts w:ascii="Times New Roman" w:hAnsi="Times New Roman"/>
          <w:bCs/>
          <w:szCs w:val="24"/>
          <w:lang w:val="bg-BG"/>
        </w:rPr>
        <w:t xml:space="preserve">., същият дължи на </w:t>
      </w:r>
      <w:r w:rsidRPr="00DB5F4C">
        <w:rPr>
          <w:rFonts w:ascii="Times New Roman" w:hAnsi="Times New Roman"/>
          <w:szCs w:val="24"/>
          <w:lang w:val="bg-BG"/>
        </w:rPr>
        <w:t xml:space="preserve">ВЪЗЛОЖИТЕЛЯ </w:t>
      </w:r>
      <w:r w:rsidRPr="00DB5F4C">
        <w:rPr>
          <w:rFonts w:ascii="Times New Roman" w:hAnsi="Times New Roman"/>
          <w:bCs/>
          <w:szCs w:val="24"/>
          <w:lang w:val="bg-BG"/>
        </w:rPr>
        <w:t xml:space="preserve">неустойка в размер на </w:t>
      </w:r>
      <w:r w:rsidRPr="00DB5F4C">
        <w:rPr>
          <w:rFonts w:ascii="Times New Roman" w:hAnsi="Times New Roman"/>
          <w:b/>
          <w:bCs/>
          <w:szCs w:val="24"/>
          <w:lang w:val="bg-BG"/>
        </w:rPr>
        <w:t>0.</w:t>
      </w:r>
      <w:r w:rsidR="006B3128">
        <w:rPr>
          <w:rFonts w:ascii="Times New Roman" w:hAnsi="Times New Roman"/>
          <w:b/>
          <w:bCs/>
          <w:szCs w:val="24"/>
          <w:lang w:val="bg-BG"/>
        </w:rPr>
        <w:t>1</w:t>
      </w:r>
      <w:r w:rsidRPr="00DB5F4C">
        <w:rPr>
          <w:rFonts w:ascii="Times New Roman" w:hAnsi="Times New Roman"/>
          <w:b/>
          <w:bCs/>
          <w:szCs w:val="24"/>
          <w:lang w:val="bg-BG"/>
        </w:rPr>
        <w:t xml:space="preserve"> %</w:t>
      </w:r>
      <w:r w:rsidRPr="00DB5F4C">
        <w:rPr>
          <w:rFonts w:ascii="Times New Roman" w:hAnsi="Times New Roman"/>
          <w:bCs/>
          <w:szCs w:val="24"/>
          <w:lang w:val="bg-BG"/>
        </w:rPr>
        <w:t xml:space="preserve"> от стойността по т. 3.1. на съответната дейност</w:t>
      </w:r>
      <w:r w:rsidRPr="00DB5F4C">
        <w:rPr>
          <w:rFonts w:ascii="Times New Roman" w:hAnsi="Times New Roman"/>
          <w:szCs w:val="24"/>
          <w:lang w:val="bg-BG"/>
        </w:rPr>
        <w:t xml:space="preserve">, </w:t>
      </w:r>
      <w:r w:rsidRPr="00DB5F4C">
        <w:rPr>
          <w:rFonts w:ascii="Times New Roman" w:hAnsi="Times New Roman"/>
          <w:bCs/>
          <w:szCs w:val="24"/>
          <w:lang w:val="bg-BG"/>
        </w:rPr>
        <w:t>за всеки ден закъснение</w:t>
      </w:r>
      <w:r w:rsidR="006B3128">
        <w:rPr>
          <w:rFonts w:ascii="Times New Roman" w:hAnsi="Times New Roman"/>
          <w:bCs/>
          <w:szCs w:val="24"/>
          <w:lang w:val="bg-BG"/>
        </w:rPr>
        <w:t>, но не вече от общо 1</w:t>
      </w:r>
      <w:r w:rsidR="00E80D8A" w:rsidRPr="00DB5F4C">
        <w:rPr>
          <w:rFonts w:ascii="Times New Roman" w:hAnsi="Times New Roman"/>
          <w:bCs/>
          <w:szCs w:val="24"/>
          <w:lang w:val="bg-BG"/>
        </w:rPr>
        <w:t>0% от цената на договора</w:t>
      </w:r>
      <w:r w:rsidRPr="00DB5F4C">
        <w:rPr>
          <w:rFonts w:ascii="Times New Roman" w:hAnsi="Times New Roman"/>
          <w:bCs/>
          <w:szCs w:val="24"/>
          <w:lang w:val="bg-BG"/>
        </w:rPr>
        <w:t>.</w:t>
      </w:r>
    </w:p>
    <w:p w14:paraId="5745E3AB" w14:textId="1D6F97B0"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12.2.</w:t>
      </w:r>
      <w:r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Pr="00DB5F4C">
        <w:rPr>
          <w:rFonts w:ascii="Times New Roman" w:hAnsi="Times New Roman"/>
          <w:bCs/>
          <w:szCs w:val="24"/>
          <w:lang w:val="bg-BG"/>
        </w:rPr>
        <w:t>яване на недос</w:t>
      </w:r>
      <w:r w:rsidR="006B3128">
        <w:rPr>
          <w:rFonts w:ascii="Times New Roman" w:hAnsi="Times New Roman"/>
          <w:bCs/>
          <w:szCs w:val="24"/>
          <w:lang w:val="bg-BG"/>
        </w:rPr>
        <w:t>татъците, и неустойка в размер 1</w:t>
      </w:r>
      <w:r w:rsidRPr="00DB5F4C">
        <w:rPr>
          <w:rFonts w:ascii="Times New Roman" w:hAnsi="Times New Roman"/>
          <w:bCs/>
          <w:szCs w:val="24"/>
          <w:lang w:val="bg-BG"/>
        </w:rPr>
        <w:t>0% от стойността на разходите, необходими за отстраняване на неточното или некачествено изпълнение.</w:t>
      </w:r>
    </w:p>
    <w:p w14:paraId="2F3C0352"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12.3</w:t>
      </w:r>
      <w:r w:rsidRPr="00DB5F4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5BE1EFFF"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12.4.</w:t>
      </w:r>
      <w:r w:rsidRPr="00DB5F4C">
        <w:rPr>
          <w:rFonts w:ascii="Times New Roman" w:hAnsi="Times New Roman"/>
          <w:szCs w:val="24"/>
          <w:lang w:val="bg-BG"/>
        </w:rPr>
        <w:t xml:space="preserve"> </w:t>
      </w:r>
      <w:r w:rsidRPr="00DB5F4C">
        <w:rPr>
          <w:rFonts w:ascii="Times New Roman" w:hAnsi="Times New Roman"/>
          <w:bCs/>
          <w:szCs w:val="24"/>
          <w:lang w:val="bg-BG"/>
        </w:rPr>
        <w:t xml:space="preserve">При забава в плащането на дължима сума с повече от </w:t>
      </w:r>
      <w:r w:rsidRPr="00DB5F4C">
        <w:rPr>
          <w:rFonts w:ascii="Times New Roman" w:hAnsi="Times New Roman"/>
          <w:b/>
          <w:bCs/>
          <w:szCs w:val="24"/>
          <w:lang w:val="bg-BG"/>
        </w:rPr>
        <w:t>90</w:t>
      </w:r>
      <w:r w:rsidRPr="00DB5F4C">
        <w:rPr>
          <w:rFonts w:ascii="Times New Roman" w:hAnsi="Times New Roman"/>
          <w:bCs/>
          <w:szCs w:val="24"/>
          <w:lang w:val="bg-BG"/>
        </w:rPr>
        <w:t xml:space="preserve"> (деветдесет) календарни дни след срока по т.4.3.,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дължи неустойка в размер на </w:t>
      </w:r>
      <w:r w:rsidRPr="00DB5F4C">
        <w:rPr>
          <w:rFonts w:ascii="Times New Roman" w:hAnsi="Times New Roman"/>
          <w:b/>
          <w:bCs/>
          <w:szCs w:val="24"/>
          <w:lang w:val="bg-BG"/>
        </w:rPr>
        <w:t>0.1 %</w:t>
      </w:r>
      <w:r w:rsidRPr="00DB5F4C">
        <w:rPr>
          <w:rFonts w:ascii="Times New Roman" w:hAnsi="Times New Roman"/>
          <w:bCs/>
          <w:szCs w:val="24"/>
          <w:lang w:val="bg-BG"/>
        </w:rPr>
        <w:t xml:space="preserve"> от неплатената в срок сума, за всеки ден закъснение</w:t>
      </w:r>
      <w:r w:rsidR="006B3128">
        <w:rPr>
          <w:rFonts w:ascii="Times New Roman" w:hAnsi="Times New Roman"/>
          <w:bCs/>
          <w:szCs w:val="24"/>
          <w:lang w:val="bg-BG"/>
        </w:rPr>
        <w:t>, но нее повече то 10% от  размера на забавеното плащане</w:t>
      </w:r>
      <w:r w:rsidRPr="00DB5F4C">
        <w:rPr>
          <w:rFonts w:ascii="Times New Roman" w:hAnsi="Times New Roman"/>
          <w:bCs/>
          <w:szCs w:val="24"/>
          <w:lang w:val="bg-BG"/>
        </w:rPr>
        <w:t>.</w:t>
      </w:r>
    </w:p>
    <w:p w14:paraId="4BB7B33C"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12.5.</w:t>
      </w:r>
      <w:r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77777777"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XІI</w:t>
      </w:r>
      <w:r w:rsidR="007E62AD" w:rsidRPr="00DB5F4C">
        <w:rPr>
          <w:rFonts w:ascii="Times New Roman" w:hAnsi="Times New Roman"/>
          <w:b/>
          <w:szCs w:val="24"/>
          <w:lang w:val="bg-BG"/>
        </w:rPr>
        <w:t>I</w:t>
      </w:r>
      <w:r w:rsidRPr="00DB5F4C">
        <w:rPr>
          <w:rFonts w:ascii="Times New Roman" w:hAnsi="Times New Roman"/>
          <w:b/>
          <w:szCs w:val="24"/>
          <w:lang w:val="bg-BG"/>
        </w:rPr>
        <w:t xml:space="preserve">.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10E257EB" w:rsidR="00805A46" w:rsidRPr="00DB5F4C" w:rsidRDefault="006239C3" w:rsidP="0056368A">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35165540" w14:textId="77777777" w:rsidR="001E6E0D" w:rsidRPr="00DB5F4C" w:rsidRDefault="001E6E0D" w:rsidP="0056368A">
      <w:pPr>
        <w:ind w:firstLine="567"/>
        <w:jc w:val="both"/>
        <w:rPr>
          <w:rStyle w:val="alt"/>
          <w:rFonts w:ascii="Times New Roman" w:hAnsi="Times New Roman"/>
          <w:lang w:val="bg-BG"/>
        </w:rPr>
      </w:pPr>
      <w:r w:rsidRPr="001C0C90">
        <w:rPr>
          <w:rStyle w:val="alt"/>
          <w:rFonts w:ascii="Times New Roman" w:hAnsi="Times New Roman"/>
          <w:b/>
          <w:lang w:val="bg-BG"/>
        </w:rPr>
        <w:t>13.1.1.</w:t>
      </w:r>
      <w:r w:rsidRPr="00DB5F4C">
        <w:rPr>
          <w:rStyle w:val="alt"/>
          <w:rFonts w:ascii="Times New Roman" w:hAnsi="Times New Roman"/>
          <w:lang w:val="bg-BG"/>
        </w:rPr>
        <w:t xml:space="preserve"> промени предвидени в документацията за обществената поръчка:</w:t>
      </w:r>
    </w:p>
    <w:p w14:paraId="676EB1B9" w14:textId="1E025208" w:rsidR="00DB2F07" w:rsidRPr="00DB5F4C" w:rsidRDefault="003A394A" w:rsidP="0056368A">
      <w:pPr>
        <w:ind w:firstLine="567"/>
        <w:jc w:val="both"/>
        <w:rPr>
          <w:rFonts w:ascii="Times New Roman" w:hAnsi="Times New Roman"/>
          <w:lang w:val="bg-BG"/>
        </w:rPr>
      </w:pPr>
      <w:r w:rsidRPr="001C0C90">
        <w:rPr>
          <w:rStyle w:val="alt"/>
          <w:rFonts w:ascii="Times New Roman" w:hAnsi="Times New Roman"/>
          <w:b/>
          <w:lang w:val="bg-BG"/>
        </w:rPr>
        <w:t>13.1.1.</w:t>
      </w:r>
      <w:r>
        <w:rPr>
          <w:rStyle w:val="alt"/>
          <w:rFonts w:ascii="Times New Roman" w:hAnsi="Times New Roman"/>
          <w:b/>
          <w:lang w:val="bg-BG"/>
        </w:rPr>
        <w:t>1.</w:t>
      </w:r>
      <w:r w:rsidRPr="00DB5F4C">
        <w:rPr>
          <w:rStyle w:val="alt"/>
          <w:rFonts w:ascii="Times New Roman" w:hAnsi="Times New Roman"/>
          <w:lang w:val="bg-BG"/>
        </w:rPr>
        <w:t xml:space="preserve"> </w:t>
      </w:r>
      <w:r w:rsidR="00DB2F07" w:rsidRPr="00DB5F4C">
        <w:rPr>
          <w:rFonts w:ascii="Times New Roman" w:hAnsi="Times New Roman"/>
          <w:szCs w:val="24"/>
          <w:lang w:val="bg-BG"/>
        </w:rPr>
        <w:t>Количеството</w:t>
      </w:r>
      <w:r w:rsidR="001E6E0D" w:rsidRPr="00DB5F4C">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001E6E0D" w:rsidRPr="00DB5F4C">
        <w:rPr>
          <w:rFonts w:ascii="Times New Roman" w:hAnsi="Times New Roman"/>
          <w:lang w:val="bg-BG"/>
        </w:rPr>
        <w:t xml:space="preserve"> (инвестиционни проекти и КСС)</w:t>
      </w:r>
      <w:r w:rsidR="001E6E0D" w:rsidRPr="00DB5F4C">
        <w:rPr>
          <w:rFonts w:ascii="Times New Roman" w:hAnsi="Times New Roman"/>
          <w:szCs w:val="24"/>
          <w:lang w:val="bg-BG"/>
        </w:rPr>
        <w:t>, то цената съответно се намалява или увеличава.</w:t>
      </w:r>
      <w:r w:rsidR="001E6E0D" w:rsidRPr="00DB5F4C">
        <w:rPr>
          <w:rFonts w:ascii="Times New Roman" w:hAnsi="Times New Roman"/>
          <w:lang w:val="bg-BG"/>
        </w:rPr>
        <w:t xml:space="preserve"> </w:t>
      </w:r>
    </w:p>
    <w:p w14:paraId="00FB8FEB" w14:textId="77777777" w:rsidR="00DB2F07" w:rsidRPr="00DB5F4C" w:rsidRDefault="00DB2F07" w:rsidP="0056368A">
      <w:pPr>
        <w:ind w:firstLine="567"/>
        <w:jc w:val="both"/>
        <w:rPr>
          <w:rFonts w:ascii="Times New Roman" w:hAnsi="Times New Roman"/>
          <w:lang w:val="bg-BG"/>
        </w:rPr>
      </w:pPr>
      <w:r w:rsidRPr="00DB5F4C">
        <w:rPr>
          <w:rFonts w:ascii="Times New Roman" w:hAnsi="Times New Roman"/>
          <w:lang w:val="bg-BG"/>
        </w:rPr>
        <w:t xml:space="preserve">Общата стойност на промените за целия период на изпълнение при намаляване на количествата на СМР не трябва да надвишава 10% от стойността на КСС към договора за строителство; </w:t>
      </w:r>
    </w:p>
    <w:p w14:paraId="4DCCD90D" w14:textId="77777777" w:rsidR="00DB2F07" w:rsidRPr="00DB5F4C" w:rsidRDefault="00DB2F07" w:rsidP="0056368A">
      <w:pPr>
        <w:ind w:firstLine="567"/>
        <w:jc w:val="both"/>
        <w:rPr>
          <w:rFonts w:ascii="Times New Roman" w:hAnsi="Times New Roman"/>
          <w:lang w:val="bg-BG"/>
        </w:rPr>
      </w:pPr>
      <w:r w:rsidRPr="00DB5F4C">
        <w:rPr>
          <w:rFonts w:ascii="Times New Roman" w:hAnsi="Times New Roman"/>
          <w:lang w:val="bg-BG"/>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p>
    <w:p w14:paraId="46AFA7C8" w14:textId="77777777" w:rsidR="00DB2F07" w:rsidRPr="00DB5F4C" w:rsidRDefault="00DB2F07" w:rsidP="0056368A">
      <w:pPr>
        <w:ind w:firstLine="567"/>
        <w:jc w:val="both"/>
        <w:rPr>
          <w:rFonts w:ascii="Times New Roman" w:hAnsi="Times New Roman"/>
          <w:lang w:val="bg-BG"/>
        </w:rPr>
      </w:pPr>
      <w:r w:rsidRPr="00DB5F4C">
        <w:rPr>
          <w:rFonts w:ascii="Times New Roman" w:hAnsi="Times New Roman"/>
          <w:lang w:val="bg-BG"/>
        </w:rPr>
        <w:t>Увеличението в количествата на стойност над 10% от стойността на КСС не се компенсира с каквото и да е намаляване в количества и остава за сметка на ИЗПЪЛНИТЕЛЯ.</w:t>
      </w:r>
    </w:p>
    <w:p w14:paraId="4D223008" w14:textId="1CA4F0C2" w:rsidR="001E6E0D" w:rsidRPr="00DB5F4C" w:rsidRDefault="001E6E0D" w:rsidP="0056368A">
      <w:pPr>
        <w:ind w:firstLine="567"/>
        <w:jc w:val="both"/>
        <w:rPr>
          <w:rFonts w:ascii="Times New Roman" w:hAnsi="Times New Roman"/>
          <w:szCs w:val="24"/>
          <w:lang w:val="bg-BG"/>
        </w:rPr>
      </w:pPr>
      <w:r w:rsidRPr="00DB5F4C">
        <w:rPr>
          <w:rFonts w:ascii="Times New Roman" w:hAnsi="Times New Roman"/>
          <w:szCs w:val="24"/>
          <w:lang w:val="bg-BG"/>
        </w:rPr>
        <w:t>Изпълнителят не мож</w:t>
      </w:r>
      <w:r w:rsidRPr="00DB5F4C">
        <w:rPr>
          <w:rFonts w:ascii="Times New Roman" w:hAnsi="Times New Roman"/>
          <w:lang w:val="bg-BG"/>
        </w:rPr>
        <w:t>е да иска увеличаване на цената</w:t>
      </w:r>
      <w:r w:rsidRPr="00DB5F4C">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3399745B" w14:textId="66B37153" w:rsidR="001E6E0D" w:rsidRPr="00DB5F4C" w:rsidRDefault="003A394A" w:rsidP="0056368A">
      <w:pPr>
        <w:pStyle w:val="PreformattedText"/>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а). </w:t>
      </w:r>
      <w:r w:rsidR="001E6E0D" w:rsidRPr="00DB5F4C">
        <w:rPr>
          <w:rFonts w:ascii="Times New Roman" w:hAnsi="Times New Roman" w:cs="Times New Roman"/>
          <w:sz w:val="24"/>
          <w:szCs w:val="24"/>
          <w:lang w:val="bg-BG"/>
        </w:rPr>
        <w:t>несъгласувано с възложителя отклонение от техническата документация;</w:t>
      </w:r>
    </w:p>
    <w:p w14:paraId="21118B8C" w14:textId="23E77926" w:rsidR="001E6E0D" w:rsidRPr="00DB5F4C" w:rsidRDefault="003A394A" w:rsidP="0056368A">
      <w:pPr>
        <w:pStyle w:val="PreformattedText"/>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1E6E0D" w:rsidRPr="00DB5F4C">
        <w:rPr>
          <w:rFonts w:ascii="Times New Roman" w:hAnsi="Times New Roman" w:cs="Times New Roman"/>
          <w:sz w:val="24"/>
          <w:szCs w:val="24"/>
          <w:lang w:val="bg-BG"/>
        </w:rPr>
        <w:t xml:space="preserve"> нарушаване на строителните, техническите и технологичните правила и нормативи;</w:t>
      </w:r>
    </w:p>
    <w:p w14:paraId="39232E16" w14:textId="0C385B65" w:rsidR="001E6E0D" w:rsidRPr="00DB5F4C" w:rsidRDefault="003A394A" w:rsidP="0056368A">
      <w:pPr>
        <w:pStyle w:val="PreformattedText"/>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1E6E0D" w:rsidRPr="00DB5F4C">
        <w:rPr>
          <w:rFonts w:ascii="Times New Roman" w:hAnsi="Times New Roman" w:cs="Times New Roman"/>
          <w:sz w:val="24"/>
          <w:szCs w:val="24"/>
          <w:lang w:val="bg-BG"/>
        </w:rPr>
        <w:t xml:space="preserve"> отстраняване на допуснати от строителя недостатъци;</w:t>
      </w:r>
    </w:p>
    <w:p w14:paraId="15ABCCA0" w14:textId="779C43BF" w:rsidR="001E6E0D" w:rsidRPr="00DB5F4C" w:rsidRDefault="003A394A" w:rsidP="0056368A">
      <w:pPr>
        <w:pStyle w:val="PreformattedText"/>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E6E0D" w:rsidRPr="00DB5F4C">
        <w:rPr>
          <w:rFonts w:ascii="Times New Roman" w:hAnsi="Times New Roman" w:cs="Times New Roman"/>
          <w:sz w:val="24"/>
          <w:szCs w:val="24"/>
          <w:lang w:val="bg-BG"/>
        </w:rPr>
        <w:t xml:space="preserve"> влагане на некачествени или неподходящи материали.</w:t>
      </w:r>
    </w:p>
    <w:p w14:paraId="0E4A8EEC" w14:textId="519B6863" w:rsidR="001E6E0D" w:rsidRPr="00DB5F4C" w:rsidRDefault="003A394A" w:rsidP="0056368A">
      <w:pPr>
        <w:ind w:firstLine="567"/>
        <w:jc w:val="both"/>
        <w:rPr>
          <w:rFonts w:ascii="Times New Roman" w:hAnsi="Times New Roman"/>
          <w:lang w:val="bg-BG"/>
        </w:rPr>
      </w:pPr>
      <w:r w:rsidRPr="001C0C90">
        <w:rPr>
          <w:rStyle w:val="alt"/>
          <w:rFonts w:ascii="Times New Roman" w:hAnsi="Times New Roman"/>
          <w:b/>
          <w:lang w:val="bg-BG"/>
        </w:rPr>
        <w:t>13.1.1</w:t>
      </w:r>
      <w:r w:rsidRPr="003A394A">
        <w:rPr>
          <w:rStyle w:val="alt"/>
          <w:rFonts w:ascii="Times New Roman" w:hAnsi="Times New Roman"/>
          <w:b/>
          <w:lang w:val="bg-BG"/>
        </w:rPr>
        <w:t>.2.</w:t>
      </w:r>
      <w:r>
        <w:rPr>
          <w:rStyle w:val="alt"/>
          <w:rFonts w:ascii="Times New Roman" w:hAnsi="Times New Roman"/>
          <w:lang w:val="bg-BG"/>
        </w:rPr>
        <w:t xml:space="preserve"> </w:t>
      </w:r>
      <w:r w:rsidR="001E6E0D" w:rsidRPr="00DB5F4C">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до 15%. </w:t>
      </w:r>
    </w:p>
    <w:p w14:paraId="6866801F" w14:textId="3593C882" w:rsidR="001E6E0D" w:rsidRPr="00DB5F4C" w:rsidRDefault="001E6E0D" w:rsidP="0056368A">
      <w:pPr>
        <w:ind w:firstLine="567"/>
        <w:jc w:val="both"/>
        <w:rPr>
          <w:rFonts w:ascii="Times New Roman" w:hAnsi="Times New Roman"/>
          <w:lang w:val="bg-BG"/>
        </w:rPr>
      </w:pPr>
      <w:r w:rsidRPr="00DB5F4C">
        <w:rPr>
          <w:rFonts w:ascii="Times New Roman" w:hAnsi="Times New Roman"/>
          <w:lang w:val="bg-BG"/>
        </w:rPr>
        <w:t>Промяната в количеството на всяка конкретна позиция в КСС не</w:t>
      </w:r>
      <w:r w:rsidR="00DB2F07" w:rsidRPr="00DB5F4C">
        <w:rPr>
          <w:rFonts w:ascii="Times New Roman" w:hAnsi="Times New Roman"/>
          <w:lang w:val="bg-BG"/>
        </w:rPr>
        <w:t xml:space="preserve"> следва да</w:t>
      </w:r>
      <w:r w:rsidRPr="00DB5F4C">
        <w:rPr>
          <w:rFonts w:ascii="Times New Roman" w:hAnsi="Times New Roman"/>
          <w:lang w:val="bg-BG"/>
        </w:rPr>
        <w:t xml:space="preserve"> надвишава с повече от 15% първоначално определеното количество, както в посока увеличаване, така и в </w:t>
      </w:r>
      <w:r w:rsidRPr="00DB5F4C">
        <w:rPr>
          <w:rFonts w:ascii="Times New Roman" w:hAnsi="Times New Roman"/>
          <w:lang w:val="bg-BG"/>
        </w:rPr>
        <w:lastRenderedPageBreak/>
        <w:t xml:space="preserve">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неизпълнените позиции, не могат да бъдат използвани за компенсиране на надвишени количества до 15%. </w:t>
      </w:r>
    </w:p>
    <w:p w14:paraId="7AD5C64D" w14:textId="4CA2D073"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Количествено-стойностната сметка, предложен</w:t>
      </w:r>
      <w:r w:rsidR="00270062">
        <w:rPr>
          <w:rFonts w:ascii="Times New Roman" w:hAnsi="Times New Roman"/>
          <w:lang w:val="bg-BG"/>
        </w:rPr>
        <w:t>а</w:t>
      </w:r>
      <w:r w:rsidRPr="00DB5F4C">
        <w:rPr>
          <w:rFonts w:ascii="Times New Roman" w:hAnsi="Times New Roman"/>
          <w:lang w:val="bg-BG"/>
        </w:rPr>
        <w:t xml:space="preserve">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7625704E" w14:textId="5537AA5F" w:rsidR="001E6E0D" w:rsidRPr="00DB5F4C" w:rsidRDefault="003A394A" w:rsidP="001C0C90">
      <w:pPr>
        <w:ind w:firstLine="426"/>
        <w:jc w:val="both"/>
        <w:rPr>
          <w:rFonts w:ascii="Times New Roman" w:hAnsi="Times New Roman"/>
          <w:lang w:val="bg-BG"/>
        </w:rPr>
      </w:pPr>
      <w:r w:rsidRPr="001C0C90">
        <w:rPr>
          <w:rStyle w:val="alt"/>
          <w:rFonts w:ascii="Times New Roman" w:hAnsi="Times New Roman"/>
          <w:b/>
          <w:lang w:val="bg-BG"/>
        </w:rPr>
        <w:t>13.1.1</w:t>
      </w:r>
      <w:r w:rsidRPr="003A394A">
        <w:rPr>
          <w:rStyle w:val="alt"/>
          <w:rFonts w:ascii="Times New Roman" w:hAnsi="Times New Roman"/>
          <w:b/>
          <w:lang w:val="bg-BG"/>
        </w:rPr>
        <w:t>.</w:t>
      </w:r>
      <w:r>
        <w:rPr>
          <w:rStyle w:val="alt"/>
          <w:rFonts w:ascii="Times New Roman" w:hAnsi="Times New Roman"/>
          <w:b/>
          <w:lang w:val="bg-BG"/>
        </w:rPr>
        <w:t>3</w:t>
      </w:r>
      <w:r w:rsidRPr="003A394A">
        <w:rPr>
          <w:rStyle w:val="alt"/>
          <w:rFonts w:ascii="Times New Roman" w:hAnsi="Times New Roman"/>
          <w:b/>
          <w:lang w:val="bg-BG"/>
        </w:rPr>
        <w:t>.</w:t>
      </w:r>
      <w:r>
        <w:rPr>
          <w:rStyle w:val="alt"/>
          <w:rFonts w:ascii="Times New Roman" w:hAnsi="Times New Roman"/>
          <w:lang w:val="bg-BG"/>
        </w:rPr>
        <w:t xml:space="preserve"> </w:t>
      </w:r>
      <w:r w:rsidR="001E6E0D" w:rsidRPr="00DB5F4C">
        <w:rPr>
          <w:rFonts w:ascii="Times New Roman" w:hAnsi="Times New Roman"/>
          <w:lang w:val="bg-BG"/>
        </w:rPr>
        <w:t xml:space="preserve">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w:t>
      </w:r>
      <w:r w:rsidR="001C0C90">
        <w:rPr>
          <w:rFonts w:ascii="Times New Roman" w:hAnsi="Times New Roman"/>
          <w:lang w:val="bg-BG"/>
        </w:rPr>
        <w:t>офертата на Изпълнителя</w:t>
      </w:r>
      <w:r w:rsidR="001E6E0D" w:rsidRPr="00DB5F4C">
        <w:rPr>
          <w:rFonts w:ascii="Times New Roman" w:hAnsi="Times New Roman"/>
          <w:lang w:val="bg-BG"/>
        </w:rPr>
        <w:t xml:space="preserve"> и фактури на материали, които подлежат на утвърждаване от ВЪЗЛОЖИТЕЛЯ. </w:t>
      </w:r>
    </w:p>
    <w:p w14:paraId="5CA3AF3B" w14:textId="420A6AAB" w:rsidR="00DB2F07" w:rsidRPr="00DB5F4C" w:rsidRDefault="003A394A" w:rsidP="001C0C90">
      <w:pPr>
        <w:ind w:firstLine="426"/>
        <w:jc w:val="both"/>
        <w:rPr>
          <w:rStyle w:val="alcapt"/>
          <w:rFonts w:ascii="Times New Roman" w:hAnsi="Times New Roman"/>
          <w:lang w:val="bg-BG"/>
        </w:rPr>
      </w:pPr>
      <w:r w:rsidRPr="001C0C90">
        <w:rPr>
          <w:rStyle w:val="alt"/>
          <w:rFonts w:ascii="Times New Roman" w:hAnsi="Times New Roman"/>
          <w:b/>
          <w:lang w:val="bg-BG"/>
        </w:rPr>
        <w:t>13.1.1</w:t>
      </w:r>
      <w:r w:rsidRPr="003A394A">
        <w:rPr>
          <w:rStyle w:val="alt"/>
          <w:rFonts w:ascii="Times New Roman" w:hAnsi="Times New Roman"/>
          <w:b/>
          <w:lang w:val="bg-BG"/>
        </w:rPr>
        <w:t>.</w:t>
      </w:r>
      <w:r>
        <w:rPr>
          <w:rStyle w:val="alt"/>
          <w:rFonts w:ascii="Times New Roman" w:hAnsi="Times New Roman"/>
          <w:b/>
          <w:lang w:val="bg-BG"/>
        </w:rPr>
        <w:t>4</w:t>
      </w:r>
      <w:r w:rsidRPr="003A394A">
        <w:rPr>
          <w:rStyle w:val="alt"/>
          <w:rFonts w:ascii="Times New Roman" w:hAnsi="Times New Roman"/>
          <w:b/>
          <w:lang w:val="bg-BG"/>
        </w:rPr>
        <w:t>.</w:t>
      </w:r>
      <w:r>
        <w:rPr>
          <w:rStyle w:val="alt"/>
          <w:rFonts w:ascii="Times New Roman" w:hAnsi="Times New Roman"/>
          <w:lang w:val="bg-BG"/>
        </w:rPr>
        <w:t xml:space="preserve"> </w:t>
      </w:r>
      <w:r w:rsidR="00DB2F07" w:rsidRPr="00DB5F4C">
        <w:rPr>
          <w:rFonts w:ascii="Times New Roman" w:hAnsi="Times New Roman"/>
          <w:lang w:val="bg-BG"/>
        </w:rPr>
        <w:t>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във формат “xls.” (MS Office Excel) и “pdf.”.</w:t>
      </w:r>
    </w:p>
    <w:p w14:paraId="7B4FB71C" w14:textId="3F0A2830"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допълнителнo</w:t>
      </w:r>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24AAF212"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w:t>
      </w:r>
      <w:r w:rsidR="003A394A">
        <w:rPr>
          <w:rFonts w:ascii="Times New Roman" w:hAnsi="Times New Roman"/>
          <w:szCs w:val="24"/>
          <w:lang w:val="bg-BG"/>
        </w:rPr>
        <w:t>.</w:t>
      </w:r>
      <w:r w:rsidRPr="00DB5F4C">
        <w:rPr>
          <w:rFonts w:ascii="Times New Roman" w:hAnsi="Times New Roman"/>
          <w:szCs w:val="24"/>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41EA57C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3</w:t>
      </w:r>
      <w:r w:rsidRPr="00DB5F4C">
        <w:rPr>
          <w:rFonts w:ascii="Times New Roman" w:hAnsi="Times New Roman"/>
          <w:b/>
          <w:szCs w:val="24"/>
          <w:lang w:val="bg-BG"/>
        </w:rPr>
        <w:t>.</w:t>
      </w:r>
      <w:r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w:t>
      </w:r>
      <w:r w:rsidR="005A082D" w:rsidRPr="00DB5F4C">
        <w:rPr>
          <w:rFonts w:ascii="Times New Roman" w:hAnsi="Times New Roman"/>
          <w:szCs w:val="24"/>
          <w:lang w:val="bg-BG"/>
        </w:rPr>
        <w:t>по ОП „Региони в растеж 2014-2020“</w:t>
      </w:r>
      <w:r w:rsidRPr="00DB5F4C">
        <w:rPr>
          <w:rFonts w:ascii="Times New Roman" w:hAnsi="Times New Roman"/>
          <w:szCs w:val="24"/>
          <w:lang w:val="bg-BG"/>
        </w:rPr>
        <w:t xml:space="preserve">, е възникнала необходимост от изменение, което не води до промяна на предмета на договора; </w:t>
      </w:r>
    </w:p>
    <w:p w14:paraId="41BBCB11" w14:textId="6AC9A22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4</w:t>
      </w:r>
      <w:r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стойността на основния договор. Когато се правят последователни изменения, ограничението се прилага за общата стойност на измененията. Последователните изменения не трябва да целят заобикаляне на закона. </w:t>
      </w:r>
    </w:p>
    <w:p w14:paraId="5C6A192D" w14:textId="26ED1FE4"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EABC6BE"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lastRenderedPageBreak/>
        <w:t>13.1.</w:t>
      </w:r>
      <w:r w:rsidR="00270062">
        <w:rPr>
          <w:rFonts w:ascii="Times New Roman" w:hAnsi="Times New Roman"/>
          <w:b/>
          <w:szCs w:val="24"/>
          <w:lang w:val="bg-BG"/>
        </w:rPr>
        <w:t>6</w:t>
      </w:r>
      <w:r w:rsidRPr="00DB5F4C">
        <w:rPr>
          <w:rFonts w:ascii="Times New Roman" w:hAnsi="Times New Roman"/>
          <w:b/>
          <w:szCs w:val="24"/>
          <w:lang w:val="bg-BG"/>
        </w:rPr>
        <w:t>.</w:t>
      </w:r>
      <w:r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4D156F1C"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w:t>
      </w:r>
      <w:r w:rsidR="003A394A">
        <w:rPr>
          <w:rFonts w:ascii="Times New Roman" w:hAnsi="Times New Roman"/>
          <w:szCs w:val="24"/>
          <w:lang w:val="bg-BG"/>
        </w:rPr>
        <w:t>.</w:t>
      </w:r>
      <w:r w:rsidRPr="00DB5F4C">
        <w:rPr>
          <w:rFonts w:ascii="Times New Roman" w:hAnsi="Times New Roman"/>
          <w:szCs w:val="24"/>
          <w:lang w:val="bg-BG"/>
        </w:rPr>
        <w:t xml:space="preserve"> стойността на изменението е до 15 на сто от стойн</w:t>
      </w:r>
      <w:r w:rsidR="00D936E6" w:rsidRPr="00DB5F4C">
        <w:rPr>
          <w:rFonts w:ascii="Times New Roman" w:hAnsi="Times New Roman"/>
          <w:szCs w:val="24"/>
          <w:lang w:val="bg-BG"/>
        </w:rPr>
        <w:t>остта на първоначалния договор;</w:t>
      </w:r>
    </w:p>
    <w:p w14:paraId="4AB04861" w14:textId="18945C7E" w:rsidR="00805A46" w:rsidRPr="0098108B" w:rsidRDefault="00805A46" w:rsidP="0098108B">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б)</w:t>
      </w:r>
      <w:r w:rsidR="003A394A">
        <w:rPr>
          <w:rFonts w:ascii="Times New Roman" w:hAnsi="Times New Roman"/>
          <w:szCs w:val="24"/>
          <w:lang w:val="bg-BG"/>
        </w:rPr>
        <w:t>.</w:t>
      </w:r>
      <w:r w:rsidRPr="00DB5F4C">
        <w:rPr>
          <w:rFonts w:ascii="Times New Roman" w:hAnsi="Times New Roman"/>
          <w:szCs w:val="24"/>
          <w:lang w:val="bg-BG"/>
        </w:rPr>
        <w:t xml:space="preserve"> </w:t>
      </w:r>
      <w:r w:rsidR="0098108B" w:rsidRPr="0098108B">
        <w:rPr>
          <w:rFonts w:ascii="Times New Roman" w:hAnsi="Times New Roman"/>
          <w:szCs w:val="24"/>
          <w:lang w:val="bg-BG"/>
        </w:rPr>
        <w:t xml:space="preserve">след изменението общата стойност на договора не надхвърля праговите стойности </w:t>
      </w:r>
      <w:r w:rsidRPr="00DB5F4C">
        <w:rPr>
          <w:rFonts w:ascii="Times New Roman" w:hAnsi="Times New Roman"/>
          <w:szCs w:val="24"/>
          <w:lang w:val="bg-BG"/>
        </w:rPr>
        <w:t xml:space="preserve">по чл. 20, ал. </w:t>
      </w:r>
      <w:r w:rsidR="0056368A">
        <w:rPr>
          <w:rFonts w:ascii="Times New Roman" w:hAnsi="Times New Roman"/>
          <w:szCs w:val="24"/>
          <w:lang w:val="bg-BG"/>
        </w:rPr>
        <w:t>2</w:t>
      </w:r>
      <w:r w:rsidRPr="00DB5F4C">
        <w:rPr>
          <w:rFonts w:ascii="Times New Roman" w:hAnsi="Times New Roman"/>
          <w:szCs w:val="24"/>
          <w:lang w:val="bg-BG"/>
        </w:rPr>
        <w:t xml:space="preserve"> от ЗОП. </w:t>
      </w:r>
    </w:p>
    <w:p w14:paraId="67D59D6F" w14:textId="0A86876C"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Когато се правят няколко последователни изменения, общата им стойност не може да надхвърля посочените в б. “а” </w:t>
      </w:r>
      <w:r w:rsidR="0098108B">
        <w:rPr>
          <w:rFonts w:ascii="Times New Roman" w:hAnsi="Times New Roman"/>
          <w:szCs w:val="24"/>
          <w:lang w:val="bg-BG"/>
        </w:rPr>
        <w:t xml:space="preserve">и “б” </w:t>
      </w:r>
      <w:r w:rsidRPr="00DB5F4C">
        <w:rPr>
          <w:rFonts w:ascii="Times New Roman" w:hAnsi="Times New Roman"/>
          <w:szCs w:val="24"/>
          <w:lang w:val="bg-BG"/>
        </w:rPr>
        <w:t>максимални размери.</w:t>
      </w:r>
    </w:p>
    <w:p w14:paraId="357BDACA" w14:textId="28ACD522"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0BE7B784"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г). изпълнителят е заменен с нов извън случаите по т.13.1.</w:t>
      </w:r>
      <w:r w:rsidR="0098108B">
        <w:rPr>
          <w:rFonts w:ascii="Times New Roman" w:hAnsi="Times New Roman"/>
          <w:szCs w:val="24"/>
          <w:lang w:val="bg-BG"/>
        </w:rPr>
        <w:t>5</w:t>
      </w:r>
      <w:r w:rsidRPr="00DB5F4C">
        <w:rPr>
          <w:rFonts w:ascii="Times New Roman" w:hAnsi="Times New Roman"/>
          <w:szCs w:val="24"/>
          <w:lang w:val="bg-BG"/>
        </w:rPr>
        <w:t xml:space="preserve">. </w:t>
      </w:r>
    </w:p>
    <w:p w14:paraId="703759BE" w14:textId="2A74C38B"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A4ECA0" w:rsidR="00313EA8" w:rsidRPr="00DB5F4C"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а)</w:t>
      </w:r>
      <w:r w:rsidR="0056368A">
        <w:rPr>
          <w:rFonts w:ascii="Times New Roman" w:hAnsi="Times New Roman"/>
          <w:szCs w:val="24"/>
          <w:lang w:val="bg-BG"/>
        </w:rPr>
        <w:t>.</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0D16A9E5" w:rsidR="00313EA8" w:rsidRPr="00DB5F4C"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б)</w:t>
      </w:r>
      <w:r w:rsidR="0056368A">
        <w:rPr>
          <w:rFonts w:ascii="Times New Roman" w:hAnsi="Times New Roman"/>
          <w:szCs w:val="24"/>
          <w:lang w:val="bg-BG"/>
        </w:rPr>
        <w:t>.</w:t>
      </w:r>
      <w:r w:rsidRPr="00DB5F4C">
        <w:rPr>
          <w:rFonts w:ascii="Times New Roman" w:hAnsi="Times New Roman"/>
          <w:szCs w:val="24"/>
          <w:lang w:val="bg-BG"/>
        </w:rPr>
        <w:t xml:space="preserve">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3E59175D" w14:textId="77777777" w:rsidR="0098108B" w:rsidRDefault="0037524E"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в)</w:t>
      </w:r>
      <w:r w:rsidR="0056368A">
        <w:rPr>
          <w:rFonts w:ascii="Times New Roman" w:hAnsi="Times New Roman"/>
          <w:szCs w:val="24"/>
          <w:lang w:val="bg-BG"/>
        </w:rPr>
        <w:t>.</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при виновно неизпълнение на задъл</w:t>
      </w:r>
      <w:r w:rsidR="0098108B">
        <w:rPr>
          <w:rFonts w:ascii="Times New Roman" w:hAnsi="Times New Roman"/>
          <w:szCs w:val="24"/>
          <w:lang w:val="bg-BG"/>
        </w:rPr>
        <w:t>жения по договора;</w:t>
      </w:r>
    </w:p>
    <w:p w14:paraId="00701A01" w14:textId="4E98B755" w:rsidR="00313EA8" w:rsidRPr="00DB5F4C" w:rsidRDefault="0098108B" w:rsidP="0098108B">
      <w:pPr>
        <w:widowControl w:val="0"/>
        <w:autoSpaceDE w:val="0"/>
        <w:autoSpaceDN w:val="0"/>
        <w:adjustRightInd w:val="0"/>
        <w:ind w:firstLine="567"/>
        <w:jc w:val="both"/>
        <w:rPr>
          <w:rFonts w:ascii="Times New Roman" w:hAnsi="Times New Roman"/>
          <w:szCs w:val="24"/>
          <w:lang w:val="bg-BG"/>
        </w:rPr>
      </w:pPr>
      <w:r>
        <w:rPr>
          <w:rFonts w:ascii="Times New Roman" w:hAnsi="Times New Roman"/>
          <w:szCs w:val="24"/>
          <w:lang w:val="bg-BG"/>
        </w:rPr>
        <w:t>г). при условията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77777777"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798F901C" w:rsidR="00603F3D" w:rsidRDefault="00603F3D" w:rsidP="0098108B">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805A46" w:rsidRPr="00DB5F4C">
        <w:rPr>
          <w:rFonts w:ascii="Times New Roman" w:hAnsi="Times New Roman"/>
          <w:szCs w:val="24"/>
          <w:lang w:val="bg-BG"/>
        </w:rPr>
        <w:t xml:space="preserve"> т. 13.3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44E834EB" w14:textId="56708C65" w:rsidR="00555ECD" w:rsidRPr="00FD444E" w:rsidRDefault="00555ECD" w:rsidP="00FD444E">
      <w:pPr>
        <w:ind w:firstLine="567"/>
        <w:jc w:val="both"/>
        <w:rPr>
          <w:rFonts w:ascii="Times New Roman" w:hAnsi="Times New Roman"/>
          <w:szCs w:val="24"/>
          <w:lang w:val="bg-BG"/>
        </w:rPr>
      </w:pPr>
      <w:r w:rsidRPr="00DB5F4C">
        <w:rPr>
          <w:rFonts w:ascii="Times New Roman" w:hAnsi="Times New Roman"/>
          <w:b/>
          <w:szCs w:val="24"/>
          <w:lang w:val="bg-BG"/>
        </w:rPr>
        <w:t>13.</w:t>
      </w:r>
      <w:r>
        <w:rPr>
          <w:rFonts w:ascii="Times New Roman" w:hAnsi="Times New Roman"/>
          <w:b/>
          <w:szCs w:val="24"/>
          <w:lang w:val="bg-BG"/>
        </w:rPr>
        <w:t>5</w:t>
      </w:r>
      <w:r w:rsidRPr="00DB5F4C">
        <w:rPr>
          <w:rFonts w:ascii="Times New Roman" w:hAnsi="Times New Roman"/>
          <w:b/>
          <w:szCs w:val="24"/>
          <w:lang w:val="bg-BG"/>
        </w:rPr>
        <w:t>.</w:t>
      </w:r>
      <w:r>
        <w:rPr>
          <w:rFonts w:ascii="Times New Roman" w:hAnsi="Times New Roman"/>
          <w:b/>
          <w:szCs w:val="24"/>
          <w:lang w:val="bg-BG"/>
        </w:rPr>
        <w:t xml:space="preserve"> </w:t>
      </w:r>
      <w:r w:rsidRPr="00FD444E">
        <w:rPr>
          <w:rFonts w:ascii="Times New Roman" w:hAnsi="Times New Roman"/>
          <w:szCs w:val="24"/>
          <w:lang w:val="bg-BG"/>
        </w:rPr>
        <w:t xml:space="preserve"> </w:t>
      </w:r>
      <w:r>
        <w:rPr>
          <w:rFonts w:ascii="Times New Roman" w:hAnsi="Times New Roman"/>
          <w:szCs w:val="24"/>
          <w:lang w:val="bg-BG"/>
        </w:rPr>
        <w:t>В</w:t>
      </w:r>
      <w:r w:rsidRPr="00FD444E">
        <w:rPr>
          <w:rFonts w:ascii="Times New Roman" w:hAnsi="Times New Roman"/>
          <w:szCs w:val="24"/>
          <w:lang w:val="bg-BG"/>
        </w:rPr>
        <w:t>сяка от страните може да поиска прекратяване на договора без предизвестие след изтичане на тримесечен срок от сключването му</w:t>
      </w:r>
      <w:r>
        <w:rPr>
          <w:rFonts w:ascii="Times New Roman" w:hAnsi="Times New Roman"/>
          <w:szCs w:val="24"/>
          <w:lang w:val="bg-BG"/>
        </w:rPr>
        <w:t xml:space="preserve"> в случай, че Възложителят не е осигурил финансови средства за изпълнението му.</w:t>
      </w:r>
    </w:p>
    <w:p w14:paraId="4FD1EC16" w14:textId="77777777"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t>ХI</w:t>
      </w:r>
      <w:r w:rsidR="007E62AD" w:rsidRPr="00DB5F4C">
        <w:rPr>
          <w:rFonts w:ascii="Times New Roman" w:hAnsi="Times New Roman"/>
          <w:b/>
          <w:szCs w:val="24"/>
          <w:lang w:val="bg-BG"/>
        </w:rPr>
        <w:t>V</w:t>
      </w:r>
      <w:r w:rsidRPr="00DB5F4C">
        <w:rPr>
          <w:rFonts w:ascii="Times New Roman" w:hAnsi="Times New Roman"/>
          <w:b/>
          <w:szCs w:val="24"/>
          <w:lang w:val="bg-BG"/>
        </w:rPr>
        <w:t>. НЕПРЕОДОЛИМА СИЛА.</w:t>
      </w:r>
    </w:p>
    <w:p w14:paraId="435AE5BA" w14:textId="77777777" w:rsidR="00313EA8" w:rsidRPr="00DB5F4C" w:rsidRDefault="007E62AD"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14</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w:t>
      </w:r>
      <w:r w:rsidRPr="00DB5F4C">
        <w:rPr>
          <w:rFonts w:ascii="Times New Roman" w:hAnsi="Times New Roman"/>
          <w:spacing w:val="3"/>
          <w:szCs w:val="24"/>
          <w:lang w:val="bg-BG"/>
        </w:rPr>
        <w:lastRenderedPageBreak/>
        <w:t xml:space="preserve">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7777777"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 ДОГОВОР ЗА ПОДИЗПЪЛНЕНИЕ</w:t>
      </w:r>
    </w:p>
    <w:p w14:paraId="210AF8C6" w14:textId="77777777"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EB1E5AB"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56368A">
        <w:rPr>
          <w:rFonts w:ascii="Times New Roman" w:hAnsi="Times New Roman"/>
          <w:szCs w:val="24"/>
          <w:lang w:val="bg-BG"/>
        </w:rPr>
        <w:t>.</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0C4BEEDA"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w:t>
      </w:r>
      <w:r w:rsidR="0056368A">
        <w:rPr>
          <w:rFonts w:ascii="Times New Roman" w:hAnsi="Times New Roman"/>
          <w:szCs w:val="24"/>
          <w:lang w:val="bg-BG"/>
        </w:rPr>
        <w:t>.</w:t>
      </w:r>
      <w:r w:rsidRPr="00DB5F4C">
        <w:rPr>
          <w:rFonts w:ascii="Times New Roman" w:hAnsi="Times New Roman"/>
          <w:szCs w:val="24"/>
          <w:lang w:val="bg-BG"/>
        </w:rPr>
        <w:t xml:space="preserve">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5816D379"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56368A">
        <w:rPr>
          <w:rFonts w:ascii="Times New Roman" w:hAnsi="Times New Roman"/>
          <w:szCs w:val="24"/>
          <w:lang w:val="bg-BG"/>
        </w:rPr>
        <w:t>.</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EBB9E39"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56368A">
        <w:rPr>
          <w:rFonts w:ascii="Times New Roman" w:hAnsi="Times New Roman"/>
          <w:szCs w:val="24"/>
          <w:lang w:val="bg-BG"/>
        </w:rPr>
        <w:t>.</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3250045D"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Подизпълнителите нямат право да превъзлагат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а на договора за подизпълнение.</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lastRenderedPageBreak/>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77777777"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00603F3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3FE5301B"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17.1.</w:t>
      </w:r>
      <w:r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23AEFBB3"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17.2.</w:t>
      </w:r>
      <w:r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52D1FC57"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 xml:space="preserve">17.3. </w:t>
      </w:r>
      <w:r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DB5F4C">
        <w:rPr>
          <w:rFonts w:ascii="Times New Roman" w:hAnsi="Times New Roman"/>
          <w:szCs w:val="24"/>
          <w:lang w:val="bg-BG"/>
        </w:rPr>
        <w:t xml:space="preserve"> </w:t>
      </w:r>
    </w:p>
    <w:p w14:paraId="77DFFAF1" w14:textId="5DC332D8"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17.4.</w:t>
      </w:r>
      <w:r w:rsidRPr="00DB5F4C">
        <w:rPr>
          <w:rFonts w:ascii="Times New Roman" w:hAnsi="Times New Roman"/>
          <w:szCs w:val="24"/>
          <w:lang w:val="bg-BG"/>
        </w:rPr>
        <w:t xml:space="preserve"> В срок до </w:t>
      </w:r>
      <w:r w:rsidRPr="00DB5F4C">
        <w:rPr>
          <w:rFonts w:ascii="Times New Roman" w:hAnsi="Times New Roman"/>
          <w:b/>
          <w:szCs w:val="24"/>
          <w:lang w:val="bg-BG"/>
        </w:rPr>
        <w:t>10</w:t>
      </w:r>
      <w:r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38DA042F"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17.5.</w:t>
      </w:r>
      <w:r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45FBF973" w14:textId="115599FF" w:rsidR="00DB2F07" w:rsidRPr="00DB5F4C" w:rsidRDefault="004A20FC" w:rsidP="004A20FC">
      <w:pPr>
        <w:shd w:val="clear" w:color="auto" w:fill="FFFFFF"/>
        <w:tabs>
          <w:tab w:val="left" w:pos="581"/>
        </w:tabs>
        <w:spacing w:line="22" w:lineRule="atLeast"/>
        <w:ind w:firstLine="567"/>
        <w:jc w:val="both"/>
        <w:rPr>
          <w:rFonts w:ascii="Times New Roman" w:hAnsi="Times New Roman"/>
          <w:bCs/>
          <w:lang w:val="bg-BG"/>
        </w:rPr>
      </w:pPr>
      <w:r w:rsidRPr="00DB5F4C">
        <w:rPr>
          <w:rFonts w:ascii="Times New Roman" w:hAnsi="Times New Roman"/>
          <w:b/>
          <w:bCs/>
          <w:lang w:val="bg-BG"/>
        </w:rPr>
        <w:t>17</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4CA8587A" w:rsidR="004A20FC" w:rsidRPr="00DB5F4C" w:rsidRDefault="004A20FC"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.7.</w:t>
      </w:r>
      <w:r w:rsidRPr="00DB5F4C">
        <w:rPr>
          <w:rFonts w:ascii="Times New Roman" w:hAnsi="Times New Roman"/>
          <w:szCs w:val="24"/>
          <w:lang w:val="bg-BG"/>
        </w:rPr>
        <w:t xml:space="preserve"> Договорът влиза в сила от</w:t>
      </w:r>
      <w:r w:rsidRPr="00DB5F4C">
        <w:rPr>
          <w:rFonts w:ascii="Times New Roman" w:hAnsi="Times New Roman"/>
          <w:lang w:val="bg-BG"/>
        </w:rPr>
        <w:t xml:space="preserve"> датата на подписване</w:t>
      </w:r>
      <w:r w:rsidR="003A394A">
        <w:rPr>
          <w:rFonts w:ascii="Times New Roman" w:hAnsi="Times New Roman"/>
          <w:lang w:val="bg-BG"/>
        </w:rPr>
        <w:t>то  му</w:t>
      </w:r>
      <w:r w:rsidR="003A394A" w:rsidRPr="000A0376">
        <w:rPr>
          <w:rFonts w:ascii="Times New Roman" w:hAnsi="Times New Roman"/>
          <w:lang w:val="bg-BG"/>
        </w:rPr>
        <w:t>, а сроковете по неговото изпълнение – от датата</w:t>
      </w:r>
      <w:r w:rsidRPr="000A0376">
        <w:rPr>
          <w:rFonts w:ascii="Times New Roman" w:hAnsi="Times New Roman"/>
          <w:lang w:val="bg-BG"/>
        </w:rPr>
        <w:t xml:space="preserve"> на Протокола за откриване на строителната площадка и определяне на строителната линия и ниво на строежа – обр.</w:t>
      </w:r>
      <w:r w:rsidR="003A394A" w:rsidRPr="000A0376">
        <w:rPr>
          <w:rFonts w:ascii="Times New Roman" w:hAnsi="Times New Roman"/>
          <w:lang w:val="bg-BG"/>
        </w:rPr>
        <w:t>2</w:t>
      </w:r>
      <w:r w:rsidRPr="000A0376">
        <w:rPr>
          <w:rFonts w:ascii="Times New Roman" w:hAnsi="Times New Roman"/>
          <w:lang w:val="bg-BG"/>
        </w:rPr>
        <w:t xml:space="preserve"> по Наредба №3/31.07.</w:t>
      </w:r>
      <w:r w:rsidRPr="00DB5F4C">
        <w:rPr>
          <w:rFonts w:ascii="Times New Roman" w:hAnsi="Times New Roman"/>
          <w:lang w:val="bg-BG"/>
        </w:rPr>
        <w:t>2013г. за съставяне на актове и протоколи по време на строителството</w:t>
      </w:r>
    </w:p>
    <w:p w14:paraId="751B03D1" w14:textId="1FCD75E2" w:rsidR="00DB2F07" w:rsidRPr="00DB5F4C" w:rsidRDefault="004A20FC" w:rsidP="004A20FC">
      <w:pPr>
        <w:ind w:firstLine="567"/>
        <w:jc w:val="both"/>
        <w:rPr>
          <w:rFonts w:ascii="Times New Roman" w:hAnsi="Times New Roman"/>
          <w:b/>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00470C35" w14:textId="40AC0A52" w:rsidR="009863B7" w:rsidRPr="009863B7" w:rsidRDefault="009863B7"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Техническа спецификация;</w:t>
      </w:r>
    </w:p>
    <w:p w14:paraId="21908951" w14:textId="7B5DAD3C" w:rsidR="00313EA8" w:rsidRPr="009863B7" w:rsidRDefault="00270062"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Приложение №</w:t>
      </w:r>
      <w:r w:rsidR="00C075D1" w:rsidRPr="009863B7">
        <w:rPr>
          <w:rFonts w:ascii="Times New Roman" w:hAnsi="Times New Roman"/>
          <w:szCs w:val="24"/>
          <w:lang w:val="bg-BG"/>
        </w:rPr>
        <w:t>5</w:t>
      </w:r>
      <w:r w:rsidRPr="009863B7">
        <w:rPr>
          <w:rFonts w:ascii="Times New Roman" w:hAnsi="Times New Roman"/>
          <w:szCs w:val="24"/>
          <w:lang w:val="bg-BG"/>
        </w:rPr>
        <w:t xml:space="preserve"> от </w:t>
      </w:r>
      <w:r w:rsidR="00313EA8" w:rsidRPr="009863B7">
        <w:rPr>
          <w:rFonts w:ascii="Times New Roman" w:hAnsi="Times New Roman"/>
          <w:szCs w:val="24"/>
          <w:lang w:val="bg-BG"/>
        </w:rPr>
        <w:t>Техническ</w:t>
      </w:r>
      <w:r w:rsidRPr="009863B7">
        <w:rPr>
          <w:rFonts w:ascii="Times New Roman" w:hAnsi="Times New Roman"/>
          <w:szCs w:val="24"/>
          <w:lang w:val="bg-BG"/>
        </w:rPr>
        <w:t xml:space="preserve">ото предложение </w:t>
      </w:r>
      <w:r w:rsidR="00313EA8" w:rsidRPr="009863B7">
        <w:rPr>
          <w:rFonts w:ascii="Times New Roman" w:hAnsi="Times New Roman"/>
          <w:szCs w:val="24"/>
          <w:lang w:val="bg-BG"/>
        </w:rPr>
        <w:t>от офертата на ИЗПЪЛНИТЕЛЯ;</w:t>
      </w:r>
    </w:p>
    <w:p w14:paraId="40F0A964" w14:textId="457382A8" w:rsidR="00313EA8" w:rsidRPr="009863B7" w:rsidRDefault="00313EA8" w:rsidP="009863B7">
      <w:pPr>
        <w:pStyle w:val="af9"/>
        <w:numPr>
          <w:ilvl w:val="0"/>
          <w:numId w:val="39"/>
        </w:numPr>
        <w:jc w:val="both"/>
        <w:rPr>
          <w:rFonts w:ascii="Times New Roman" w:hAnsi="Times New Roman"/>
          <w:szCs w:val="24"/>
          <w:lang w:val="bg-BG"/>
        </w:rPr>
      </w:pPr>
      <w:r w:rsidRPr="009863B7">
        <w:rPr>
          <w:rFonts w:ascii="Times New Roman" w:hAnsi="Times New Roman"/>
          <w:szCs w:val="24"/>
          <w:lang w:val="bg-BG"/>
        </w:rPr>
        <w:t>Ценов</w:t>
      </w:r>
      <w:r w:rsidR="00270062" w:rsidRPr="009863B7">
        <w:rPr>
          <w:rFonts w:ascii="Times New Roman" w:hAnsi="Times New Roman"/>
          <w:szCs w:val="24"/>
          <w:lang w:val="bg-BG"/>
        </w:rPr>
        <w:t>о предложение от</w:t>
      </w:r>
      <w:r w:rsidR="0056368A" w:rsidRPr="009863B7">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07FFE9A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p>
    <w:sectPr w:rsidR="00FF6846" w:rsidRPr="00DB5F4C" w:rsidSect="00883FE9">
      <w:headerReference w:type="default" r:id="rId10"/>
      <w:footerReference w:type="default" r:id="rId11"/>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231D" w14:textId="77777777" w:rsidR="00FA27FA" w:rsidRDefault="00FA27FA" w:rsidP="00751595">
      <w:r>
        <w:separator/>
      </w:r>
    </w:p>
  </w:endnote>
  <w:endnote w:type="continuationSeparator" w:id="0">
    <w:p w14:paraId="6FAA7945" w14:textId="77777777" w:rsidR="00FA27FA" w:rsidRDefault="00FA27FA"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02033"/>
      <w:docPartObj>
        <w:docPartGallery w:val="Page Numbers (Bottom of Page)"/>
        <w:docPartUnique/>
      </w:docPartObj>
    </w:sdtPr>
    <w:sdtEndPr>
      <w:rPr>
        <w:rFonts w:ascii="Times New Roman" w:hAnsi="Times New Roman"/>
      </w:rPr>
    </w:sdtEndPr>
    <w:sdtContent>
      <w:p w14:paraId="368AA860" w14:textId="08146F92" w:rsidR="00FA27FA" w:rsidRPr="00FD444E" w:rsidRDefault="00FA27FA">
        <w:pPr>
          <w:pStyle w:val="a8"/>
          <w:jc w:val="right"/>
          <w:rPr>
            <w:rFonts w:ascii="Times New Roman" w:hAnsi="Times New Roman"/>
          </w:rPr>
        </w:pPr>
        <w:r w:rsidRPr="00FD444E">
          <w:rPr>
            <w:rFonts w:ascii="Times New Roman" w:hAnsi="Times New Roman"/>
          </w:rPr>
          <w:fldChar w:fldCharType="begin"/>
        </w:r>
        <w:r w:rsidRPr="00FD444E">
          <w:rPr>
            <w:rFonts w:ascii="Times New Roman" w:hAnsi="Times New Roman"/>
          </w:rPr>
          <w:instrText>PAGE   \* MERGEFORMAT</w:instrText>
        </w:r>
        <w:r w:rsidRPr="00FD444E">
          <w:rPr>
            <w:rFonts w:ascii="Times New Roman" w:hAnsi="Times New Roman"/>
          </w:rPr>
          <w:fldChar w:fldCharType="separate"/>
        </w:r>
        <w:r w:rsidR="00F25ED7" w:rsidRPr="00F25ED7">
          <w:rPr>
            <w:rFonts w:ascii="Times New Roman" w:hAnsi="Times New Roman"/>
            <w:noProof/>
            <w:lang w:val="bg-BG"/>
          </w:rPr>
          <w:t>1</w:t>
        </w:r>
        <w:r w:rsidRPr="00FD444E">
          <w:rPr>
            <w:rFonts w:ascii="Times New Roman" w:hAnsi="Times New Roman"/>
          </w:rPr>
          <w:fldChar w:fldCharType="end"/>
        </w:r>
      </w:p>
    </w:sdtContent>
  </w:sdt>
  <w:p w14:paraId="14F0C767" w14:textId="77777777" w:rsidR="00FA27FA" w:rsidRDefault="00FA27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9D71" w14:textId="77777777" w:rsidR="00FA27FA" w:rsidRDefault="00FA27FA" w:rsidP="00751595">
      <w:r>
        <w:separator/>
      </w:r>
    </w:p>
  </w:footnote>
  <w:footnote w:type="continuationSeparator" w:id="0">
    <w:p w14:paraId="0BA587F8" w14:textId="77777777" w:rsidR="00FA27FA" w:rsidRDefault="00FA27FA" w:rsidP="00751595">
      <w:r>
        <w:continuationSeparator/>
      </w:r>
    </w:p>
  </w:footnote>
  <w:footnote w:id="1">
    <w:p w14:paraId="50C8633E" w14:textId="4A532E4A" w:rsidR="00143FAA" w:rsidRPr="00143FAA" w:rsidRDefault="00143FAA" w:rsidP="00143FAA">
      <w:pPr>
        <w:pStyle w:val="afa"/>
        <w:jc w:val="both"/>
        <w:rPr>
          <w:rFonts w:ascii="Times New Roman" w:hAnsi="Times New Roman"/>
          <w:sz w:val="16"/>
          <w:szCs w:val="16"/>
          <w:lang w:val="bg-BG"/>
        </w:rPr>
      </w:pPr>
      <w:r>
        <w:rPr>
          <w:rStyle w:val="afc"/>
        </w:rPr>
        <w:footnoteRef/>
      </w:r>
      <w:r>
        <w:t xml:space="preserve"> </w:t>
      </w:r>
      <w:r w:rsidRPr="000A0376">
        <w:rPr>
          <w:rFonts w:ascii="Times New Roman" w:hAnsi="Times New Roman"/>
          <w:sz w:val="16"/>
          <w:szCs w:val="16"/>
          <w:lang w:val="bg-BG"/>
        </w:rPr>
        <w:t>Сумите за непредвидени разходи се изплащат само до размера на действително извършените непредвидени СМР, съобразно условията на настоящия договор.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8A8E" w14:textId="77777777" w:rsidR="00FA27FA" w:rsidRDefault="00FA27FA" w:rsidP="009160DF">
    <w:pPr>
      <w:pStyle w:val="a6"/>
      <w:pBdr>
        <w:bottom w:val="single" w:sz="6" w:space="1" w:color="auto"/>
      </w:pBdr>
    </w:pPr>
    <w:r>
      <w:rPr>
        <w:noProof/>
        <w:lang w:val="bg-BG"/>
      </w:rPr>
      <w:drawing>
        <wp:inline distT="0" distB="0" distL="0" distR="0" wp14:anchorId="6C34EA2B" wp14:editId="45085D45">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rPr>
      <w:drawing>
        <wp:inline distT="0" distB="0" distL="0" distR="0" wp14:anchorId="6CEEFE66" wp14:editId="27A28332">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14:paraId="0953BC22" w14:textId="77777777" w:rsidR="00FA27FA" w:rsidRDefault="00FA27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1438"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146F24"/>
    <w:multiLevelType w:val="hybridMultilevel"/>
    <w:tmpl w:val="011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8">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9">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6">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8">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9"/>
  </w:num>
  <w:num w:numId="6">
    <w:abstractNumId w:val="18"/>
  </w:num>
  <w:num w:numId="7">
    <w:abstractNumId w:val="17"/>
  </w:num>
  <w:num w:numId="8">
    <w:abstractNumId w:val="34"/>
  </w:num>
  <w:num w:numId="9">
    <w:abstractNumId w:val="12"/>
  </w:num>
  <w:num w:numId="10">
    <w:abstractNumId w:val="31"/>
  </w:num>
  <w:num w:numId="11">
    <w:abstractNumId w:val="26"/>
  </w:num>
  <w:num w:numId="12">
    <w:abstractNumId w:val="25"/>
  </w:num>
  <w:num w:numId="13">
    <w:abstractNumId w:val="29"/>
  </w:num>
  <w:num w:numId="14">
    <w:abstractNumId w:val="24"/>
  </w:num>
  <w:num w:numId="15">
    <w:abstractNumId w:val="35"/>
  </w:num>
  <w:num w:numId="16">
    <w:abstractNumId w:val="27"/>
  </w:num>
  <w:num w:numId="17">
    <w:abstractNumId w:val="28"/>
  </w:num>
  <w:num w:numId="18">
    <w:abstractNumId w:val="22"/>
  </w:num>
  <w:num w:numId="19">
    <w:abstractNumId w:val="33"/>
  </w:num>
  <w:num w:numId="20">
    <w:abstractNumId w:val="13"/>
  </w:num>
  <w:num w:numId="21">
    <w:abstractNumId w:val="4"/>
  </w:num>
  <w:num w:numId="22">
    <w:abstractNumId w:val="11"/>
  </w:num>
  <w:num w:numId="23">
    <w:abstractNumId w:val="19"/>
  </w:num>
  <w:num w:numId="24">
    <w:abstractNumId w:val="20"/>
  </w:num>
  <w:num w:numId="25">
    <w:abstractNumId w:val="3"/>
  </w:num>
  <w:num w:numId="26">
    <w:abstractNumId w:val="10"/>
  </w:num>
  <w:num w:numId="27">
    <w:abstractNumId w:val="1"/>
  </w:num>
  <w:num w:numId="28">
    <w:abstractNumId w:val="14"/>
  </w:num>
  <w:num w:numId="29">
    <w:abstractNumId w:val="6"/>
  </w:num>
  <w:num w:numId="30">
    <w:abstractNumId w:val="15"/>
  </w:num>
  <w:num w:numId="31">
    <w:abstractNumId w:val="5"/>
  </w:num>
  <w:num w:numId="32">
    <w:abstractNumId w:val="30"/>
  </w:num>
  <w:num w:numId="33">
    <w:abstractNumId w:val="21"/>
  </w:num>
  <w:num w:numId="34">
    <w:abstractNumId w:val="7"/>
  </w:num>
  <w:num w:numId="35">
    <w:abstractNumId w:val="0"/>
  </w:num>
  <w:num w:numId="36">
    <w:abstractNumId w:val="37"/>
  </w:num>
  <w:num w:numId="37">
    <w:abstractNumId w:val="16"/>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60893"/>
    <w:rsid w:val="00074BFD"/>
    <w:rsid w:val="0009239D"/>
    <w:rsid w:val="000A0376"/>
    <w:rsid w:val="000A5E77"/>
    <w:rsid w:val="000C17BD"/>
    <w:rsid w:val="000C17D4"/>
    <w:rsid w:val="000D6F3F"/>
    <w:rsid w:val="000E6E07"/>
    <w:rsid w:val="001215E5"/>
    <w:rsid w:val="00142BB4"/>
    <w:rsid w:val="00143FAA"/>
    <w:rsid w:val="001476C2"/>
    <w:rsid w:val="0015112A"/>
    <w:rsid w:val="001941F2"/>
    <w:rsid w:val="001C08ED"/>
    <w:rsid w:val="001C0C90"/>
    <w:rsid w:val="001C77AC"/>
    <w:rsid w:val="001D000A"/>
    <w:rsid w:val="001D2C37"/>
    <w:rsid w:val="001E6E0D"/>
    <w:rsid w:val="001F3DB9"/>
    <w:rsid w:val="00250CC9"/>
    <w:rsid w:val="00270062"/>
    <w:rsid w:val="00270C7B"/>
    <w:rsid w:val="00271E59"/>
    <w:rsid w:val="0027613B"/>
    <w:rsid w:val="00281F6A"/>
    <w:rsid w:val="002A6A8C"/>
    <w:rsid w:val="002E42EB"/>
    <w:rsid w:val="00313EA8"/>
    <w:rsid w:val="00327033"/>
    <w:rsid w:val="00327DE2"/>
    <w:rsid w:val="0037524E"/>
    <w:rsid w:val="003A394A"/>
    <w:rsid w:val="003B7278"/>
    <w:rsid w:val="003C333B"/>
    <w:rsid w:val="003F3CD9"/>
    <w:rsid w:val="003F4FEB"/>
    <w:rsid w:val="004233BF"/>
    <w:rsid w:val="00426AB8"/>
    <w:rsid w:val="004A20FC"/>
    <w:rsid w:val="004A278B"/>
    <w:rsid w:val="004A74F6"/>
    <w:rsid w:val="004B2439"/>
    <w:rsid w:val="004F3F9D"/>
    <w:rsid w:val="00507CC0"/>
    <w:rsid w:val="00515861"/>
    <w:rsid w:val="005559AF"/>
    <w:rsid w:val="00555ECD"/>
    <w:rsid w:val="0056368A"/>
    <w:rsid w:val="0059261E"/>
    <w:rsid w:val="005A082D"/>
    <w:rsid w:val="005B1849"/>
    <w:rsid w:val="005B5083"/>
    <w:rsid w:val="005B7207"/>
    <w:rsid w:val="005C77B8"/>
    <w:rsid w:val="005D5357"/>
    <w:rsid w:val="005D6498"/>
    <w:rsid w:val="00603F3D"/>
    <w:rsid w:val="00617B94"/>
    <w:rsid w:val="006239C3"/>
    <w:rsid w:val="00627402"/>
    <w:rsid w:val="006356AD"/>
    <w:rsid w:val="00635A4D"/>
    <w:rsid w:val="00641125"/>
    <w:rsid w:val="00666474"/>
    <w:rsid w:val="006B3128"/>
    <w:rsid w:val="006E1551"/>
    <w:rsid w:val="007112E0"/>
    <w:rsid w:val="00733260"/>
    <w:rsid w:val="00751595"/>
    <w:rsid w:val="007A00F2"/>
    <w:rsid w:val="007D550E"/>
    <w:rsid w:val="007E62AD"/>
    <w:rsid w:val="007F6EDF"/>
    <w:rsid w:val="00800E8E"/>
    <w:rsid w:val="00805A46"/>
    <w:rsid w:val="008078C0"/>
    <w:rsid w:val="00832CE5"/>
    <w:rsid w:val="0088299D"/>
    <w:rsid w:val="00883FE9"/>
    <w:rsid w:val="00887998"/>
    <w:rsid w:val="008B46C3"/>
    <w:rsid w:val="008B798B"/>
    <w:rsid w:val="008F5491"/>
    <w:rsid w:val="00901B95"/>
    <w:rsid w:val="009160DF"/>
    <w:rsid w:val="0097734E"/>
    <w:rsid w:val="0098108B"/>
    <w:rsid w:val="009863B7"/>
    <w:rsid w:val="009A6274"/>
    <w:rsid w:val="009C5C3D"/>
    <w:rsid w:val="00A03417"/>
    <w:rsid w:val="00A034D9"/>
    <w:rsid w:val="00A21627"/>
    <w:rsid w:val="00A34703"/>
    <w:rsid w:val="00A40482"/>
    <w:rsid w:val="00A4281E"/>
    <w:rsid w:val="00A54C99"/>
    <w:rsid w:val="00A661BC"/>
    <w:rsid w:val="00A849D9"/>
    <w:rsid w:val="00A86521"/>
    <w:rsid w:val="00A94C43"/>
    <w:rsid w:val="00A955C1"/>
    <w:rsid w:val="00AA7EB3"/>
    <w:rsid w:val="00AB704F"/>
    <w:rsid w:val="00AD057A"/>
    <w:rsid w:val="00AE592A"/>
    <w:rsid w:val="00B2071D"/>
    <w:rsid w:val="00B33CD2"/>
    <w:rsid w:val="00B5174F"/>
    <w:rsid w:val="00B92DC2"/>
    <w:rsid w:val="00BC003D"/>
    <w:rsid w:val="00C00D14"/>
    <w:rsid w:val="00C039B7"/>
    <w:rsid w:val="00C075D1"/>
    <w:rsid w:val="00C10491"/>
    <w:rsid w:val="00C11CD8"/>
    <w:rsid w:val="00C2296A"/>
    <w:rsid w:val="00C64429"/>
    <w:rsid w:val="00C658D1"/>
    <w:rsid w:val="00C91A1A"/>
    <w:rsid w:val="00CC15FA"/>
    <w:rsid w:val="00CC29F8"/>
    <w:rsid w:val="00CC3F4B"/>
    <w:rsid w:val="00CD67C2"/>
    <w:rsid w:val="00D13D2D"/>
    <w:rsid w:val="00D24225"/>
    <w:rsid w:val="00D35E5D"/>
    <w:rsid w:val="00D616E7"/>
    <w:rsid w:val="00D73CF2"/>
    <w:rsid w:val="00D936E6"/>
    <w:rsid w:val="00DA7DE3"/>
    <w:rsid w:val="00DB2F07"/>
    <w:rsid w:val="00DB5F4C"/>
    <w:rsid w:val="00DD33B3"/>
    <w:rsid w:val="00E80D8A"/>
    <w:rsid w:val="00E9597F"/>
    <w:rsid w:val="00EA27C2"/>
    <w:rsid w:val="00EC6CC4"/>
    <w:rsid w:val="00F006EB"/>
    <w:rsid w:val="00F210E5"/>
    <w:rsid w:val="00F25ED7"/>
    <w:rsid w:val="00F365E9"/>
    <w:rsid w:val="00F5761C"/>
    <w:rsid w:val="00F817F2"/>
    <w:rsid w:val="00F93E58"/>
    <w:rsid w:val="00FA27FA"/>
    <w:rsid w:val="00FB4CCE"/>
    <w:rsid w:val="00FD444E"/>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 w:type="paragraph" w:styleId="afa">
    <w:name w:val="footnote text"/>
    <w:basedOn w:val="a"/>
    <w:link w:val="afb"/>
    <w:uiPriority w:val="99"/>
    <w:semiHidden/>
    <w:unhideWhenUsed/>
    <w:rsid w:val="00143FAA"/>
    <w:rPr>
      <w:sz w:val="20"/>
    </w:rPr>
  </w:style>
  <w:style w:type="character" w:customStyle="1" w:styleId="afb">
    <w:name w:val="Текст под линия Знак"/>
    <w:basedOn w:val="a0"/>
    <w:link w:val="afa"/>
    <w:uiPriority w:val="99"/>
    <w:semiHidden/>
    <w:rsid w:val="00143FAA"/>
    <w:rPr>
      <w:rFonts w:ascii="Verdana" w:eastAsia="Verdana" w:hAnsi="Verdana"/>
      <w:lang w:eastAsia="bg-BG"/>
    </w:rPr>
  </w:style>
  <w:style w:type="character" w:styleId="afc">
    <w:name w:val="footnote reference"/>
    <w:basedOn w:val="a0"/>
    <w:uiPriority w:val="99"/>
    <w:semiHidden/>
    <w:unhideWhenUsed/>
    <w:rsid w:val="00143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40738962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334723851">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D67F-64F8-4B6F-B4A4-676661E8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7251</Words>
  <Characters>41332</Characters>
  <Application>Microsoft Office Word</Application>
  <DocSecurity>0</DocSecurity>
  <Lines>344</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asani</cp:lastModifiedBy>
  <cp:revision>4</cp:revision>
  <cp:lastPrinted>2016-06-13T08:46:00Z</cp:lastPrinted>
  <dcterms:created xsi:type="dcterms:W3CDTF">2018-02-05T12:54:00Z</dcterms:created>
  <dcterms:modified xsi:type="dcterms:W3CDTF">2018-02-06T13:30:00Z</dcterms:modified>
</cp:coreProperties>
</file>